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5C7" w:rsidRPr="003F4CD6" w:rsidRDefault="005965C7" w:rsidP="005965C7">
      <w:pPr>
        <w:ind w:left="-360"/>
        <w:jc w:val="center"/>
        <w:rPr>
          <w:b/>
          <w:i/>
          <w:sz w:val="44"/>
          <w:szCs w:val="44"/>
          <w:u w:val="single"/>
        </w:rPr>
      </w:pPr>
      <w:r w:rsidRPr="003F4CD6">
        <w:rPr>
          <w:b/>
          <w:i/>
          <w:sz w:val="44"/>
          <w:szCs w:val="44"/>
          <w:u w:val="single"/>
        </w:rPr>
        <w:t>Информационный бюллетень</w:t>
      </w:r>
    </w:p>
    <w:p w:rsidR="005965C7" w:rsidRPr="003F4CD6" w:rsidRDefault="005965C7" w:rsidP="005965C7">
      <w:pPr>
        <w:ind w:left="-360"/>
        <w:jc w:val="center"/>
        <w:rPr>
          <w:b/>
          <w:i/>
          <w:sz w:val="44"/>
          <w:szCs w:val="44"/>
          <w:u w:val="single"/>
        </w:rPr>
      </w:pPr>
      <w:proofErr w:type="spellStart"/>
      <w:r w:rsidRPr="003F4CD6">
        <w:rPr>
          <w:b/>
          <w:i/>
          <w:sz w:val="44"/>
          <w:szCs w:val="44"/>
          <w:u w:val="single"/>
        </w:rPr>
        <w:t>Инсарского</w:t>
      </w:r>
      <w:proofErr w:type="spellEnd"/>
      <w:r w:rsidRPr="003F4CD6">
        <w:rPr>
          <w:b/>
          <w:i/>
          <w:sz w:val="44"/>
          <w:szCs w:val="44"/>
          <w:u w:val="single"/>
        </w:rPr>
        <w:t xml:space="preserve"> муниципального района</w:t>
      </w:r>
    </w:p>
    <w:p w:rsidR="005965C7" w:rsidRPr="003F4CD6" w:rsidRDefault="005965C7" w:rsidP="005965C7">
      <w:pPr>
        <w:ind w:left="-360"/>
        <w:jc w:val="center"/>
        <w:rPr>
          <w:b/>
          <w:i/>
          <w:sz w:val="20"/>
          <w:szCs w:val="20"/>
          <w:u w:val="single"/>
        </w:rPr>
      </w:pPr>
    </w:p>
    <w:p w:rsidR="005965C7" w:rsidRPr="003F4CD6" w:rsidRDefault="00DC4E6E" w:rsidP="005965C7">
      <w:pPr>
        <w:ind w:left="-360"/>
        <w:jc w:val="center"/>
        <w:rPr>
          <w:b/>
        </w:rPr>
      </w:pPr>
      <w:r>
        <w:rPr>
          <w:b/>
        </w:rPr>
        <w:t>Четверг</w:t>
      </w:r>
      <w:r w:rsidR="005965C7" w:rsidRPr="003F4CD6">
        <w:rPr>
          <w:b/>
        </w:rPr>
        <w:t xml:space="preserve">, </w:t>
      </w:r>
      <w:r w:rsidR="000D6B9B">
        <w:rPr>
          <w:b/>
        </w:rPr>
        <w:t>6 апреля</w:t>
      </w:r>
      <w:r w:rsidR="001B44BE">
        <w:rPr>
          <w:b/>
        </w:rPr>
        <w:t xml:space="preserve"> 2023</w:t>
      </w:r>
      <w:r w:rsidR="005965C7" w:rsidRPr="003F4CD6">
        <w:rPr>
          <w:b/>
        </w:rPr>
        <w:t xml:space="preserve"> года № </w:t>
      </w:r>
      <w:r w:rsidR="000D6B9B">
        <w:rPr>
          <w:b/>
        </w:rPr>
        <w:t>6</w:t>
      </w:r>
      <w:r>
        <w:rPr>
          <w:b/>
        </w:rPr>
        <w:t xml:space="preserve"> </w:t>
      </w:r>
    </w:p>
    <w:tbl>
      <w:tblPr>
        <w:tblpPr w:leftFromText="180" w:rightFromText="180" w:bottomFromText="160" w:vertAnchor="text" w:horzAnchor="margin" w:tblpY="5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5965C7" w:rsidRPr="003F4CD6" w:rsidTr="009A04A1">
        <w:trPr>
          <w:trHeight w:val="5954"/>
        </w:trPr>
        <w:tc>
          <w:tcPr>
            <w:tcW w:w="10060" w:type="dxa"/>
            <w:tcBorders>
              <w:top w:val="nil"/>
              <w:left w:val="single" w:sz="4" w:space="0" w:color="auto"/>
              <w:bottom w:val="nil"/>
              <w:right w:val="nil"/>
            </w:tcBorders>
          </w:tcPr>
          <w:p w:rsidR="005965C7" w:rsidRPr="003F4CD6" w:rsidRDefault="005965C7" w:rsidP="009A04A1">
            <w:pPr>
              <w:tabs>
                <w:tab w:val="left" w:pos="4140"/>
                <w:tab w:val="left" w:pos="4680"/>
              </w:tabs>
              <w:spacing w:line="254" w:lineRule="auto"/>
              <w:ind w:right="-108"/>
              <w:rPr>
                <w:b/>
                <w:lang w:eastAsia="en-US"/>
              </w:rPr>
            </w:pPr>
            <w:r w:rsidRPr="003F4CD6">
              <w:rPr>
                <w:b/>
                <w:lang w:eastAsia="en-US"/>
              </w:rPr>
              <w:t>Сегодня в номере:</w:t>
            </w:r>
          </w:p>
          <w:p w:rsidR="005965C7" w:rsidRPr="003F4CD6" w:rsidRDefault="005965C7" w:rsidP="009A04A1">
            <w:pPr>
              <w:tabs>
                <w:tab w:val="left" w:pos="4140"/>
                <w:tab w:val="left" w:pos="4680"/>
              </w:tabs>
              <w:spacing w:line="254" w:lineRule="auto"/>
              <w:ind w:right="-108"/>
              <w:rPr>
                <w:b/>
                <w:lang w:eastAsia="en-US"/>
              </w:rPr>
            </w:pPr>
          </w:p>
          <w:p w:rsidR="00AD1FB4" w:rsidRDefault="001B44BE" w:rsidP="00D03238">
            <w:pPr>
              <w:pStyle w:val="a3"/>
              <w:numPr>
                <w:ilvl w:val="0"/>
                <w:numId w:val="1"/>
              </w:numPr>
              <w:jc w:val="both"/>
              <w:rPr>
                <w:lang w:eastAsia="en-US"/>
              </w:rPr>
            </w:pPr>
            <w:r>
              <w:rPr>
                <w:lang w:eastAsia="en-US"/>
              </w:rPr>
              <w:t>Постановление</w:t>
            </w:r>
            <w:r w:rsidR="00A133F0">
              <w:rPr>
                <w:lang w:eastAsia="en-US"/>
              </w:rPr>
              <w:t xml:space="preserve"> администрации </w:t>
            </w:r>
            <w:proofErr w:type="spellStart"/>
            <w:r w:rsidR="00A133F0">
              <w:rPr>
                <w:lang w:eastAsia="en-US"/>
              </w:rPr>
              <w:t>Инсарс</w:t>
            </w:r>
            <w:r w:rsidR="004D69DB">
              <w:rPr>
                <w:lang w:eastAsia="en-US"/>
              </w:rPr>
              <w:t>кого</w:t>
            </w:r>
            <w:proofErr w:type="spellEnd"/>
            <w:r w:rsidR="004D69DB">
              <w:rPr>
                <w:lang w:eastAsia="en-US"/>
              </w:rPr>
              <w:t xml:space="preserve"> муниципальн</w:t>
            </w:r>
            <w:r w:rsidR="000D6B9B">
              <w:rPr>
                <w:lang w:eastAsia="en-US"/>
              </w:rPr>
              <w:t>ого района от 28</w:t>
            </w:r>
            <w:r w:rsidR="00D03238">
              <w:rPr>
                <w:lang w:eastAsia="en-US"/>
              </w:rPr>
              <w:t>.03.2023 г.</w:t>
            </w:r>
          </w:p>
          <w:p w:rsidR="00947C66" w:rsidRDefault="003F4448" w:rsidP="000D6B9B">
            <w:pPr>
              <w:pStyle w:val="a3"/>
              <w:ind w:left="1070"/>
              <w:jc w:val="both"/>
              <w:rPr>
                <w:rFonts w:cs="Times New Roman CYR"/>
              </w:rPr>
            </w:pPr>
            <w:r>
              <w:rPr>
                <w:lang w:eastAsia="en-US"/>
              </w:rPr>
              <w:t>№</w:t>
            </w:r>
            <w:r w:rsidR="000D6B9B">
              <w:rPr>
                <w:lang w:eastAsia="en-US"/>
              </w:rPr>
              <w:t>105</w:t>
            </w:r>
            <w:r w:rsidR="00D03238">
              <w:rPr>
                <w:lang w:eastAsia="en-US"/>
              </w:rPr>
              <w:t xml:space="preserve"> «</w:t>
            </w:r>
            <w:r w:rsidR="00792E9F" w:rsidRPr="00792E9F">
              <w:rPr>
                <w:rFonts w:cs="Times New Roman CYR"/>
              </w:rPr>
              <w:t>Об утверждении порядка создания и функционирования семейных дошкольных групп»</w:t>
            </w:r>
            <w:r w:rsidR="00792E9F">
              <w:rPr>
                <w:rFonts w:cs="Times New Roman CYR"/>
              </w:rPr>
              <w:t>;</w:t>
            </w:r>
          </w:p>
          <w:p w:rsidR="00792E9F" w:rsidRDefault="00792E9F" w:rsidP="00792E9F">
            <w:pPr>
              <w:pStyle w:val="a3"/>
              <w:numPr>
                <w:ilvl w:val="0"/>
                <w:numId w:val="1"/>
              </w:numPr>
              <w:jc w:val="both"/>
              <w:rPr>
                <w:lang w:eastAsia="en-US"/>
              </w:rPr>
            </w:pPr>
            <w:r>
              <w:rPr>
                <w:lang w:eastAsia="en-US"/>
              </w:rPr>
              <w:t xml:space="preserve">Постановление администрации </w:t>
            </w:r>
            <w:proofErr w:type="spellStart"/>
            <w:r>
              <w:rPr>
                <w:lang w:eastAsia="en-US"/>
              </w:rPr>
              <w:t>Инсарского</w:t>
            </w:r>
            <w:proofErr w:type="spellEnd"/>
            <w:r>
              <w:rPr>
                <w:lang w:eastAsia="en-US"/>
              </w:rPr>
              <w:t xml:space="preserve"> муниципального района от 30.03.2023 г. №108 « </w:t>
            </w:r>
            <w:r w:rsidRPr="00792E9F">
              <w:rPr>
                <w:lang w:eastAsia="en-US"/>
              </w:rPr>
              <w:t>Об установлении минимального размера пенсии за выслугу лет</w:t>
            </w:r>
            <w:r>
              <w:rPr>
                <w:lang w:eastAsia="en-US"/>
              </w:rPr>
              <w:t>»;</w:t>
            </w:r>
          </w:p>
          <w:p w:rsidR="00792E9F" w:rsidRDefault="00792E9F" w:rsidP="00792E9F">
            <w:pPr>
              <w:pStyle w:val="a3"/>
              <w:numPr>
                <w:ilvl w:val="0"/>
                <w:numId w:val="1"/>
              </w:numPr>
              <w:jc w:val="both"/>
              <w:rPr>
                <w:lang w:eastAsia="en-US"/>
              </w:rPr>
            </w:pPr>
            <w:r w:rsidRPr="00792E9F">
              <w:rPr>
                <w:lang w:eastAsia="en-US"/>
              </w:rPr>
              <w:t xml:space="preserve">Постановление администрации </w:t>
            </w:r>
            <w:proofErr w:type="spellStart"/>
            <w:r w:rsidRPr="00792E9F">
              <w:rPr>
                <w:lang w:eastAsia="en-US"/>
              </w:rPr>
              <w:t>Инсарского</w:t>
            </w:r>
            <w:proofErr w:type="spellEnd"/>
            <w:r w:rsidRPr="00792E9F">
              <w:rPr>
                <w:lang w:eastAsia="en-US"/>
              </w:rPr>
              <w:t xml:space="preserve"> муниципального района от 30.03.2023 г.</w:t>
            </w:r>
          </w:p>
          <w:p w:rsidR="00792E9F" w:rsidRDefault="00792E9F" w:rsidP="00792E9F">
            <w:pPr>
              <w:pStyle w:val="a3"/>
              <w:ind w:left="1070"/>
              <w:jc w:val="both"/>
              <w:rPr>
                <w:lang w:eastAsia="en-US"/>
              </w:rPr>
            </w:pPr>
            <w:r>
              <w:rPr>
                <w:lang w:eastAsia="en-US"/>
              </w:rPr>
              <w:t>№111 «</w:t>
            </w:r>
            <w:r w:rsidRPr="00792E9F">
              <w:rPr>
                <w:lang w:eastAsia="en-US"/>
              </w:rPr>
              <w:t xml:space="preserve">Об отмене режима функционирования «Повышенная готовность» на территории </w:t>
            </w:r>
            <w:proofErr w:type="spellStart"/>
            <w:r w:rsidRPr="00792E9F">
              <w:rPr>
                <w:lang w:eastAsia="en-US"/>
              </w:rPr>
              <w:t>Инсарского</w:t>
            </w:r>
            <w:proofErr w:type="spellEnd"/>
            <w:r w:rsidRPr="00792E9F">
              <w:rPr>
                <w:lang w:eastAsia="en-US"/>
              </w:rPr>
              <w:t xml:space="preserve"> муниципального района РМ</w:t>
            </w:r>
            <w:r>
              <w:rPr>
                <w:lang w:eastAsia="en-US"/>
              </w:rPr>
              <w:t>»;</w:t>
            </w:r>
          </w:p>
          <w:p w:rsidR="00792E9F" w:rsidRDefault="00792E9F" w:rsidP="00792E9F">
            <w:pPr>
              <w:pStyle w:val="a3"/>
              <w:numPr>
                <w:ilvl w:val="0"/>
                <w:numId w:val="1"/>
              </w:numPr>
              <w:jc w:val="both"/>
              <w:rPr>
                <w:lang w:eastAsia="en-US"/>
              </w:rPr>
            </w:pPr>
            <w:proofErr w:type="gramStart"/>
            <w:r w:rsidRPr="00792E9F">
              <w:rPr>
                <w:lang w:eastAsia="en-US"/>
              </w:rPr>
              <w:t xml:space="preserve">Постановление администрации </w:t>
            </w:r>
            <w:proofErr w:type="spellStart"/>
            <w:r w:rsidRPr="00792E9F">
              <w:rPr>
                <w:lang w:eastAsia="en-US"/>
              </w:rPr>
              <w:t>Инсарского</w:t>
            </w:r>
            <w:proofErr w:type="spellEnd"/>
            <w:r w:rsidRPr="00792E9F">
              <w:rPr>
                <w:lang w:eastAsia="en-US"/>
              </w:rPr>
              <w:t xml:space="preserve"> муниципального района от</w:t>
            </w:r>
            <w:r>
              <w:rPr>
                <w:lang w:eastAsia="en-US"/>
              </w:rPr>
              <w:t xml:space="preserve"> 04.04.2023 г. №113 «</w:t>
            </w:r>
            <w:r w:rsidRPr="00792E9F">
              <w:rPr>
                <w:lang w:eastAsia="en-US"/>
              </w:rPr>
              <w:t xml:space="preserve">О внесении изменений в постановление администрации </w:t>
            </w:r>
            <w:proofErr w:type="spellStart"/>
            <w:r w:rsidRPr="00792E9F">
              <w:rPr>
                <w:lang w:eastAsia="en-US"/>
              </w:rPr>
              <w:t>Инсарского</w:t>
            </w:r>
            <w:proofErr w:type="spellEnd"/>
            <w:r w:rsidRPr="00792E9F">
              <w:rPr>
                <w:lang w:eastAsia="en-US"/>
              </w:rPr>
              <w:t xml:space="preserve"> муниципального района от 26.03.2020 г. №98 «О Межведомственной комиссии по снижению неформальной занятости в хозяйствующих субъектах, действующих на территории </w:t>
            </w:r>
            <w:proofErr w:type="spellStart"/>
            <w:r w:rsidRPr="00792E9F">
              <w:rPr>
                <w:lang w:eastAsia="en-US"/>
              </w:rPr>
              <w:t>Инсарского</w:t>
            </w:r>
            <w:proofErr w:type="spellEnd"/>
            <w:r w:rsidRPr="00792E9F">
              <w:rPr>
                <w:lang w:eastAsia="en-US"/>
              </w:rPr>
              <w:t xml:space="preserve"> муниципального района, обеспечению занятости граждан </w:t>
            </w:r>
            <w:proofErr w:type="spellStart"/>
            <w:r w:rsidRPr="00792E9F">
              <w:rPr>
                <w:lang w:eastAsia="en-US"/>
              </w:rPr>
              <w:t>предпенсионного</w:t>
            </w:r>
            <w:proofErr w:type="spellEnd"/>
            <w:r w:rsidRPr="00792E9F">
              <w:rPr>
                <w:lang w:eastAsia="en-US"/>
              </w:rPr>
              <w:t xml:space="preserve"> возраста и формированию сведений о трудовой деятельности работников в электронном виде»</w:t>
            </w:r>
            <w:r>
              <w:rPr>
                <w:lang w:eastAsia="en-US"/>
              </w:rPr>
              <w:t>;</w:t>
            </w:r>
            <w:proofErr w:type="gramEnd"/>
          </w:p>
          <w:p w:rsidR="00792E9F" w:rsidRDefault="00792E9F" w:rsidP="00792E9F">
            <w:pPr>
              <w:pStyle w:val="a3"/>
              <w:numPr>
                <w:ilvl w:val="0"/>
                <w:numId w:val="1"/>
              </w:numPr>
              <w:jc w:val="both"/>
              <w:rPr>
                <w:lang w:eastAsia="en-US"/>
              </w:rPr>
            </w:pPr>
            <w:r w:rsidRPr="00792E9F">
              <w:rPr>
                <w:lang w:eastAsia="en-US"/>
              </w:rPr>
              <w:t xml:space="preserve">Постановление администрации </w:t>
            </w:r>
            <w:proofErr w:type="spellStart"/>
            <w:r w:rsidRPr="00792E9F">
              <w:rPr>
                <w:lang w:eastAsia="en-US"/>
              </w:rPr>
              <w:t>Инсарского</w:t>
            </w:r>
            <w:proofErr w:type="spellEnd"/>
            <w:r w:rsidRPr="00792E9F">
              <w:rPr>
                <w:lang w:eastAsia="en-US"/>
              </w:rPr>
              <w:t xml:space="preserve"> муниципального района от 04.04.2023 г.</w:t>
            </w:r>
          </w:p>
          <w:p w:rsidR="00792E9F" w:rsidRDefault="00792E9F" w:rsidP="00792E9F">
            <w:pPr>
              <w:pStyle w:val="a3"/>
              <w:ind w:left="1070"/>
              <w:jc w:val="both"/>
              <w:rPr>
                <w:lang w:eastAsia="en-US"/>
              </w:rPr>
            </w:pPr>
            <w:r>
              <w:rPr>
                <w:lang w:eastAsia="en-US"/>
              </w:rPr>
              <w:t>№114 «</w:t>
            </w:r>
            <w:r w:rsidRPr="00792E9F">
              <w:rPr>
                <w:lang w:eastAsia="en-US"/>
              </w:rPr>
              <w:t xml:space="preserve">О закреплении МБДОУ и организаций </w:t>
            </w:r>
            <w:proofErr w:type="spellStart"/>
            <w:r w:rsidRPr="00792E9F">
              <w:rPr>
                <w:lang w:eastAsia="en-US"/>
              </w:rPr>
              <w:t>Инсарского</w:t>
            </w:r>
            <w:proofErr w:type="spellEnd"/>
            <w:r w:rsidRPr="00792E9F">
              <w:rPr>
                <w:lang w:eastAsia="en-US"/>
              </w:rPr>
              <w:t xml:space="preserve"> муниципального района, осуществляющих образовательную деятельность по образовательным программам дошкольного образования, за территориями </w:t>
            </w:r>
            <w:proofErr w:type="spellStart"/>
            <w:r w:rsidRPr="00792E9F">
              <w:rPr>
                <w:lang w:eastAsia="en-US"/>
              </w:rPr>
              <w:t>Инсарского</w:t>
            </w:r>
            <w:proofErr w:type="spellEnd"/>
            <w:r w:rsidRPr="00792E9F">
              <w:rPr>
                <w:lang w:eastAsia="en-US"/>
              </w:rPr>
              <w:t xml:space="preserve"> муниципального района</w:t>
            </w:r>
            <w:r>
              <w:rPr>
                <w:lang w:eastAsia="en-US"/>
              </w:rPr>
              <w:t>»;</w:t>
            </w:r>
          </w:p>
          <w:p w:rsidR="00792E9F" w:rsidRDefault="00D2408D" w:rsidP="00792E9F">
            <w:pPr>
              <w:pStyle w:val="a3"/>
              <w:numPr>
                <w:ilvl w:val="0"/>
                <w:numId w:val="1"/>
              </w:numPr>
              <w:jc w:val="both"/>
              <w:rPr>
                <w:lang w:eastAsia="en-US"/>
              </w:rPr>
            </w:pPr>
            <w:r>
              <w:rPr>
                <w:lang w:eastAsia="en-US"/>
              </w:rPr>
              <w:t xml:space="preserve">Постановление главы </w:t>
            </w:r>
            <w:proofErr w:type="spellStart"/>
            <w:r>
              <w:rPr>
                <w:lang w:eastAsia="en-US"/>
              </w:rPr>
              <w:t>Инсарского</w:t>
            </w:r>
            <w:proofErr w:type="spellEnd"/>
            <w:r>
              <w:rPr>
                <w:lang w:eastAsia="en-US"/>
              </w:rPr>
              <w:t xml:space="preserve"> муниципального района от 06.04.2023 г. №7 «О проведении публичных слушаний»</w:t>
            </w:r>
            <w:r w:rsidR="007D4FA7">
              <w:rPr>
                <w:lang w:eastAsia="en-US"/>
              </w:rPr>
              <w:t>;</w:t>
            </w:r>
          </w:p>
          <w:p w:rsidR="00184783" w:rsidRDefault="00184783" w:rsidP="00184783">
            <w:pPr>
              <w:pStyle w:val="a3"/>
              <w:numPr>
                <w:ilvl w:val="0"/>
                <w:numId w:val="1"/>
              </w:numPr>
              <w:jc w:val="both"/>
              <w:rPr>
                <w:lang w:eastAsia="en-US"/>
              </w:rPr>
            </w:pPr>
            <w:r w:rsidRPr="00184783">
              <w:rPr>
                <w:lang w:eastAsia="en-US"/>
              </w:rPr>
              <w:t xml:space="preserve">Постановление администрации </w:t>
            </w:r>
            <w:proofErr w:type="spellStart"/>
            <w:r w:rsidRPr="00184783">
              <w:rPr>
                <w:lang w:eastAsia="en-US"/>
              </w:rPr>
              <w:t>Инсарского</w:t>
            </w:r>
            <w:proofErr w:type="spellEnd"/>
            <w:r w:rsidRPr="00184783">
              <w:rPr>
                <w:lang w:eastAsia="en-US"/>
              </w:rPr>
              <w:t xml:space="preserve"> муниципального района от</w:t>
            </w:r>
            <w:r>
              <w:rPr>
                <w:lang w:eastAsia="en-US"/>
              </w:rPr>
              <w:t xml:space="preserve"> 06.04.2023 г. №122 «</w:t>
            </w:r>
            <w:r w:rsidRPr="00184783">
              <w:rPr>
                <w:lang w:eastAsia="en-US"/>
              </w:rPr>
              <w:t xml:space="preserve">Об утверждении Положения о порядке размещения нестационарных торговых объектов на территории </w:t>
            </w:r>
            <w:proofErr w:type="spellStart"/>
            <w:r w:rsidRPr="00184783">
              <w:rPr>
                <w:lang w:eastAsia="en-US"/>
              </w:rPr>
              <w:t>Инсарского</w:t>
            </w:r>
            <w:proofErr w:type="spellEnd"/>
            <w:r w:rsidRPr="00184783">
              <w:rPr>
                <w:lang w:eastAsia="en-US"/>
              </w:rPr>
              <w:t xml:space="preserve"> муниципального района и Положения об организации и проведен</w:t>
            </w:r>
            <w:proofErr w:type="gramStart"/>
            <w:r w:rsidRPr="00184783">
              <w:rPr>
                <w:lang w:eastAsia="en-US"/>
              </w:rPr>
              <w:t xml:space="preserve">ии </w:t>
            </w:r>
            <w:r>
              <w:rPr>
                <w:lang w:eastAsia="en-US"/>
              </w:rPr>
              <w:t xml:space="preserve"> </w:t>
            </w:r>
            <w:r w:rsidRPr="00184783">
              <w:rPr>
                <w:lang w:eastAsia="en-US"/>
              </w:rPr>
              <w:t>ау</w:t>
            </w:r>
            <w:proofErr w:type="gramEnd"/>
            <w:r w:rsidRPr="00184783">
              <w:rPr>
                <w:lang w:eastAsia="en-US"/>
              </w:rPr>
              <w:t xml:space="preserve">кциона по продаже права на заключение договора на размещение нестационарного торгового объекта на территории </w:t>
            </w:r>
            <w:proofErr w:type="spellStart"/>
            <w:r w:rsidRPr="00184783">
              <w:rPr>
                <w:lang w:eastAsia="en-US"/>
              </w:rPr>
              <w:t>Инсарского</w:t>
            </w:r>
            <w:proofErr w:type="spellEnd"/>
            <w:r w:rsidRPr="00184783">
              <w:rPr>
                <w:lang w:eastAsia="en-US"/>
              </w:rPr>
              <w:t xml:space="preserve"> муниципального района</w:t>
            </w:r>
            <w:r>
              <w:rPr>
                <w:lang w:eastAsia="en-US"/>
              </w:rPr>
              <w:t>»;</w:t>
            </w:r>
          </w:p>
          <w:p w:rsidR="007D4FA7" w:rsidRDefault="007D4FA7" w:rsidP="00792E9F">
            <w:pPr>
              <w:pStyle w:val="a3"/>
              <w:numPr>
                <w:ilvl w:val="0"/>
                <w:numId w:val="1"/>
              </w:numPr>
              <w:jc w:val="both"/>
              <w:rPr>
                <w:lang w:eastAsia="en-US"/>
              </w:rPr>
            </w:pPr>
            <w:r>
              <w:rPr>
                <w:lang w:eastAsia="en-US"/>
              </w:rPr>
              <w:t>Протокол проведения публичных слушаний от 30.03. 2023 г.;</w:t>
            </w:r>
          </w:p>
          <w:p w:rsidR="007D4FA7" w:rsidRPr="0003268F" w:rsidRDefault="007D4FA7" w:rsidP="00792E9F">
            <w:pPr>
              <w:pStyle w:val="a3"/>
              <w:numPr>
                <w:ilvl w:val="0"/>
                <w:numId w:val="1"/>
              </w:numPr>
              <w:jc w:val="both"/>
              <w:rPr>
                <w:lang w:eastAsia="en-US"/>
              </w:rPr>
            </w:pPr>
            <w:r>
              <w:rPr>
                <w:lang w:eastAsia="en-US"/>
              </w:rPr>
              <w:t>Итоговый документ публичных слушаний от 30.03.2023 г.</w:t>
            </w:r>
          </w:p>
        </w:tc>
      </w:tr>
    </w:tbl>
    <w:p w:rsidR="00E503D9" w:rsidRDefault="00E503D9" w:rsidP="002F7252"/>
    <w:p w:rsidR="00E503D9" w:rsidRDefault="00E503D9" w:rsidP="002F7252"/>
    <w:p w:rsidR="00D10137" w:rsidRDefault="00D10137" w:rsidP="0003268F">
      <w:pPr>
        <w:jc w:val="center"/>
        <w:rPr>
          <w:b/>
        </w:rPr>
      </w:pPr>
    </w:p>
    <w:p w:rsidR="00D10137" w:rsidRDefault="00D10137" w:rsidP="0003268F">
      <w:pPr>
        <w:jc w:val="center"/>
        <w:rPr>
          <w:b/>
        </w:rPr>
      </w:pPr>
    </w:p>
    <w:p w:rsidR="00D10137" w:rsidRDefault="00D10137" w:rsidP="0003268F">
      <w:pPr>
        <w:jc w:val="center"/>
        <w:rPr>
          <w:b/>
        </w:rPr>
      </w:pPr>
    </w:p>
    <w:p w:rsidR="00D10137" w:rsidRDefault="00D10137" w:rsidP="0003268F">
      <w:pPr>
        <w:jc w:val="center"/>
        <w:rPr>
          <w:b/>
        </w:rPr>
      </w:pPr>
    </w:p>
    <w:p w:rsidR="00D10137" w:rsidRDefault="00D10137" w:rsidP="0003268F">
      <w:pPr>
        <w:jc w:val="center"/>
        <w:rPr>
          <w:b/>
        </w:rPr>
      </w:pPr>
    </w:p>
    <w:p w:rsidR="00D10137" w:rsidRDefault="00D10137" w:rsidP="0003268F">
      <w:pPr>
        <w:jc w:val="center"/>
        <w:rPr>
          <w:b/>
        </w:rPr>
      </w:pPr>
    </w:p>
    <w:p w:rsidR="00D10137" w:rsidRDefault="00D10137" w:rsidP="0003268F">
      <w:pPr>
        <w:jc w:val="center"/>
        <w:rPr>
          <w:b/>
        </w:rPr>
      </w:pPr>
    </w:p>
    <w:p w:rsidR="00D10137" w:rsidRDefault="00D10137" w:rsidP="0003268F">
      <w:pPr>
        <w:jc w:val="center"/>
        <w:rPr>
          <w:b/>
        </w:rPr>
      </w:pPr>
    </w:p>
    <w:p w:rsidR="00D10137" w:rsidRDefault="00D10137" w:rsidP="0003268F">
      <w:pPr>
        <w:jc w:val="center"/>
        <w:rPr>
          <w:b/>
        </w:rPr>
      </w:pPr>
    </w:p>
    <w:p w:rsidR="00D10137" w:rsidRDefault="00D10137" w:rsidP="0003268F">
      <w:pPr>
        <w:jc w:val="center"/>
        <w:rPr>
          <w:b/>
        </w:rPr>
      </w:pPr>
    </w:p>
    <w:p w:rsidR="00D10137" w:rsidRDefault="00D10137" w:rsidP="0003268F">
      <w:pPr>
        <w:jc w:val="center"/>
        <w:rPr>
          <w:b/>
        </w:rPr>
      </w:pPr>
    </w:p>
    <w:p w:rsidR="00D10137" w:rsidRDefault="00D10137" w:rsidP="00485F35">
      <w:pPr>
        <w:rPr>
          <w:b/>
        </w:rPr>
      </w:pPr>
      <w:bookmarkStart w:id="0" w:name="_GoBack"/>
      <w:bookmarkEnd w:id="0"/>
    </w:p>
    <w:p w:rsidR="00961DEB" w:rsidRPr="00D32197" w:rsidRDefault="00961DEB" w:rsidP="00961DEB">
      <w:pPr>
        <w:tabs>
          <w:tab w:val="left" w:pos="7230"/>
        </w:tabs>
        <w:ind w:left="-284" w:firstLine="284"/>
        <w:rPr>
          <w:rStyle w:val="af9"/>
          <w:b w:val="0"/>
          <w:bCs/>
          <w:sz w:val="28"/>
          <w:szCs w:val="28"/>
        </w:rPr>
      </w:pPr>
    </w:p>
    <w:p w:rsidR="00961DEB" w:rsidRPr="00961DEB" w:rsidRDefault="00961DEB" w:rsidP="00961DEB">
      <w:pPr>
        <w:pStyle w:val="ab"/>
        <w:jc w:val="center"/>
        <w:rPr>
          <w:rFonts w:ascii="Times New Roman" w:hAnsi="Times New Roman" w:cs="Times New Roman"/>
          <w:b/>
          <w:sz w:val="24"/>
          <w:szCs w:val="24"/>
        </w:rPr>
      </w:pPr>
      <w:r w:rsidRPr="00961DEB">
        <w:rPr>
          <w:rFonts w:ascii="Times New Roman" w:hAnsi="Times New Roman" w:cs="Times New Roman"/>
          <w:b/>
          <w:sz w:val="24"/>
          <w:szCs w:val="24"/>
        </w:rPr>
        <w:t>АДМИНИСТРАЦИЯ</w:t>
      </w:r>
    </w:p>
    <w:p w:rsidR="00961DEB" w:rsidRPr="00961DEB" w:rsidRDefault="00961DEB" w:rsidP="00961DEB">
      <w:pPr>
        <w:pStyle w:val="ab"/>
        <w:jc w:val="center"/>
        <w:rPr>
          <w:rFonts w:ascii="Times New Roman" w:hAnsi="Times New Roman" w:cs="Times New Roman"/>
          <w:b/>
          <w:sz w:val="24"/>
          <w:szCs w:val="24"/>
        </w:rPr>
      </w:pPr>
      <w:r w:rsidRPr="00961DEB">
        <w:rPr>
          <w:rFonts w:ascii="Times New Roman" w:hAnsi="Times New Roman" w:cs="Times New Roman"/>
          <w:b/>
          <w:sz w:val="24"/>
          <w:szCs w:val="24"/>
        </w:rPr>
        <w:t>ИНСАРСКОГО  МУНИЦИПАЛЬНОГО РАЙОНА</w:t>
      </w:r>
    </w:p>
    <w:p w:rsidR="00961DEB" w:rsidRPr="00961DEB" w:rsidRDefault="00961DEB" w:rsidP="00961DEB">
      <w:pPr>
        <w:pStyle w:val="ab"/>
        <w:jc w:val="center"/>
        <w:rPr>
          <w:rFonts w:ascii="Times New Roman" w:hAnsi="Times New Roman" w:cs="Times New Roman"/>
          <w:b/>
          <w:sz w:val="24"/>
          <w:szCs w:val="24"/>
        </w:rPr>
      </w:pPr>
      <w:r w:rsidRPr="00961DEB">
        <w:rPr>
          <w:rFonts w:ascii="Times New Roman" w:hAnsi="Times New Roman" w:cs="Times New Roman"/>
          <w:b/>
          <w:sz w:val="24"/>
          <w:szCs w:val="24"/>
        </w:rPr>
        <w:t>РЕСПУБЛИКИ МОРДОВИЯ</w:t>
      </w:r>
    </w:p>
    <w:p w:rsidR="00961DEB" w:rsidRPr="00961DEB" w:rsidRDefault="00961DEB" w:rsidP="00961DEB">
      <w:pPr>
        <w:pStyle w:val="ab"/>
        <w:jc w:val="center"/>
        <w:rPr>
          <w:rFonts w:ascii="Times New Roman" w:hAnsi="Times New Roman" w:cs="Times New Roman"/>
          <w:b/>
          <w:sz w:val="24"/>
          <w:szCs w:val="24"/>
        </w:rPr>
      </w:pPr>
    </w:p>
    <w:p w:rsidR="00961DEB" w:rsidRPr="00961DEB" w:rsidRDefault="00961DEB" w:rsidP="00961DEB">
      <w:pPr>
        <w:pStyle w:val="ab"/>
        <w:jc w:val="center"/>
        <w:rPr>
          <w:rFonts w:ascii="Times New Roman" w:hAnsi="Times New Roman" w:cs="Times New Roman"/>
          <w:b/>
          <w:sz w:val="24"/>
          <w:szCs w:val="24"/>
        </w:rPr>
      </w:pPr>
      <w:proofErr w:type="gramStart"/>
      <w:r w:rsidRPr="00961DEB">
        <w:rPr>
          <w:rFonts w:ascii="Times New Roman" w:hAnsi="Times New Roman" w:cs="Times New Roman"/>
          <w:b/>
          <w:sz w:val="24"/>
          <w:szCs w:val="24"/>
        </w:rPr>
        <w:t>П</w:t>
      </w:r>
      <w:proofErr w:type="gramEnd"/>
      <w:r w:rsidRPr="00961DEB">
        <w:rPr>
          <w:rFonts w:ascii="Times New Roman" w:hAnsi="Times New Roman" w:cs="Times New Roman"/>
          <w:b/>
          <w:sz w:val="24"/>
          <w:szCs w:val="24"/>
        </w:rPr>
        <w:t xml:space="preserve"> О С Т А Н О В Л Е Н И Е</w:t>
      </w:r>
    </w:p>
    <w:p w:rsidR="00961DEB" w:rsidRPr="00961DEB" w:rsidRDefault="00961DEB" w:rsidP="00961DEB">
      <w:pPr>
        <w:jc w:val="center"/>
      </w:pPr>
    </w:p>
    <w:p w:rsidR="00961DEB" w:rsidRPr="00961DEB" w:rsidRDefault="00961DEB" w:rsidP="00961DEB">
      <w:pPr>
        <w:jc w:val="center"/>
      </w:pPr>
      <w:r w:rsidRPr="00961DEB">
        <w:t>г. Инсар</w:t>
      </w:r>
    </w:p>
    <w:p w:rsidR="00961DEB" w:rsidRPr="00961DEB" w:rsidRDefault="00961DEB" w:rsidP="00961DEB">
      <w:pPr>
        <w:jc w:val="center"/>
      </w:pPr>
    </w:p>
    <w:p w:rsidR="00961DEB" w:rsidRPr="00961DEB" w:rsidRDefault="00961DEB" w:rsidP="00961DEB">
      <w:pPr>
        <w:tabs>
          <w:tab w:val="right" w:pos="10206"/>
        </w:tabs>
        <w:rPr>
          <w:b/>
        </w:rPr>
      </w:pPr>
      <w:r w:rsidRPr="00961DEB">
        <w:rPr>
          <w:b/>
        </w:rPr>
        <w:t>от 28 марта 2023 г.</w:t>
      </w:r>
      <w:r w:rsidRPr="00961DEB">
        <w:t xml:space="preserve">                                                            </w:t>
      </w:r>
      <w:r>
        <w:t xml:space="preserve">                                                        </w:t>
      </w:r>
      <w:r w:rsidRPr="00961DEB">
        <w:t xml:space="preserve">  </w:t>
      </w:r>
      <w:r w:rsidRPr="00961DEB">
        <w:rPr>
          <w:b/>
        </w:rPr>
        <w:t>№ 105</w:t>
      </w:r>
    </w:p>
    <w:p w:rsidR="00961DEB" w:rsidRPr="00961DEB" w:rsidRDefault="00961DEB" w:rsidP="00961DEB">
      <w:pPr>
        <w:contextualSpacing/>
        <w:jc w:val="center"/>
      </w:pPr>
    </w:p>
    <w:p w:rsidR="00961DEB" w:rsidRPr="00961DEB" w:rsidRDefault="00961DEB" w:rsidP="00961DEB">
      <w:pPr>
        <w:contextualSpacing/>
        <w:jc w:val="both"/>
      </w:pPr>
    </w:p>
    <w:p w:rsidR="00961DEB" w:rsidRPr="00961DEB" w:rsidRDefault="00961DEB" w:rsidP="00961DEB">
      <w:pPr>
        <w:contextualSpacing/>
        <w:jc w:val="both"/>
      </w:pPr>
      <w:r w:rsidRPr="00961DEB">
        <w:t>Об утверждении порядка</w:t>
      </w:r>
    </w:p>
    <w:p w:rsidR="00961DEB" w:rsidRPr="00961DEB" w:rsidRDefault="00961DEB" w:rsidP="00961DEB">
      <w:pPr>
        <w:contextualSpacing/>
        <w:jc w:val="both"/>
      </w:pPr>
      <w:r w:rsidRPr="00961DEB">
        <w:t xml:space="preserve">создания и функционирования </w:t>
      </w:r>
    </w:p>
    <w:p w:rsidR="00961DEB" w:rsidRPr="00961DEB" w:rsidRDefault="00961DEB" w:rsidP="00961DEB">
      <w:pPr>
        <w:contextualSpacing/>
        <w:jc w:val="both"/>
      </w:pPr>
      <w:r w:rsidRPr="00961DEB">
        <w:t xml:space="preserve">семейных дошкольных групп </w:t>
      </w:r>
    </w:p>
    <w:p w:rsidR="00961DEB" w:rsidRPr="00961DEB" w:rsidRDefault="00961DEB" w:rsidP="00961DEB">
      <w:pPr>
        <w:pStyle w:val="ab"/>
        <w:jc w:val="both"/>
        <w:rPr>
          <w:rFonts w:ascii="Times New Roman" w:hAnsi="Times New Roman" w:cs="Times New Roman"/>
          <w:sz w:val="24"/>
          <w:szCs w:val="24"/>
        </w:rPr>
      </w:pPr>
    </w:p>
    <w:p w:rsidR="00961DEB" w:rsidRPr="00961DEB" w:rsidRDefault="00961DEB" w:rsidP="00961DEB">
      <w:pPr>
        <w:pStyle w:val="ab"/>
        <w:jc w:val="both"/>
        <w:rPr>
          <w:rFonts w:ascii="Times New Roman" w:hAnsi="Times New Roman" w:cs="Times New Roman"/>
          <w:sz w:val="24"/>
          <w:szCs w:val="24"/>
        </w:rPr>
      </w:pPr>
    </w:p>
    <w:p w:rsidR="00961DEB" w:rsidRPr="00961DEB" w:rsidRDefault="00961DEB" w:rsidP="00961DEB">
      <w:pPr>
        <w:ind w:firstLine="709"/>
        <w:jc w:val="both"/>
      </w:pPr>
      <w:r w:rsidRPr="00961DEB">
        <w:t xml:space="preserve">  С учётом приоритетных задач Стратегии развития воспитания в Российской Федерации  на период до 2025 года, утверждённой распоряжением Правительства Российской Федерации от 29 мая 2015 года №996-р, в целях активизации работы по поддержке семейного воспитания администрация </w:t>
      </w:r>
      <w:proofErr w:type="spellStart"/>
      <w:r w:rsidRPr="00961DEB">
        <w:t>Инсарского</w:t>
      </w:r>
      <w:proofErr w:type="spellEnd"/>
      <w:r w:rsidRPr="00961DEB">
        <w:t xml:space="preserve"> муниципального район</w:t>
      </w:r>
      <w:r>
        <w:t>а</w:t>
      </w:r>
    </w:p>
    <w:p w:rsidR="00961DEB" w:rsidRPr="00961DEB" w:rsidRDefault="00961DEB" w:rsidP="00961DEB">
      <w:pPr>
        <w:ind w:firstLine="709"/>
        <w:contextualSpacing/>
        <w:jc w:val="center"/>
      </w:pPr>
      <w:r w:rsidRPr="00961DEB">
        <w:t>ПОСТАНОВЛЯЕТ:</w:t>
      </w:r>
    </w:p>
    <w:p w:rsidR="00961DEB" w:rsidRPr="00961DEB" w:rsidRDefault="00961DEB" w:rsidP="00961DEB">
      <w:pPr>
        <w:ind w:firstLine="709"/>
        <w:contextualSpacing/>
        <w:jc w:val="both"/>
      </w:pPr>
    </w:p>
    <w:p w:rsidR="00961DEB" w:rsidRPr="00961DEB" w:rsidRDefault="00961DEB" w:rsidP="00961DEB">
      <w:pPr>
        <w:ind w:firstLine="709"/>
        <w:contextualSpacing/>
        <w:jc w:val="both"/>
        <w:rPr>
          <w:bCs/>
        </w:rPr>
      </w:pPr>
      <w:r w:rsidRPr="00961DEB">
        <w:rPr>
          <w:bCs/>
        </w:rPr>
        <w:t xml:space="preserve">1. Утвердить порядок создания и функционирования семейных дошкольных групп, являющихся структурным подразделением муниципального дошкольного образовательного учреждения </w:t>
      </w:r>
      <w:proofErr w:type="spellStart"/>
      <w:r w:rsidRPr="00961DEB">
        <w:rPr>
          <w:bCs/>
        </w:rPr>
        <w:t>Инсарского</w:t>
      </w:r>
      <w:proofErr w:type="spellEnd"/>
      <w:r w:rsidRPr="00961DEB">
        <w:rPr>
          <w:bCs/>
        </w:rPr>
        <w:t xml:space="preserve"> муниципального района Республики Мордовия.</w:t>
      </w:r>
    </w:p>
    <w:p w:rsidR="00961DEB" w:rsidRPr="00961DEB" w:rsidRDefault="00961DEB" w:rsidP="00961DEB">
      <w:pPr>
        <w:ind w:firstLine="709"/>
        <w:jc w:val="both"/>
      </w:pPr>
      <w:r w:rsidRPr="00961DEB">
        <w:rPr>
          <w:bCs/>
        </w:rPr>
        <w:t xml:space="preserve">2. </w:t>
      </w:r>
      <w:proofErr w:type="gramStart"/>
      <w:r w:rsidRPr="00961DEB">
        <w:rPr>
          <w:bCs/>
        </w:rPr>
        <w:t xml:space="preserve">МКУ «Центр информационно-методического и технического обеспечения учреждений образования </w:t>
      </w:r>
      <w:proofErr w:type="spellStart"/>
      <w:r w:rsidRPr="00961DEB">
        <w:rPr>
          <w:bCs/>
        </w:rPr>
        <w:t>Инсарского</w:t>
      </w:r>
      <w:proofErr w:type="spellEnd"/>
      <w:r w:rsidRPr="00961DEB">
        <w:rPr>
          <w:bCs/>
        </w:rPr>
        <w:t xml:space="preserve"> муниципального района» довести до сведения руководителей муниципальных бюджетных дошкольных образовательных учреждений </w:t>
      </w:r>
      <w:proofErr w:type="spellStart"/>
      <w:r w:rsidRPr="00961DEB">
        <w:rPr>
          <w:bCs/>
        </w:rPr>
        <w:t>Инсарского</w:t>
      </w:r>
      <w:proofErr w:type="spellEnd"/>
      <w:r w:rsidRPr="00961DEB">
        <w:rPr>
          <w:bCs/>
        </w:rPr>
        <w:t xml:space="preserve"> муниципального района Республики Мордовия порядок создания и функционирования семейных дошкольных групп, являющихся структурным подразделением муниципального дошкольного образовательного учреждения </w:t>
      </w:r>
      <w:proofErr w:type="spellStart"/>
      <w:r w:rsidRPr="00961DEB">
        <w:rPr>
          <w:bCs/>
        </w:rPr>
        <w:t>Инсарского</w:t>
      </w:r>
      <w:proofErr w:type="spellEnd"/>
      <w:r w:rsidRPr="00961DEB">
        <w:rPr>
          <w:bCs/>
        </w:rPr>
        <w:t xml:space="preserve"> муниципального района, и организовать работу по внедрению новой формы дошкольного образования.</w:t>
      </w:r>
      <w:proofErr w:type="gramEnd"/>
    </w:p>
    <w:p w:rsidR="00961DEB" w:rsidRPr="00961DEB" w:rsidRDefault="00961DEB" w:rsidP="00961DEB">
      <w:pPr>
        <w:ind w:firstLine="709"/>
        <w:jc w:val="both"/>
      </w:pPr>
      <w:r w:rsidRPr="00961DEB">
        <w:rPr>
          <w:bCs/>
        </w:rPr>
        <w:t xml:space="preserve">3. </w:t>
      </w:r>
      <w:proofErr w:type="gramStart"/>
      <w:r w:rsidRPr="00961DEB">
        <w:rPr>
          <w:bCs/>
        </w:rPr>
        <w:t>Контроль за</w:t>
      </w:r>
      <w:proofErr w:type="gramEnd"/>
      <w:r w:rsidRPr="00961DEB">
        <w:rPr>
          <w:bCs/>
        </w:rPr>
        <w:t xml:space="preserve"> исполнением настоящего постановления возложить на </w:t>
      </w:r>
      <w:proofErr w:type="spellStart"/>
      <w:r w:rsidRPr="00961DEB">
        <w:rPr>
          <w:bCs/>
        </w:rPr>
        <w:t>Долотказина</w:t>
      </w:r>
      <w:proofErr w:type="spellEnd"/>
      <w:r w:rsidRPr="00961DEB">
        <w:rPr>
          <w:bCs/>
        </w:rPr>
        <w:t xml:space="preserve"> Р.В. – заместителя главы, начальника управления по социальной работе администрации </w:t>
      </w:r>
      <w:proofErr w:type="spellStart"/>
      <w:r w:rsidRPr="00961DEB">
        <w:rPr>
          <w:bCs/>
        </w:rPr>
        <w:t>Инсарского</w:t>
      </w:r>
      <w:proofErr w:type="spellEnd"/>
      <w:r w:rsidRPr="00961DEB">
        <w:rPr>
          <w:bCs/>
        </w:rPr>
        <w:t xml:space="preserve"> муниципального района.</w:t>
      </w:r>
    </w:p>
    <w:p w:rsidR="00961DEB" w:rsidRPr="00961DEB" w:rsidRDefault="00961DEB" w:rsidP="00961DEB">
      <w:pPr>
        <w:ind w:firstLine="709"/>
        <w:jc w:val="both"/>
      </w:pPr>
    </w:p>
    <w:p w:rsidR="00961DEB" w:rsidRPr="00961DEB" w:rsidRDefault="00961DEB" w:rsidP="00961DEB">
      <w:pPr>
        <w:pStyle w:val="ab"/>
        <w:jc w:val="both"/>
        <w:rPr>
          <w:rFonts w:ascii="Times New Roman" w:hAnsi="Times New Roman" w:cs="Times New Roman"/>
          <w:sz w:val="24"/>
          <w:szCs w:val="24"/>
        </w:rPr>
      </w:pPr>
    </w:p>
    <w:p w:rsidR="00961DEB" w:rsidRPr="00961DEB" w:rsidRDefault="00961DEB" w:rsidP="00961DEB">
      <w:pPr>
        <w:pStyle w:val="ab"/>
        <w:jc w:val="both"/>
        <w:rPr>
          <w:rFonts w:ascii="Times New Roman" w:hAnsi="Times New Roman" w:cs="Times New Roman"/>
          <w:sz w:val="24"/>
          <w:szCs w:val="24"/>
        </w:rPr>
      </w:pPr>
      <w:r w:rsidRPr="00961DEB">
        <w:rPr>
          <w:rFonts w:ascii="Times New Roman" w:hAnsi="Times New Roman" w:cs="Times New Roman"/>
          <w:sz w:val="24"/>
          <w:szCs w:val="24"/>
        </w:rPr>
        <w:t xml:space="preserve">Глава </w:t>
      </w:r>
      <w:proofErr w:type="spellStart"/>
      <w:r w:rsidRPr="00961DEB">
        <w:rPr>
          <w:rFonts w:ascii="Times New Roman" w:hAnsi="Times New Roman" w:cs="Times New Roman"/>
          <w:sz w:val="24"/>
          <w:szCs w:val="24"/>
        </w:rPr>
        <w:t>Инсарского</w:t>
      </w:r>
      <w:proofErr w:type="spellEnd"/>
      <w:r w:rsidRPr="00961DEB">
        <w:rPr>
          <w:rFonts w:ascii="Times New Roman" w:hAnsi="Times New Roman" w:cs="Times New Roman"/>
          <w:sz w:val="24"/>
          <w:szCs w:val="24"/>
        </w:rPr>
        <w:t xml:space="preserve"> </w:t>
      </w:r>
    </w:p>
    <w:p w:rsidR="00961DEB" w:rsidRPr="00961DEB" w:rsidRDefault="00961DEB" w:rsidP="00961DEB">
      <w:pPr>
        <w:pStyle w:val="ab"/>
        <w:jc w:val="both"/>
        <w:rPr>
          <w:rFonts w:ascii="Times New Roman" w:hAnsi="Times New Roman" w:cs="Times New Roman"/>
          <w:sz w:val="24"/>
          <w:szCs w:val="24"/>
        </w:rPr>
      </w:pPr>
      <w:r w:rsidRPr="00961DEB">
        <w:rPr>
          <w:rFonts w:ascii="Times New Roman" w:hAnsi="Times New Roman" w:cs="Times New Roman"/>
          <w:sz w:val="24"/>
          <w:szCs w:val="24"/>
        </w:rPr>
        <w:t xml:space="preserve">муниципального района                                                </w:t>
      </w:r>
      <w:proofErr w:type="spellStart"/>
      <w:r w:rsidRPr="00961DEB">
        <w:rPr>
          <w:rFonts w:ascii="Times New Roman" w:hAnsi="Times New Roman" w:cs="Times New Roman"/>
          <w:sz w:val="24"/>
          <w:szCs w:val="24"/>
        </w:rPr>
        <w:t>Х.Ш.Якуббаев</w:t>
      </w:r>
      <w:proofErr w:type="spellEnd"/>
      <w:r w:rsidRPr="00961DEB">
        <w:rPr>
          <w:rFonts w:ascii="Times New Roman" w:hAnsi="Times New Roman" w:cs="Times New Roman"/>
          <w:sz w:val="24"/>
          <w:szCs w:val="24"/>
        </w:rPr>
        <w:t xml:space="preserve"> </w:t>
      </w:r>
    </w:p>
    <w:p w:rsidR="00961DEB" w:rsidRDefault="00961DEB" w:rsidP="00961DEB">
      <w:pPr>
        <w:pStyle w:val="ab"/>
        <w:jc w:val="both"/>
        <w:rPr>
          <w:rFonts w:ascii="Times New Roman" w:hAnsi="Times New Roman" w:cs="Times New Roman"/>
          <w:sz w:val="24"/>
          <w:szCs w:val="24"/>
        </w:rPr>
      </w:pPr>
    </w:p>
    <w:p w:rsidR="00961DEB" w:rsidRDefault="00961DEB" w:rsidP="00961DEB">
      <w:pPr>
        <w:pStyle w:val="ab"/>
        <w:jc w:val="both"/>
        <w:rPr>
          <w:rFonts w:ascii="Times New Roman" w:hAnsi="Times New Roman" w:cs="Times New Roman"/>
          <w:sz w:val="24"/>
          <w:szCs w:val="24"/>
        </w:rPr>
      </w:pPr>
    </w:p>
    <w:p w:rsidR="00961DEB" w:rsidRDefault="00961DEB" w:rsidP="00961DEB">
      <w:pPr>
        <w:pStyle w:val="ab"/>
        <w:jc w:val="both"/>
        <w:rPr>
          <w:rFonts w:ascii="Times New Roman" w:hAnsi="Times New Roman" w:cs="Times New Roman"/>
          <w:sz w:val="24"/>
          <w:szCs w:val="24"/>
        </w:rPr>
      </w:pPr>
    </w:p>
    <w:p w:rsidR="00961DEB" w:rsidRDefault="00961DEB" w:rsidP="00961DEB">
      <w:pPr>
        <w:pStyle w:val="ab"/>
        <w:jc w:val="both"/>
        <w:rPr>
          <w:rFonts w:ascii="Times New Roman" w:hAnsi="Times New Roman" w:cs="Times New Roman"/>
          <w:sz w:val="24"/>
          <w:szCs w:val="24"/>
        </w:rPr>
      </w:pPr>
    </w:p>
    <w:p w:rsidR="00961DEB" w:rsidRDefault="00961DEB" w:rsidP="00961DEB">
      <w:pPr>
        <w:pStyle w:val="ab"/>
        <w:jc w:val="both"/>
        <w:rPr>
          <w:rFonts w:ascii="Times New Roman" w:hAnsi="Times New Roman" w:cs="Times New Roman"/>
          <w:sz w:val="24"/>
          <w:szCs w:val="24"/>
        </w:rPr>
      </w:pPr>
    </w:p>
    <w:p w:rsidR="00961DEB" w:rsidRDefault="00961DEB" w:rsidP="00961DEB">
      <w:pPr>
        <w:pStyle w:val="ab"/>
        <w:jc w:val="both"/>
        <w:rPr>
          <w:rFonts w:ascii="Times New Roman" w:hAnsi="Times New Roman" w:cs="Times New Roman"/>
          <w:sz w:val="24"/>
          <w:szCs w:val="24"/>
        </w:rPr>
      </w:pPr>
    </w:p>
    <w:p w:rsidR="00961DEB" w:rsidRDefault="00961DEB" w:rsidP="00961DEB">
      <w:pPr>
        <w:pStyle w:val="ab"/>
        <w:jc w:val="both"/>
        <w:rPr>
          <w:rFonts w:ascii="Times New Roman" w:hAnsi="Times New Roman" w:cs="Times New Roman"/>
          <w:sz w:val="24"/>
          <w:szCs w:val="24"/>
        </w:rPr>
      </w:pPr>
    </w:p>
    <w:p w:rsidR="00961DEB" w:rsidRDefault="00961DEB" w:rsidP="00961DEB">
      <w:pPr>
        <w:pStyle w:val="ab"/>
        <w:jc w:val="both"/>
        <w:rPr>
          <w:rFonts w:ascii="Times New Roman" w:hAnsi="Times New Roman" w:cs="Times New Roman"/>
          <w:sz w:val="24"/>
          <w:szCs w:val="24"/>
        </w:rPr>
      </w:pPr>
    </w:p>
    <w:p w:rsidR="00961DEB" w:rsidRDefault="00961DEB" w:rsidP="00961DEB">
      <w:pPr>
        <w:pStyle w:val="ab"/>
        <w:jc w:val="both"/>
        <w:rPr>
          <w:rFonts w:ascii="Times New Roman" w:hAnsi="Times New Roman" w:cs="Times New Roman"/>
          <w:sz w:val="24"/>
          <w:szCs w:val="24"/>
        </w:rPr>
      </w:pPr>
    </w:p>
    <w:p w:rsidR="00961DEB" w:rsidRDefault="00961DEB" w:rsidP="00961DEB">
      <w:pPr>
        <w:pStyle w:val="ab"/>
        <w:jc w:val="both"/>
        <w:rPr>
          <w:rFonts w:ascii="Times New Roman" w:hAnsi="Times New Roman" w:cs="Times New Roman"/>
          <w:sz w:val="24"/>
          <w:szCs w:val="24"/>
        </w:rPr>
      </w:pPr>
    </w:p>
    <w:p w:rsidR="00961DEB" w:rsidRPr="00961DEB" w:rsidRDefault="00961DEB" w:rsidP="00961DEB">
      <w:pPr>
        <w:pStyle w:val="ab"/>
        <w:jc w:val="both"/>
        <w:rPr>
          <w:rFonts w:ascii="Times New Roman" w:hAnsi="Times New Roman" w:cs="Times New Roman"/>
          <w:sz w:val="24"/>
          <w:szCs w:val="24"/>
        </w:rPr>
      </w:pPr>
    </w:p>
    <w:p w:rsidR="00961DEB" w:rsidRPr="00961DEB" w:rsidRDefault="00961DEB" w:rsidP="00961DEB">
      <w:pPr>
        <w:jc w:val="both"/>
        <w:rPr>
          <w:bCs/>
        </w:rPr>
      </w:pPr>
      <w:r w:rsidRPr="00961DEB">
        <w:rPr>
          <w:bCs/>
        </w:rPr>
        <w:t xml:space="preserve">                                                                                     </w:t>
      </w:r>
    </w:p>
    <w:p w:rsidR="007D4FA7" w:rsidRDefault="007D4FA7" w:rsidP="00961DEB">
      <w:pPr>
        <w:ind w:firstLine="851"/>
        <w:jc w:val="right"/>
        <w:rPr>
          <w:bCs/>
        </w:rPr>
      </w:pPr>
    </w:p>
    <w:p w:rsidR="00961DEB" w:rsidRPr="00961DEB" w:rsidRDefault="00961DEB" w:rsidP="00961DEB">
      <w:pPr>
        <w:ind w:firstLine="851"/>
        <w:jc w:val="right"/>
        <w:rPr>
          <w:bCs/>
        </w:rPr>
      </w:pPr>
      <w:r w:rsidRPr="00961DEB">
        <w:rPr>
          <w:bCs/>
        </w:rPr>
        <w:t>Приложение</w:t>
      </w:r>
    </w:p>
    <w:p w:rsidR="00961DEB" w:rsidRPr="00961DEB" w:rsidRDefault="00961DEB" w:rsidP="00961DEB">
      <w:pPr>
        <w:ind w:firstLine="851"/>
        <w:jc w:val="right"/>
        <w:rPr>
          <w:bCs/>
        </w:rPr>
      </w:pPr>
      <w:r w:rsidRPr="00961DEB">
        <w:rPr>
          <w:bCs/>
        </w:rPr>
        <w:t>к постановлению администрации</w:t>
      </w:r>
    </w:p>
    <w:p w:rsidR="00961DEB" w:rsidRPr="00961DEB" w:rsidRDefault="00961DEB" w:rsidP="00961DEB">
      <w:pPr>
        <w:ind w:firstLine="851"/>
        <w:jc w:val="right"/>
        <w:rPr>
          <w:bCs/>
        </w:rPr>
      </w:pPr>
      <w:proofErr w:type="spellStart"/>
      <w:r w:rsidRPr="00961DEB">
        <w:rPr>
          <w:bCs/>
        </w:rPr>
        <w:t>Инсарского</w:t>
      </w:r>
      <w:proofErr w:type="spellEnd"/>
      <w:r w:rsidRPr="00961DEB">
        <w:rPr>
          <w:bCs/>
        </w:rPr>
        <w:t xml:space="preserve"> муниципального района</w:t>
      </w:r>
    </w:p>
    <w:p w:rsidR="00961DEB" w:rsidRPr="00961DEB" w:rsidRDefault="00961DEB" w:rsidP="00961DEB">
      <w:pPr>
        <w:ind w:firstLine="851"/>
        <w:jc w:val="right"/>
        <w:rPr>
          <w:bCs/>
        </w:rPr>
      </w:pPr>
      <w:r w:rsidRPr="00961DEB">
        <w:rPr>
          <w:bCs/>
        </w:rPr>
        <w:t>от 28 марта 2023 г. 105</w:t>
      </w:r>
    </w:p>
    <w:p w:rsidR="00961DEB" w:rsidRPr="00961DEB" w:rsidRDefault="00961DEB" w:rsidP="00961DEB">
      <w:pPr>
        <w:ind w:firstLine="851"/>
        <w:jc w:val="both"/>
        <w:rPr>
          <w:bCs/>
        </w:rPr>
      </w:pPr>
      <w:r w:rsidRPr="00961DEB">
        <w:rPr>
          <w:bCs/>
        </w:rPr>
        <w:t xml:space="preserve">         </w:t>
      </w:r>
    </w:p>
    <w:p w:rsidR="00961DEB" w:rsidRPr="00961DEB" w:rsidRDefault="00961DEB" w:rsidP="00961DEB">
      <w:pPr>
        <w:spacing w:after="200" w:line="276" w:lineRule="auto"/>
        <w:ind w:firstLine="709"/>
        <w:jc w:val="both"/>
        <w:rPr>
          <w:b/>
          <w:bCs/>
        </w:rPr>
      </w:pPr>
    </w:p>
    <w:p w:rsidR="00961DEB" w:rsidRPr="00961DEB" w:rsidRDefault="00961DEB" w:rsidP="00961DEB">
      <w:pPr>
        <w:ind w:firstLine="851"/>
        <w:jc w:val="center"/>
        <w:rPr>
          <w:b/>
          <w:bCs/>
        </w:rPr>
      </w:pPr>
      <w:r w:rsidRPr="00961DEB">
        <w:rPr>
          <w:b/>
          <w:bCs/>
        </w:rPr>
        <w:t>Порядок</w:t>
      </w:r>
    </w:p>
    <w:p w:rsidR="00961DEB" w:rsidRPr="00961DEB" w:rsidRDefault="00961DEB" w:rsidP="00961DEB">
      <w:pPr>
        <w:ind w:firstLine="851"/>
        <w:jc w:val="center"/>
        <w:rPr>
          <w:b/>
          <w:bCs/>
        </w:rPr>
      </w:pPr>
      <w:r w:rsidRPr="00961DEB">
        <w:rPr>
          <w:b/>
          <w:bCs/>
        </w:rPr>
        <w:t>создания и функционирования семейных дошкольных групп</w:t>
      </w:r>
    </w:p>
    <w:p w:rsidR="00961DEB" w:rsidRPr="00961DEB" w:rsidRDefault="00961DEB" w:rsidP="00961DEB">
      <w:pPr>
        <w:ind w:firstLine="851"/>
        <w:jc w:val="center"/>
        <w:rPr>
          <w:b/>
          <w:bCs/>
        </w:rPr>
      </w:pPr>
      <w:proofErr w:type="spellStart"/>
      <w:r w:rsidRPr="00961DEB">
        <w:rPr>
          <w:b/>
          <w:bCs/>
        </w:rPr>
        <w:t>Инсарского</w:t>
      </w:r>
      <w:proofErr w:type="spellEnd"/>
      <w:r w:rsidRPr="00961DEB">
        <w:rPr>
          <w:b/>
          <w:bCs/>
        </w:rPr>
        <w:t xml:space="preserve"> муниципального района Республики Мордовия</w:t>
      </w:r>
    </w:p>
    <w:p w:rsidR="00961DEB" w:rsidRPr="00961DEB" w:rsidRDefault="00961DEB" w:rsidP="00961DEB">
      <w:pPr>
        <w:ind w:firstLine="851"/>
        <w:jc w:val="center"/>
        <w:rPr>
          <w:b/>
          <w:bCs/>
        </w:rPr>
      </w:pPr>
    </w:p>
    <w:p w:rsidR="00961DEB" w:rsidRPr="00961DEB" w:rsidRDefault="00961DEB" w:rsidP="00961DEB">
      <w:pPr>
        <w:spacing w:after="200" w:line="276" w:lineRule="auto"/>
        <w:ind w:firstLine="709"/>
        <w:jc w:val="both"/>
        <w:rPr>
          <w:b/>
        </w:rPr>
      </w:pPr>
      <w:r w:rsidRPr="00961DEB">
        <w:rPr>
          <w:b/>
        </w:rPr>
        <w:t>1. Общие положения</w:t>
      </w:r>
    </w:p>
    <w:p w:rsidR="00961DEB" w:rsidRPr="00961DEB" w:rsidRDefault="00961DEB" w:rsidP="00961DEB">
      <w:pPr>
        <w:ind w:firstLine="851"/>
        <w:contextualSpacing/>
        <w:jc w:val="both"/>
      </w:pPr>
      <w:r w:rsidRPr="00961DEB">
        <w:t>1.1. Семейная дошкольная группа - это форма организации дошкольного образования и/или присмотра и ухода за детьми дошкольного возраста, которая организуется в условиях семьи и является структурным подразделением образовательной организации, реализующей программы дошкольного образования.</w:t>
      </w:r>
    </w:p>
    <w:p w:rsidR="00961DEB" w:rsidRPr="00961DEB" w:rsidRDefault="00961DEB" w:rsidP="00961DEB">
      <w:pPr>
        <w:ind w:firstLine="851"/>
        <w:contextualSpacing/>
        <w:jc w:val="both"/>
      </w:pPr>
      <w:r w:rsidRPr="00961DEB">
        <w:t>1.2. Семейная группа организуется по месту жительства семьи в пределах территориальной доступности от здания образовательной организации, реализующей программы дошкольного образования, в домах и квартирах, соответствующих нормам санитарно-гигиенических требований и правилам противопожарной безопасности, предъявляемым к жилым помещениям, в которых размещаются дошкольные группы, на основании заключений соответствующих служб.</w:t>
      </w:r>
    </w:p>
    <w:p w:rsidR="00961DEB" w:rsidRPr="00961DEB" w:rsidRDefault="00961DEB" w:rsidP="00961DEB">
      <w:pPr>
        <w:ind w:firstLine="851"/>
        <w:contextualSpacing/>
        <w:jc w:val="both"/>
      </w:pPr>
      <w:r w:rsidRPr="00961DEB">
        <w:t xml:space="preserve">1.3. </w:t>
      </w:r>
      <w:proofErr w:type="gramStart"/>
      <w:r w:rsidRPr="00961DEB">
        <w:t>Допускается создание семейных групп в приспособленных для этих целей помещениях зданий административного, общественного назначения, нежилых помещениях многоквартирных жилых домов, соответствующих санитарно-гигиеническим нормам и требованиям пожарной безопасности.</w:t>
      </w:r>
      <w:proofErr w:type="gramEnd"/>
    </w:p>
    <w:p w:rsidR="00961DEB" w:rsidRPr="00961DEB" w:rsidRDefault="00961DEB" w:rsidP="00961DEB">
      <w:pPr>
        <w:ind w:firstLine="851"/>
        <w:contextualSpacing/>
        <w:jc w:val="both"/>
      </w:pPr>
      <w:r w:rsidRPr="00961DEB">
        <w:t>1.4. Требования к помещениям, в которых организуется семейная дошкольная группа, устанавливаются:</w:t>
      </w:r>
    </w:p>
    <w:p w:rsidR="00961DEB" w:rsidRPr="00961DEB" w:rsidRDefault="00961DEB" w:rsidP="00961DEB">
      <w:pPr>
        <w:ind w:firstLine="851"/>
        <w:contextualSpacing/>
        <w:jc w:val="both"/>
      </w:pPr>
      <w:r w:rsidRPr="00961DEB">
        <w:t>- санитарно-эпидемиологическими требованиями к устройству, содержанию и организации режима работы дошкольных образовательных организаций, утвержденными Постановлением Главного государственного санитарного врача Российской Федерации от 15 мая 2013 года № 26 (СанПиН 2.4.1.3049 - 13);</w:t>
      </w:r>
    </w:p>
    <w:p w:rsidR="00961DEB" w:rsidRPr="00961DEB" w:rsidRDefault="00961DEB" w:rsidP="00961DEB">
      <w:pPr>
        <w:ind w:firstLine="851"/>
        <w:contextualSpacing/>
        <w:jc w:val="both"/>
      </w:pPr>
      <w:r w:rsidRPr="00961DEB">
        <w:t>- санитарно-эпидемиологическими требованиями к дошкольным группам, размещенным в жилых помещениях жилищного фонда, утвержденными Постановлением Главного государственного санитарного врача Российской Федерации от 19 декабря 2013 года № 68 (СанПиН 2.4.1.3147 - 13);</w:t>
      </w:r>
    </w:p>
    <w:p w:rsidR="00961DEB" w:rsidRPr="00961DEB" w:rsidRDefault="00961DEB" w:rsidP="00961DEB">
      <w:pPr>
        <w:ind w:firstLine="851"/>
        <w:contextualSpacing/>
        <w:jc w:val="both"/>
      </w:pPr>
      <w:r w:rsidRPr="00961DEB">
        <w:t>- требованиями противопожарной безопасности, определенными Постановлением Правительства Российской Федерации от 25 апреля 2012 года № 390 «О противопожарном режиме».</w:t>
      </w:r>
    </w:p>
    <w:p w:rsidR="00961DEB" w:rsidRPr="00961DEB" w:rsidRDefault="00961DEB" w:rsidP="00961DEB">
      <w:pPr>
        <w:ind w:firstLine="851"/>
        <w:contextualSpacing/>
        <w:jc w:val="both"/>
      </w:pPr>
      <w:r w:rsidRPr="00961DEB">
        <w:t>1.5. Нормативные правовые документы, регулирующие создание и функционирование семейных групп:</w:t>
      </w:r>
    </w:p>
    <w:p w:rsidR="00961DEB" w:rsidRPr="00961DEB" w:rsidRDefault="00961DEB" w:rsidP="00961DEB">
      <w:pPr>
        <w:ind w:firstLine="851"/>
        <w:contextualSpacing/>
        <w:jc w:val="both"/>
      </w:pPr>
      <w:r w:rsidRPr="00961DEB">
        <w:t>- Федеральный закон от 29 декабря 2012 года № 273-ФЗ «Об образовании в Российской Федерации»;</w:t>
      </w:r>
    </w:p>
    <w:p w:rsidR="00961DEB" w:rsidRPr="00961DEB" w:rsidRDefault="00961DEB" w:rsidP="00961DEB">
      <w:pPr>
        <w:ind w:firstLine="851"/>
        <w:contextualSpacing/>
        <w:jc w:val="both"/>
      </w:pPr>
      <w:r w:rsidRPr="00961DEB">
        <w:t xml:space="preserve">- Приказ </w:t>
      </w:r>
      <w:proofErr w:type="spellStart"/>
      <w:r w:rsidRPr="00961DEB">
        <w:t>Минобрнауки</w:t>
      </w:r>
      <w:proofErr w:type="spellEnd"/>
      <w:r w:rsidRPr="00961DEB">
        <w:t xml:space="preserve"> России от 30 августа 2013 года № 1014 «Об утверждении Порядка организации и осуществления образовательной деятельности по основным образовательным программам - образовательным программам дошкольного образования»;</w:t>
      </w:r>
    </w:p>
    <w:p w:rsidR="00961DEB" w:rsidRPr="00961DEB" w:rsidRDefault="00961DEB" w:rsidP="00961DEB">
      <w:pPr>
        <w:ind w:firstLine="851"/>
        <w:contextualSpacing/>
        <w:jc w:val="both"/>
      </w:pPr>
      <w:r w:rsidRPr="00961DEB">
        <w:t>- Постановление Главного государственного санитарного врача Российской Федерации от 15 мая 2013 года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961DEB" w:rsidRPr="00961DEB" w:rsidRDefault="00961DEB" w:rsidP="00961DEB">
      <w:pPr>
        <w:ind w:firstLine="851"/>
        <w:contextualSpacing/>
        <w:jc w:val="both"/>
      </w:pPr>
      <w:r w:rsidRPr="00961DEB">
        <w:lastRenderedPageBreak/>
        <w:t>- Постановление Главного государственного санитарного врача Российской Федерации от 19 декабря 2013 года № 68 «Об утверждении СанПиН 2.4.1.3147-13 «Санитарно-эпидемиологические требования к дошкольным группам, размещенным в жилых помещениях жилищного фонда»;</w:t>
      </w:r>
    </w:p>
    <w:p w:rsidR="00961DEB" w:rsidRPr="00961DEB" w:rsidRDefault="00961DEB" w:rsidP="00961DEB">
      <w:pPr>
        <w:ind w:firstLine="851"/>
        <w:contextualSpacing/>
        <w:jc w:val="both"/>
      </w:pPr>
      <w:r w:rsidRPr="00961DEB">
        <w:t>- Постановление Правительства Российской Федерации от 25 апреля 2012 года № 390 «О противопожарном режиме»;</w:t>
      </w:r>
    </w:p>
    <w:p w:rsidR="00961DEB" w:rsidRPr="00961DEB" w:rsidRDefault="00961DEB" w:rsidP="00961DEB">
      <w:pPr>
        <w:ind w:firstLine="851"/>
        <w:contextualSpacing/>
        <w:jc w:val="both"/>
      </w:pPr>
      <w:r w:rsidRPr="00961DEB">
        <w:t xml:space="preserve">- Приказ </w:t>
      </w:r>
      <w:proofErr w:type="spellStart"/>
      <w:r w:rsidRPr="00961DEB">
        <w:t>Минобрнауки</w:t>
      </w:r>
      <w:proofErr w:type="spellEnd"/>
      <w:r w:rsidRPr="00961DEB">
        <w:t xml:space="preserve"> России от 17 октября 2013 года № 1155 «Об утверждении федерального государственного образовательного стандарта дошкольного образования»;</w:t>
      </w:r>
    </w:p>
    <w:p w:rsidR="00961DEB" w:rsidRPr="00961DEB" w:rsidRDefault="00961DEB" w:rsidP="00961DEB">
      <w:pPr>
        <w:ind w:firstLine="851"/>
        <w:contextualSpacing/>
        <w:jc w:val="both"/>
      </w:pPr>
      <w:r w:rsidRPr="00961DEB">
        <w:t>- Устав образовательной организации, реализующей образовательные программы дошкольного образования и/или оказывающие услуги по присмотру и уходу за детьми дошкольного возраста;</w:t>
      </w:r>
    </w:p>
    <w:p w:rsidR="00961DEB" w:rsidRPr="00961DEB" w:rsidRDefault="00961DEB" w:rsidP="00961DEB">
      <w:pPr>
        <w:ind w:firstLine="851"/>
        <w:contextualSpacing/>
        <w:jc w:val="both"/>
      </w:pPr>
      <w:r w:rsidRPr="00961DEB">
        <w:t>- Положение о семейной дошкольной группе, утвержденное локальным нормативным актом образовательной организации, реализующей образовательные программы дошкольного образования и/или оказывающей услуги по присмотру и уходу за детьми дошкольного возраста, или ее учредителем.</w:t>
      </w:r>
    </w:p>
    <w:p w:rsidR="00961DEB" w:rsidRPr="00961DEB" w:rsidRDefault="00961DEB" w:rsidP="00961DEB">
      <w:pPr>
        <w:ind w:firstLine="851"/>
        <w:contextualSpacing/>
        <w:jc w:val="both"/>
      </w:pPr>
      <w:r w:rsidRPr="00961DEB">
        <w:t>1.6. Формы организации семейных дошкольных групп:</w:t>
      </w:r>
    </w:p>
    <w:p w:rsidR="00961DEB" w:rsidRPr="00961DEB" w:rsidRDefault="00961DEB" w:rsidP="00961DEB">
      <w:pPr>
        <w:ind w:firstLine="851"/>
        <w:contextualSpacing/>
        <w:jc w:val="both"/>
      </w:pPr>
      <w:r w:rsidRPr="00961DEB">
        <w:t>- в многодетных семьях, имеющих 3 и более детей от 2 месяцев до 8 лет;</w:t>
      </w:r>
    </w:p>
    <w:p w:rsidR="00961DEB" w:rsidRPr="00961DEB" w:rsidRDefault="00961DEB" w:rsidP="00961DEB">
      <w:pPr>
        <w:ind w:firstLine="851"/>
        <w:contextualSpacing/>
        <w:jc w:val="both"/>
      </w:pPr>
      <w:r w:rsidRPr="00961DEB">
        <w:t>- в семьях, имеющих менее 3 детей от 2 месяцев до 8 лет, при условии набора детей в возрасте от 2 месяцев до 8 лет из других семей;</w:t>
      </w:r>
    </w:p>
    <w:p w:rsidR="00961DEB" w:rsidRPr="00961DEB" w:rsidRDefault="00961DEB" w:rsidP="00961DEB">
      <w:pPr>
        <w:ind w:firstLine="851"/>
        <w:contextualSpacing/>
        <w:jc w:val="both"/>
      </w:pPr>
      <w:r w:rsidRPr="00961DEB">
        <w:t>- в семьях, не имеющих детей дошкольного возраста, при условии набора детей в возрасте от 2 месяцев до 8 лет из других семей в общей численности не менее 3.</w:t>
      </w:r>
    </w:p>
    <w:p w:rsidR="00961DEB" w:rsidRPr="00961DEB" w:rsidRDefault="00961DEB" w:rsidP="00961DEB">
      <w:pPr>
        <w:ind w:firstLine="851"/>
        <w:contextualSpacing/>
        <w:jc w:val="both"/>
      </w:pPr>
      <w:r w:rsidRPr="00961DEB">
        <w:t>1.7. Максимально допустимая численность детей дошкольного возраста в семейной дошкольной группе определяется в зависимости от места ее расположения в соответствии с п. 1.5 СанПиН 2.4.1.3147-13 или п. 1.9 СанПиН 2.4.1.3049-13.</w:t>
      </w:r>
    </w:p>
    <w:p w:rsidR="00961DEB" w:rsidRPr="00961DEB" w:rsidRDefault="00961DEB" w:rsidP="00961DEB">
      <w:pPr>
        <w:ind w:firstLine="851"/>
        <w:contextualSpacing/>
        <w:jc w:val="both"/>
      </w:pPr>
    </w:p>
    <w:p w:rsidR="00961DEB" w:rsidRPr="00961DEB" w:rsidRDefault="00961DEB" w:rsidP="00961DEB">
      <w:pPr>
        <w:ind w:firstLine="851"/>
        <w:contextualSpacing/>
        <w:jc w:val="both"/>
        <w:rPr>
          <w:b/>
        </w:rPr>
      </w:pPr>
      <w:r w:rsidRPr="00961DEB">
        <w:rPr>
          <w:b/>
        </w:rPr>
        <w:t>2. Открытие семейной дошкольной группы</w:t>
      </w:r>
    </w:p>
    <w:p w:rsidR="00961DEB" w:rsidRPr="00961DEB" w:rsidRDefault="00961DEB" w:rsidP="00961DEB">
      <w:pPr>
        <w:ind w:firstLine="851"/>
        <w:contextualSpacing/>
        <w:jc w:val="both"/>
        <w:rPr>
          <w:b/>
        </w:rPr>
      </w:pPr>
    </w:p>
    <w:p w:rsidR="00961DEB" w:rsidRPr="00961DEB" w:rsidRDefault="00961DEB" w:rsidP="00961DEB">
      <w:pPr>
        <w:ind w:firstLine="851"/>
        <w:contextualSpacing/>
        <w:jc w:val="both"/>
      </w:pPr>
      <w:r w:rsidRPr="00961DEB">
        <w:t>2.1. Основанием для рассмотрения вопроса открытия семейной дошкольной группы является письменное заявление лица, претендующего на должность воспитателя (помощника воспитателя), в адрес учредителя образовательной организации, реализующей образовательные программы дошкольного образования и/или оказывающей услуги по присмотру и уходу за детьми дошкольного возраста.</w:t>
      </w:r>
    </w:p>
    <w:p w:rsidR="00961DEB" w:rsidRPr="00961DEB" w:rsidRDefault="00961DEB" w:rsidP="00961DEB">
      <w:pPr>
        <w:ind w:firstLine="851"/>
        <w:contextualSpacing/>
        <w:jc w:val="both"/>
      </w:pPr>
      <w:r w:rsidRPr="00961DEB">
        <w:t>2.2. Рассмотрение заявления и принятие решения об открытии семейной группы осуществляется учредителем образовательной организации, реализующей образовательные программы дошкольного образования и/или оказывающей услуги по присмотру и уходу за детьми дошкольного возраста.</w:t>
      </w:r>
    </w:p>
    <w:p w:rsidR="00961DEB" w:rsidRPr="00961DEB" w:rsidRDefault="00961DEB" w:rsidP="00961DEB">
      <w:pPr>
        <w:ind w:firstLine="851"/>
        <w:contextualSpacing/>
        <w:jc w:val="both"/>
      </w:pPr>
      <w:r w:rsidRPr="00961DEB">
        <w:t xml:space="preserve">2.3. Для принятия решения учредитель образовательной организации или комиссия, созданная учредителем образовательной организации, осуществляет выход в помещение совместно с представителями </w:t>
      </w:r>
      <w:proofErr w:type="spellStart"/>
      <w:r w:rsidRPr="00961DEB">
        <w:t>Роспотребнадзора</w:t>
      </w:r>
      <w:proofErr w:type="spellEnd"/>
      <w:r w:rsidRPr="00961DEB">
        <w:t xml:space="preserve">, </w:t>
      </w:r>
      <w:proofErr w:type="spellStart"/>
      <w:r w:rsidRPr="00961DEB">
        <w:t>Роспожнадзора</w:t>
      </w:r>
      <w:proofErr w:type="spellEnd"/>
      <w:r w:rsidRPr="00961DEB">
        <w:t xml:space="preserve"> для рассмотрения созданных в помещении условий.</w:t>
      </w:r>
    </w:p>
    <w:p w:rsidR="00961DEB" w:rsidRPr="00961DEB" w:rsidRDefault="00961DEB" w:rsidP="00961DEB">
      <w:pPr>
        <w:ind w:firstLine="851"/>
        <w:contextualSpacing/>
        <w:jc w:val="both"/>
      </w:pPr>
      <w:r w:rsidRPr="00961DEB">
        <w:t>2.4. Документы, необходимые заявителю для открытия семейной дошкольной группы:</w:t>
      </w:r>
    </w:p>
    <w:p w:rsidR="00961DEB" w:rsidRPr="00961DEB" w:rsidRDefault="00961DEB" w:rsidP="00961DEB">
      <w:pPr>
        <w:ind w:firstLine="851"/>
        <w:contextualSpacing/>
        <w:jc w:val="both"/>
      </w:pPr>
      <w:r w:rsidRPr="00961DEB">
        <w:t>- положительное заключение Федеральной службы по надзору в сфере защиты прав потребителей и благополучия человека о соответствии помещения, в котором предполагается открытие семейной дошкольной группы, требованиям СанПиН (при осуществлении образовательной деятельности);</w:t>
      </w:r>
    </w:p>
    <w:p w:rsidR="00961DEB" w:rsidRPr="00961DEB" w:rsidRDefault="00961DEB" w:rsidP="00961DEB">
      <w:pPr>
        <w:ind w:firstLine="851"/>
        <w:contextualSpacing/>
        <w:jc w:val="both"/>
      </w:pPr>
      <w:r w:rsidRPr="00961DEB">
        <w:t>- положительное заключение государственной противопожарной службы о соответствии помещения, в котором предполагается открытие семейной дошкольной группы, требованиям пожарной безопасности (при осуществлении образовательной деятельности);</w:t>
      </w:r>
    </w:p>
    <w:p w:rsidR="00961DEB" w:rsidRPr="00961DEB" w:rsidRDefault="00961DEB" w:rsidP="00961DEB">
      <w:pPr>
        <w:ind w:firstLine="851"/>
        <w:contextualSpacing/>
        <w:jc w:val="both"/>
      </w:pPr>
      <w:proofErr w:type="gramStart"/>
      <w:r w:rsidRPr="00961DEB">
        <w:t>- акт комиссии, созданной учредителем образовательной организации по рассмотрению вопроса открытия семейной дошкольной группы, о соответствии помещения, в котором предполагается ее открытие требованиям СанПиН и пожарной безопасности (без реализации образовательной программы дошкольного образования);</w:t>
      </w:r>
      <w:proofErr w:type="gramEnd"/>
    </w:p>
    <w:p w:rsidR="00961DEB" w:rsidRPr="00961DEB" w:rsidRDefault="00961DEB" w:rsidP="00961DEB">
      <w:pPr>
        <w:ind w:firstLine="851"/>
        <w:contextualSpacing/>
        <w:jc w:val="both"/>
      </w:pPr>
      <w:r w:rsidRPr="00961DEB">
        <w:lastRenderedPageBreak/>
        <w:t>- правоустанавливающие документы на помещение, подтверждающие право пользования помещением и (или) право собственности на помещение, в котором предполагается открытие семейной дошкольной группы;</w:t>
      </w:r>
    </w:p>
    <w:p w:rsidR="00961DEB" w:rsidRPr="00961DEB" w:rsidRDefault="00961DEB" w:rsidP="00961DEB">
      <w:pPr>
        <w:ind w:firstLine="851"/>
        <w:contextualSpacing/>
        <w:jc w:val="both"/>
      </w:pPr>
      <w:r w:rsidRPr="00961DEB">
        <w:t>- справка с места жительства о составе семьи;</w:t>
      </w:r>
    </w:p>
    <w:p w:rsidR="00961DEB" w:rsidRPr="00961DEB" w:rsidRDefault="00961DEB" w:rsidP="00961DEB">
      <w:pPr>
        <w:ind w:firstLine="851"/>
        <w:contextualSpacing/>
        <w:jc w:val="both"/>
      </w:pPr>
      <w:r w:rsidRPr="00961DEB">
        <w:t xml:space="preserve">- справка об отсутствии задолженности по оплате, в </w:t>
      </w:r>
      <w:proofErr w:type="spellStart"/>
      <w:r w:rsidRPr="00961DEB">
        <w:t>т.ч</w:t>
      </w:r>
      <w:proofErr w:type="spellEnd"/>
      <w:r w:rsidRPr="00961DEB">
        <w:t>. коммунальных услуг, за помещение, в котором предполагается открытие семейной дошкольной группы;</w:t>
      </w:r>
    </w:p>
    <w:p w:rsidR="00961DEB" w:rsidRPr="00961DEB" w:rsidRDefault="00961DEB" w:rsidP="00961DEB">
      <w:pPr>
        <w:ind w:firstLine="851"/>
        <w:contextualSpacing/>
        <w:jc w:val="both"/>
      </w:pPr>
      <w:r w:rsidRPr="00961DEB">
        <w:t>- письменное согласие совершеннолетних членов семьи и собственников (нанимателей) помещения, в котором предполагается открытие семейной дошкольной группы, на его использование;</w:t>
      </w:r>
    </w:p>
    <w:p w:rsidR="00961DEB" w:rsidRPr="00961DEB" w:rsidRDefault="00961DEB" w:rsidP="00961DEB">
      <w:pPr>
        <w:ind w:firstLine="851"/>
        <w:contextualSpacing/>
        <w:jc w:val="both"/>
      </w:pPr>
      <w:r w:rsidRPr="00961DEB">
        <w:t>- медицинская справка о состоянии здоровья лица, претендующего на должность воспитателя (помощника воспитателя), членов семьи и иных лиц, постоянно проживающих на законных основаниях в помещении, в котором предполагается открытие семейной дошкольной группы, представленная с соблюдением требований действующего законодательства о защите персональных данных;</w:t>
      </w:r>
    </w:p>
    <w:p w:rsidR="00961DEB" w:rsidRPr="00961DEB" w:rsidRDefault="00961DEB" w:rsidP="00961DEB">
      <w:pPr>
        <w:ind w:firstLine="851"/>
        <w:contextualSpacing/>
        <w:jc w:val="both"/>
      </w:pPr>
      <w:r w:rsidRPr="00961DEB">
        <w:t>- копия документа об образовании лица, претендующего на должность воспитателя (помощника воспитателя) семейной дошкольной группы (с последующим предъявлением оригинала);</w:t>
      </w:r>
    </w:p>
    <w:p w:rsidR="00961DEB" w:rsidRPr="00961DEB" w:rsidRDefault="00961DEB" w:rsidP="00961DEB">
      <w:pPr>
        <w:ind w:firstLine="851"/>
        <w:contextualSpacing/>
        <w:jc w:val="both"/>
      </w:pPr>
      <w:r w:rsidRPr="00961DEB">
        <w:t>-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установленном порядке в отношении лица, претендующего на должность воспитателя (помощника воспитателя) семейной группы;</w:t>
      </w:r>
    </w:p>
    <w:p w:rsidR="00961DEB" w:rsidRPr="00961DEB" w:rsidRDefault="00961DEB" w:rsidP="00961DEB">
      <w:pPr>
        <w:ind w:firstLine="851"/>
        <w:contextualSpacing/>
        <w:jc w:val="both"/>
      </w:pPr>
      <w:proofErr w:type="gramStart"/>
      <w:r w:rsidRPr="00961DEB">
        <w:t>- справка в отношении членов семьи и иных лиц, постоянно проживающих на законных основаниях в помещении, в котором предполагается открытие семейной дошкольной группы, о наличии (отсутствии) судимости и (или) факта уголовного преследования либо о прекращении уголовного преследования, выданная в установленном порядке и представленная с соблюдением требований действующего законодательства о защите персональных данных;</w:t>
      </w:r>
      <w:proofErr w:type="gramEnd"/>
    </w:p>
    <w:p w:rsidR="00961DEB" w:rsidRPr="00961DEB" w:rsidRDefault="00961DEB" w:rsidP="00961DEB">
      <w:pPr>
        <w:ind w:firstLine="851"/>
        <w:contextualSpacing/>
        <w:jc w:val="both"/>
      </w:pPr>
      <w:r w:rsidRPr="00961DEB">
        <w:t>- копия свидетельств о рождении детей (с последующим предъявлением оригиналов).</w:t>
      </w:r>
    </w:p>
    <w:p w:rsidR="00961DEB" w:rsidRPr="00961DEB" w:rsidRDefault="00961DEB" w:rsidP="00961DEB">
      <w:pPr>
        <w:ind w:firstLine="851"/>
        <w:contextualSpacing/>
        <w:jc w:val="both"/>
      </w:pPr>
      <w:r w:rsidRPr="00961DEB">
        <w:t>2.5. Учредителем образовательной организации или комиссией, созданной учредителем образовательной организации, оформляется протокол, в котором фиксируются результаты рассмотрения документов и соответствие/несоответствие условий, созданных в помещении, в котором предполагается открытие семейной группы.</w:t>
      </w:r>
    </w:p>
    <w:p w:rsidR="00961DEB" w:rsidRPr="00961DEB" w:rsidRDefault="00961DEB" w:rsidP="00961DEB">
      <w:pPr>
        <w:ind w:firstLine="851"/>
        <w:contextualSpacing/>
        <w:jc w:val="both"/>
      </w:pPr>
      <w:r w:rsidRPr="00961DEB">
        <w:t>2.6. Решение об открытии семейной группы или об отказе в открытии семейной группы оформляется приказом учредителя образовательной организации, реализующей образовательные программы дошкольного образования и/или оказывающей услуги по присмотру и уходу за детьми дошкольного возраста.</w:t>
      </w:r>
    </w:p>
    <w:p w:rsidR="00961DEB" w:rsidRPr="00961DEB" w:rsidRDefault="00961DEB" w:rsidP="00961DEB">
      <w:pPr>
        <w:ind w:firstLine="851"/>
        <w:contextualSpacing/>
        <w:jc w:val="both"/>
      </w:pPr>
      <w:r w:rsidRPr="00961DEB">
        <w:t>2.7. После принятия решения об открытии семейной группы учредитель образовательной организации для обеспечения деятельности семейной дошкольной группы вводит в штатное расписание образовательной организации дополнительные штатные единицы.</w:t>
      </w:r>
    </w:p>
    <w:p w:rsidR="00961DEB" w:rsidRPr="00961DEB" w:rsidRDefault="00961DEB" w:rsidP="00961DEB">
      <w:pPr>
        <w:ind w:firstLine="851"/>
        <w:contextualSpacing/>
        <w:jc w:val="both"/>
      </w:pPr>
      <w:r w:rsidRPr="00961DEB">
        <w:t>2.7.1. Установление штатного расписания семейной дошкольной группы является компетентностью образовательной организации.</w:t>
      </w:r>
    </w:p>
    <w:p w:rsidR="00961DEB" w:rsidRPr="00961DEB" w:rsidRDefault="00961DEB" w:rsidP="00961DEB">
      <w:pPr>
        <w:ind w:firstLine="851"/>
        <w:contextualSpacing/>
        <w:jc w:val="both"/>
      </w:pPr>
      <w:r w:rsidRPr="00961DEB">
        <w:t>2.7.2. Штатное расписание устанавливается организацией, реализующей программы дошкольного образования и/или оказывающей услуги по присмотру и уходу за детьми дошкольного возраста, в соответствии с нормативными правовыми актами, содержащими нормативы по организации семейных дошкольных групп на уровне субъекта Российской Федерации и муниципальных образований.</w:t>
      </w:r>
    </w:p>
    <w:p w:rsidR="00961DEB" w:rsidRPr="00961DEB" w:rsidRDefault="00961DEB" w:rsidP="00961DEB">
      <w:pPr>
        <w:ind w:firstLine="851"/>
        <w:contextualSpacing/>
        <w:jc w:val="both"/>
      </w:pPr>
      <w:r w:rsidRPr="00961DEB">
        <w:t>2.7.3. Расчет численности воспитателей и помощников воспитателя семейной дошкольной группы определяется с учетом:</w:t>
      </w:r>
    </w:p>
    <w:p w:rsidR="00961DEB" w:rsidRPr="00961DEB" w:rsidRDefault="00961DEB" w:rsidP="00961DEB">
      <w:pPr>
        <w:ind w:firstLine="851"/>
        <w:contextualSpacing/>
        <w:jc w:val="both"/>
      </w:pPr>
      <w:r w:rsidRPr="00961DEB">
        <w:t>- наполняемости групп детьми;</w:t>
      </w:r>
    </w:p>
    <w:p w:rsidR="00961DEB" w:rsidRPr="00961DEB" w:rsidRDefault="00961DEB" w:rsidP="00961DEB">
      <w:pPr>
        <w:ind w:firstLine="851"/>
        <w:contextualSpacing/>
        <w:jc w:val="both"/>
      </w:pPr>
      <w:r w:rsidRPr="00961DEB">
        <w:t>- продолжительности пребывания детей в группе;</w:t>
      </w:r>
    </w:p>
    <w:p w:rsidR="00961DEB" w:rsidRPr="00961DEB" w:rsidRDefault="00961DEB" w:rsidP="00961DEB">
      <w:pPr>
        <w:ind w:firstLine="851"/>
        <w:contextualSpacing/>
        <w:jc w:val="both"/>
      </w:pPr>
      <w:r w:rsidRPr="00961DEB">
        <w:t>- количества рабочих дней в неделю;</w:t>
      </w:r>
    </w:p>
    <w:p w:rsidR="00961DEB" w:rsidRPr="00961DEB" w:rsidRDefault="00961DEB" w:rsidP="00961DEB">
      <w:pPr>
        <w:ind w:firstLine="851"/>
        <w:contextualSpacing/>
        <w:jc w:val="both"/>
      </w:pPr>
      <w:r w:rsidRPr="00961DEB">
        <w:t>- нормативной продолжительности рабочего времени воспитателя - 36 часов в неделю, помощника воспитателя - 40 часов в неделю.</w:t>
      </w:r>
    </w:p>
    <w:p w:rsidR="00961DEB" w:rsidRPr="00961DEB" w:rsidRDefault="00961DEB" w:rsidP="00961DEB">
      <w:pPr>
        <w:ind w:firstLine="851"/>
        <w:contextualSpacing/>
        <w:jc w:val="both"/>
      </w:pPr>
      <w:r w:rsidRPr="00961DEB">
        <w:lastRenderedPageBreak/>
        <w:t>2.7.4. Рекомендуемое количество ставок иных работников, обслуживающих функционирование семейных дошкольных групп (количество ставок на 1 ребенка):</w:t>
      </w:r>
    </w:p>
    <w:p w:rsidR="00961DEB" w:rsidRPr="00961DEB" w:rsidRDefault="00961DEB" w:rsidP="00961DEB">
      <w:pPr>
        <w:ind w:firstLine="851"/>
        <w:contextualSpacing/>
        <w:jc w:val="both"/>
      </w:pPr>
      <w:r w:rsidRPr="00961DEB">
        <w:t>- музыкальный руководитель - 0,02 ст.;</w:t>
      </w:r>
    </w:p>
    <w:p w:rsidR="00961DEB" w:rsidRPr="00961DEB" w:rsidRDefault="00961DEB" w:rsidP="00961DEB">
      <w:pPr>
        <w:ind w:firstLine="851"/>
        <w:contextualSpacing/>
        <w:jc w:val="both"/>
      </w:pPr>
      <w:r w:rsidRPr="00961DEB">
        <w:t>- инструктор по физической культуре - 0,01 ст.;</w:t>
      </w:r>
    </w:p>
    <w:p w:rsidR="00961DEB" w:rsidRPr="00961DEB" w:rsidRDefault="00961DEB" w:rsidP="00961DEB">
      <w:pPr>
        <w:ind w:firstLine="851"/>
        <w:contextualSpacing/>
        <w:jc w:val="both"/>
      </w:pPr>
      <w:r w:rsidRPr="00961DEB">
        <w:t>- повар - 0,07 ст.;</w:t>
      </w:r>
    </w:p>
    <w:p w:rsidR="00961DEB" w:rsidRPr="00961DEB" w:rsidRDefault="00961DEB" w:rsidP="00961DEB">
      <w:pPr>
        <w:ind w:firstLine="851"/>
        <w:contextualSpacing/>
        <w:jc w:val="both"/>
      </w:pPr>
      <w:r w:rsidRPr="00961DEB">
        <w:t>- психолог - 0,01 ст.;</w:t>
      </w:r>
    </w:p>
    <w:p w:rsidR="00961DEB" w:rsidRPr="00961DEB" w:rsidRDefault="00961DEB" w:rsidP="00961DEB">
      <w:pPr>
        <w:ind w:firstLine="851"/>
        <w:contextualSpacing/>
        <w:jc w:val="both"/>
      </w:pPr>
      <w:r w:rsidRPr="00961DEB">
        <w:t>- медицинская сестра - 0,01 ст.</w:t>
      </w:r>
    </w:p>
    <w:p w:rsidR="00961DEB" w:rsidRPr="00961DEB" w:rsidRDefault="00961DEB" w:rsidP="00961DEB">
      <w:pPr>
        <w:ind w:firstLine="851"/>
        <w:contextualSpacing/>
        <w:jc w:val="both"/>
      </w:pPr>
      <w:r w:rsidRPr="00961DEB">
        <w:t>2.8. После принятия решения об открытии семейной группы в образовательной организации, реализующей образовательные программы дошкольного образования и/или оказывающей услуги по присмотру и уходу за детьми дошкольного возраста, данная организация:</w:t>
      </w:r>
    </w:p>
    <w:p w:rsidR="00961DEB" w:rsidRPr="00961DEB" w:rsidRDefault="00961DEB" w:rsidP="00961DEB">
      <w:pPr>
        <w:ind w:firstLine="851"/>
        <w:contextualSpacing/>
        <w:jc w:val="both"/>
      </w:pPr>
      <w:r w:rsidRPr="00961DEB">
        <w:t>- издает приказ об открытии структурного подразделения - семейной дошкольной группы;</w:t>
      </w:r>
    </w:p>
    <w:p w:rsidR="00961DEB" w:rsidRPr="00961DEB" w:rsidRDefault="00961DEB" w:rsidP="00961DEB">
      <w:pPr>
        <w:ind w:firstLine="851"/>
        <w:contextualSpacing/>
        <w:jc w:val="both"/>
      </w:pPr>
      <w:r w:rsidRPr="00961DEB">
        <w:t>- заключает договор между образовательной организацией и структурным подразделением - семейной дошкольной группой;</w:t>
      </w:r>
    </w:p>
    <w:p w:rsidR="00961DEB" w:rsidRPr="00961DEB" w:rsidRDefault="00961DEB" w:rsidP="00961DEB">
      <w:pPr>
        <w:ind w:firstLine="851"/>
        <w:contextualSpacing/>
        <w:jc w:val="both"/>
      </w:pPr>
      <w:r w:rsidRPr="00961DEB">
        <w:t>- издает приказ о назначении на должность воспитателя (помощника воспитателя) семейной дошкольной группы (на должность воспитателя семейной дошкольной группы назначается физическое лицо, имеющее высшее или среднее профессиональное образование по направлению подготовки «Образование и педагога», если лицо не имеет данного образования, оно принимается на должность помощника воспитателя);</w:t>
      </w:r>
    </w:p>
    <w:p w:rsidR="00961DEB" w:rsidRPr="00961DEB" w:rsidRDefault="00961DEB" w:rsidP="00961DEB">
      <w:pPr>
        <w:ind w:firstLine="851"/>
        <w:contextualSpacing/>
        <w:jc w:val="both"/>
      </w:pPr>
      <w:r w:rsidRPr="00961DEB">
        <w:t xml:space="preserve">- разрабатывает и утверждает должностную инструкцию воспитателя (помощника воспитателя) семейной дошкольной группы (на основе </w:t>
      </w:r>
      <w:proofErr w:type="gramStart"/>
      <w:r w:rsidRPr="00961DEB">
        <w:t>инструкции воспитателя/ помощника воспитателя образовательной организации</w:t>
      </w:r>
      <w:proofErr w:type="gramEnd"/>
      <w:r w:rsidRPr="00961DEB">
        <w:t>);</w:t>
      </w:r>
    </w:p>
    <w:p w:rsidR="00961DEB" w:rsidRPr="00961DEB" w:rsidRDefault="00961DEB" w:rsidP="00961DEB">
      <w:pPr>
        <w:ind w:firstLine="851"/>
        <w:contextualSpacing/>
        <w:jc w:val="both"/>
      </w:pPr>
      <w:r w:rsidRPr="00961DEB">
        <w:t>- разрабатывает и утверждает план сотрудничества семейной дошкольной группы и образовательной организации;</w:t>
      </w:r>
    </w:p>
    <w:p w:rsidR="00961DEB" w:rsidRPr="00961DEB" w:rsidRDefault="00961DEB" w:rsidP="00961DEB">
      <w:pPr>
        <w:ind w:firstLine="851"/>
        <w:contextualSpacing/>
        <w:jc w:val="both"/>
      </w:pPr>
      <w:r w:rsidRPr="00961DEB">
        <w:t>- разрабатывает и утверждает режим дня, схему распределения непосредственно образовательной деятельности для семейной дошкольной группы;</w:t>
      </w:r>
    </w:p>
    <w:p w:rsidR="00961DEB" w:rsidRPr="00961DEB" w:rsidRDefault="00961DEB" w:rsidP="00961DEB">
      <w:pPr>
        <w:ind w:firstLine="851"/>
        <w:contextualSpacing/>
        <w:jc w:val="both"/>
      </w:pPr>
      <w:r w:rsidRPr="00961DEB">
        <w:t>- составляет и утверждает график осуществления контрольных функций со стороны администрации образовательной организации по отношению к воспитателю (помощнику воспитателя) семейной дошкольной группы;</w:t>
      </w:r>
    </w:p>
    <w:p w:rsidR="00961DEB" w:rsidRPr="00961DEB" w:rsidRDefault="00961DEB" w:rsidP="00961DEB">
      <w:pPr>
        <w:ind w:firstLine="851"/>
        <w:contextualSpacing/>
        <w:jc w:val="both"/>
      </w:pPr>
      <w:r w:rsidRPr="00961DEB">
        <w:t>- оказывает содействие в оснащении группы мебелью, мягким инвентарем, посудой и прочими предметами первой необходимости;</w:t>
      </w:r>
    </w:p>
    <w:p w:rsidR="00961DEB" w:rsidRPr="00961DEB" w:rsidRDefault="00961DEB" w:rsidP="00961DEB">
      <w:pPr>
        <w:ind w:firstLine="851"/>
        <w:contextualSpacing/>
        <w:jc w:val="both"/>
      </w:pPr>
      <w:r w:rsidRPr="00961DEB">
        <w:t>- обеспечивает семейную дошкольную группу моющими средствами, канцелярскими товарами, игрушками и другими принадлежностями для учебных целей в соответствии с установленными санитарно-эпидемиологическими правилами и нормативами. Обеспечение семейной дошкольной группы мебелью, мягким инвентарем, посудой, игрушками может происходить путем передачи имущества детского сада в аренду на основе договора между образовательной организацией и воспитателем (помощником воспитателя) семейной дошкольной группы (в случае порчи имущества, его возвращают в образовательную организацию и списывают в соответствии с нормативными актами).</w:t>
      </w:r>
    </w:p>
    <w:p w:rsidR="00961DEB" w:rsidRPr="00961DEB" w:rsidRDefault="00961DEB" w:rsidP="00961DEB">
      <w:pPr>
        <w:ind w:firstLine="851"/>
        <w:contextualSpacing/>
        <w:jc w:val="both"/>
      </w:pPr>
    </w:p>
    <w:p w:rsidR="00961DEB" w:rsidRPr="00961DEB" w:rsidRDefault="00961DEB" w:rsidP="00961DEB">
      <w:pPr>
        <w:ind w:firstLine="851"/>
        <w:contextualSpacing/>
        <w:jc w:val="both"/>
        <w:rPr>
          <w:b/>
        </w:rPr>
      </w:pPr>
    </w:p>
    <w:p w:rsidR="00961DEB" w:rsidRPr="00961DEB" w:rsidRDefault="00961DEB" w:rsidP="00961DEB">
      <w:pPr>
        <w:ind w:firstLine="851"/>
        <w:contextualSpacing/>
        <w:jc w:val="both"/>
        <w:rPr>
          <w:b/>
        </w:rPr>
      </w:pPr>
    </w:p>
    <w:p w:rsidR="00961DEB" w:rsidRPr="00961DEB" w:rsidRDefault="00961DEB" w:rsidP="00961DEB">
      <w:pPr>
        <w:ind w:firstLine="851"/>
        <w:contextualSpacing/>
        <w:jc w:val="both"/>
        <w:rPr>
          <w:b/>
        </w:rPr>
      </w:pPr>
    </w:p>
    <w:p w:rsidR="00961DEB" w:rsidRPr="00961DEB" w:rsidRDefault="00961DEB" w:rsidP="00961DEB">
      <w:pPr>
        <w:ind w:firstLine="851"/>
        <w:contextualSpacing/>
        <w:jc w:val="both"/>
        <w:rPr>
          <w:b/>
        </w:rPr>
      </w:pPr>
      <w:r w:rsidRPr="00961DEB">
        <w:rPr>
          <w:b/>
        </w:rPr>
        <w:t>3. Зачисление детей в семейную дошкольную группу</w:t>
      </w:r>
    </w:p>
    <w:p w:rsidR="00961DEB" w:rsidRPr="00961DEB" w:rsidRDefault="00961DEB" w:rsidP="00961DEB">
      <w:pPr>
        <w:ind w:firstLine="851"/>
        <w:contextualSpacing/>
        <w:jc w:val="both"/>
        <w:rPr>
          <w:b/>
        </w:rPr>
      </w:pPr>
    </w:p>
    <w:p w:rsidR="00961DEB" w:rsidRPr="00961DEB" w:rsidRDefault="00961DEB" w:rsidP="00961DEB">
      <w:pPr>
        <w:ind w:firstLine="851"/>
        <w:contextualSpacing/>
        <w:jc w:val="both"/>
      </w:pPr>
      <w:r w:rsidRPr="00961DEB">
        <w:t>3.1. Ребенок семейной дошкольной группы является обучающимся образовательной организации и зачисляется в порядке, установленном в образовательной организации.</w:t>
      </w:r>
    </w:p>
    <w:p w:rsidR="00961DEB" w:rsidRPr="00961DEB" w:rsidRDefault="00961DEB" w:rsidP="00961DEB">
      <w:pPr>
        <w:ind w:firstLine="851"/>
        <w:contextualSpacing/>
        <w:jc w:val="both"/>
      </w:pPr>
      <w:r w:rsidRPr="00961DEB">
        <w:t>3.2. Определение в семейную дошкольную группу ребенка из другой семьи осуществляется с согласия воспитателя (помощника воспитателя) семейной дошкольной группы и на основании направления учредителя образовательной организации в установленном порядке.</w:t>
      </w:r>
    </w:p>
    <w:p w:rsidR="00961DEB" w:rsidRPr="00961DEB" w:rsidRDefault="00961DEB" w:rsidP="00961DEB">
      <w:pPr>
        <w:ind w:firstLine="851"/>
        <w:contextualSpacing/>
        <w:jc w:val="both"/>
      </w:pPr>
    </w:p>
    <w:p w:rsidR="00961DEB" w:rsidRPr="00961DEB" w:rsidRDefault="00961DEB" w:rsidP="00961DEB">
      <w:pPr>
        <w:ind w:firstLine="851"/>
        <w:contextualSpacing/>
        <w:jc w:val="both"/>
        <w:rPr>
          <w:b/>
        </w:rPr>
      </w:pPr>
      <w:r w:rsidRPr="00961DEB">
        <w:rPr>
          <w:b/>
        </w:rPr>
        <w:t>4. Регулирование отношений между образовательной организацией и работниками семейной дошкольной группы</w:t>
      </w:r>
    </w:p>
    <w:p w:rsidR="00961DEB" w:rsidRPr="00961DEB" w:rsidRDefault="00961DEB" w:rsidP="00961DEB">
      <w:pPr>
        <w:ind w:firstLine="851"/>
        <w:contextualSpacing/>
        <w:jc w:val="both"/>
        <w:rPr>
          <w:b/>
        </w:rPr>
      </w:pPr>
    </w:p>
    <w:p w:rsidR="00961DEB" w:rsidRPr="00961DEB" w:rsidRDefault="00961DEB" w:rsidP="00961DEB">
      <w:pPr>
        <w:ind w:firstLine="851"/>
        <w:contextualSpacing/>
        <w:jc w:val="both"/>
      </w:pPr>
      <w:r w:rsidRPr="00961DEB">
        <w:t xml:space="preserve">4.1. Права, обязанности, социальные гарантии работников образовательной организации, определенные законодательством, уставом образовательной организации, </w:t>
      </w:r>
      <w:proofErr w:type="gramStart"/>
      <w:r w:rsidRPr="00961DEB">
        <w:t>распространяются</w:t>
      </w:r>
      <w:proofErr w:type="gramEnd"/>
      <w:r w:rsidRPr="00961DEB">
        <w:t xml:space="preserve"> в том числе на работников семейной дошкольной группы.</w:t>
      </w:r>
    </w:p>
    <w:p w:rsidR="00961DEB" w:rsidRPr="00961DEB" w:rsidRDefault="00961DEB" w:rsidP="00961DEB">
      <w:pPr>
        <w:ind w:firstLine="851"/>
        <w:contextualSpacing/>
        <w:jc w:val="both"/>
      </w:pPr>
      <w:r w:rsidRPr="00961DEB">
        <w:t>4.2. Работники семейной дошкольной группы обязаны руководствоваться приказами образовательной организации, своей должностной инструкцией.</w:t>
      </w:r>
    </w:p>
    <w:p w:rsidR="00961DEB" w:rsidRPr="00961DEB" w:rsidRDefault="00961DEB" w:rsidP="00961DEB">
      <w:pPr>
        <w:ind w:firstLine="851"/>
        <w:contextualSpacing/>
        <w:jc w:val="both"/>
      </w:pPr>
      <w:r w:rsidRPr="00961DEB">
        <w:t>4.3. Работники семейной дошкольной группы проходят периодические медицинские осмотры и обследования, гигиеническую подготовку в установленном законом порядке. Результаты медицинских обследований, сведений о прививках и прохождении гигиенической подготовки вносятся в их личную медицинскую книжку, оригинал которой находится в образовательной организации.</w:t>
      </w:r>
    </w:p>
    <w:p w:rsidR="00961DEB" w:rsidRPr="00961DEB" w:rsidRDefault="00961DEB" w:rsidP="00961DEB">
      <w:pPr>
        <w:ind w:firstLine="851"/>
        <w:contextualSpacing/>
        <w:jc w:val="both"/>
      </w:pPr>
      <w:r w:rsidRPr="00961DEB">
        <w:t>4.4. Воспитатель (помощник воспитателя) семейной дошкольной группы несет персональную ответственность за жизнь и здоровье каждого воспитанника семейной дошкольной группы в соответствии с действующим законодательством.</w:t>
      </w:r>
    </w:p>
    <w:p w:rsidR="00961DEB" w:rsidRPr="00961DEB" w:rsidRDefault="00961DEB" w:rsidP="00961DEB">
      <w:pPr>
        <w:ind w:firstLine="851"/>
        <w:contextualSpacing/>
        <w:jc w:val="both"/>
      </w:pPr>
    </w:p>
    <w:p w:rsidR="00961DEB" w:rsidRPr="00961DEB" w:rsidRDefault="00961DEB" w:rsidP="00961DEB">
      <w:pPr>
        <w:ind w:firstLine="851"/>
        <w:contextualSpacing/>
        <w:jc w:val="both"/>
        <w:rPr>
          <w:b/>
        </w:rPr>
      </w:pPr>
      <w:r w:rsidRPr="00961DEB">
        <w:rPr>
          <w:b/>
        </w:rPr>
        <w:t>5. Организация деятельности семейной дошкольной группы</w:t>
      </w:r>
    </w:p>
    <w:p w:rsidR="00961DEB" w:rsidRPr="00961DEB" w:rsidRDefault="00961DEB" w:rsidP="00961DEB">
      <w:pPr>
        <w:ind w:firstLine="851"/>
        <w:contextualSpacing/>
        <w:jc w:val="both"/>
        <w:rPr>
          <w:b/>
        </w:rPr>
      </w:pPr>
    </w:p>
    <w:p w:rsidR="00961DEB" w:rsidRPr="00961DEB" w:rsidRDefault="00961DEB" w:rsidP="00961DEB">
      <w:pPr>
        <w:ind w:firstLine="851"/>
        <w:contextualSpacing/>
        <w:jc w:val="both"/>
      </w:pPr>
      <w:r w:rsidRPr="00961DEB">
        <w:t>5.1. В соответствии с законодательством может быть выбрана одна из следующих направленностей семейной дошкольной группы:</w:t>
      </w:r>
    </w:p>
    <w:p w:rsidR="00961DEB" w:rsidRPr="00961DEB" w:rsidRDefault="00961DEB" w:rsidP="00961DEB">
      <w:pPr>
        <w:ind w:firstLine="851"/>
        <w:contextualSpacing/>
        <w:jc w:val="both"/>
      </w:pPr>
      <w:r w:rsidRPr="00961DEB">
        <w:t>- семейная дошкольная группа общеразвивающей направленности (с осуществлением образовательной деятельности);</w:t>
      </w:r>
    </w:p>
    <w:p w:rsidR="00961DEB" w:rsidRPr="00961DEB" w:rsidRDefault="00961DEB" w:rsidP="00961DEB">
      <w:pPr>
        <w:ind w:firstLine="851"/>
        <w:contextualSpacing/>
        <w:jc w:val="both"/>
      </w:pPr>
      <w:r w:rsidRPr="00961DEB">
        <w:t>- семейная дошкольная группа присмотра и ухода за детьми (без реализации образовательной программы дошкольного образования).</w:t>
      </w:r>
    </w:p>
    <w:p w:rsidR="00961DEB" w:rsidRPr="00961DEB" w:rsidRDefault="00961DEB" w:rsidP="00961DEB">
      <w:pPr>
        <w:ind w:firstLine="851"/>
        <w:contextualSpacing/>
        <w:jc w:val="both"/>
      </w:pPr>
      <w:r w:rsidRPr="00961DEB">
        <w:t>5.2. Организация деятельности семейной дошкольной группы общеразвивающей направленности.</w:t>
      </w:r>
    </w:p>
    <w:p w:rsidR="00961DEB" w:rsidRPr="00961DEB" w:rsidRDefault="00961DEB" w:rsidP="00961DEB">
      <w:pPr>
        <w:ind w:firstLine="851"/>
        <w:contextualSpacing/>
        <w:jc w:val="both"/>
      </w:pPr>
      <w:r w:rsidRPr="00961DEB">
        <w:t xml:space="preserve">5.2.1. </w:t>
      </w:r>
      <w:proofErr w:type="gramStart"/>
      <w:r w:rsidRPr="00961DEB">
        <w:t>При принятии решения о реализации образовательной деятельности на территории семейной дошкольной группы информация об адресе расположения семейной дошкольной группы в лицензию</w:t>
      </w:r>
      <w:proofErr w:type="gramEnd"/>
      <w:r w:rsidRPr="00961DEB">
        <w:t xml:space="preserve"> на осуществление образовательной деятельности.</w:t>
      </w:r>
    </w:p>
    <w:p w:rsidR="00961DEB" w:rsidRPr="00961DEB" w:rsidRDefault="00961DEB" w:rsidP="00961DEB">
      <w:pPr>
        <w:ind w:firstLine="851"/>
        <w:contextualSpacing/>
        <w:jc w:val="both"/>
      </w:pPr>
      <w:r w:rsidRPr="00961DEB">
        <w:t>5.2.2. Образовательная деятельность осуществляется как по месту нахождения семейной дошкольной группы, так и в здании образованной организации, структурным подразделением которой является семейная дошкольная группа, следующими способами:</w:t>
      </w:r>
    </w:p>
    <w:p w:rsidR="00961DEB" w:rsidRPr="00961DEB" w:rsidRDefault="00961DEB" w:rsidP="00961DEB">
      <w:pPr>
        <w:ind w:firstLine="851"/>
        <w:contextualSpacing/>
        <w:jc w:val="both"/>
      </w:pPr>
      <w:r w:rsidRPr="00961DEB">
        <w:t>- воспитателем семейной дошкольной группы, при условии оказания ему методической, психолого-педагогической и консультационной помощи специалистами образовательной организации;</w:t>
      </w:r>
    </w:p>
    <w:p w:rsidR="00961DEB" w:rsidRPr="00961DEB" w:rsidRDefault="00961DEB" w:rsidP="00961DEB">
      <w:pPr>
        <w:ind w:firstLine="851"/>
        <w:contextualSpacing/>
        <w:jc w:val="both"/>
      </w:pPr>
      <w:r w:rsidRPr="00961DEB">
        <w:t>- совместное оказание образовательных услуг педагогами образовательной организации и воспитателем семейной дошкольной группы;</w:t>
      </w:r>
    </w:p>
    <w:p w:rsidR="00961DEB" w:rsidRPr="00961DEB" w:rsidRDefault="00961DEB" w:rsidP="00961DEB">
      <w:pPr>
        <w:ind w:firstLine="851"/>
        <w:contextualSpacing/>
        <w:jc w:val="both"/>
      </w:pPr>
      <w:r w:rsidRPr="00961DEB">
        <w:t>- полностью педагогами образовательной организации (если назначенное физическое лицо не имеет необходимого образования и принято на должность помощника воспитателя).</w:t>
      </w:r>
    </w:p>
    <w:p w:rsidR="00961DEB" w:rsidRPr="00961DEB" w:rsidRDefault="00961DEB" w:rsidP="00961DEB">
      <w:pPr>
        <w:ind w:firstLine="851"/>
        <w:contextualSpacing/>
        <w:jc w:val="both"/>
      </w:pPr>
      <w:r w:rsidRPr="00961DEB">
        <w:t xml:space="preserve">5.2.3. Содержание образовательного процесса для воспитанников определяется образовательной программой образовательной организации и должно соответствовать требованиям федерального государственного образовательного стандарта дошкольного образования, утвержденного Приказом </w:t>
      </w:r>
      <w:proofErr w:type="spellStart"/>
      <w:r w:rsidRPr="00961DEB">
        <w:t>Минобрнауки</w:t>
      </w:r>
      <w:proofErr w:type="spellEnd"/>
      <w:r w:rsidRPr="00961DEB">
        <w:t xml:space="preserve"> России от 17 октября 2013 года № 1155. Воспитанники семейной дошкольной группы могут посещать образовательные, культурно-массовые и спортивные мероприятия, организуемые в образовательной организации в соответствии с образовательной программой.</w:t>
      </w:r>
    </w:p>
    <w:p w:rsidR="00961DEB" w:rsidRPr="00961DEB" w:rsidRDefault="00961DEB" w:rsidP="00961DEB">
      <w:pPr>
        <w:ind w:firstLine="851"/>
        <w:contextualSpacing/>
        <w:jc w:val="both"/>
      </w:pPr>
      <w:r w:rsidRPr="00961DEB">
        <w:t>5.2.4. Семейные дошкольные группы могут пользоваться оборудованием, предметно-пространственной развивающей средой, игровой площадкой и иными помещениями и территорией образовательной организации.</w:t>
      </w:r>
    </w:p>
    <w:p w:rsidR="00961DEB" w:rsidRPr="00961DEB" w:rsidRDefault="00961DEB" w:rsidP="00961DEB">
      <w:pPr>
        <w:ind w:firstLine="851"/>
        <w:contextualSpacing/>
        <w:jc w:val="both"/>
      </w:pPr>
      <w:r w:rsidRPr="00961DEB">
        <w:t>5.3. Организация питания в семейных дошкольных группах может осуществляться следующим образом:</w:t>
      </w:r>
    </w:p>
    <w:p w:rsidR="00961DEB" w:rsidRPr="00961DEB" w:rsidRDefault="00961DEB" w:rsidP="00961DEB">
      <w:pPr>
        <w:ind w:firstLine="851"/>
        <w:contextualSpacing/>
        <w:jc w:val="both"/>
      </w:pPr>
      <w:r w:rsidRPr="00961DEB">
        <w:t>- доставка приготовленной пищи в специализированной таре из образовательной организации;</w:t>
      </w:r>
    </w:p>
    <w:p w:rsidR="00961DEB" w:rsidRPr="00961DEB" w:rsidRDefault="00961DEB" w:rsidP="00961DEB">
      <w:pPr>
        <w:ind w:firstLine="851"/>
        <w:contextualSpacing/>
        <w:jc w:val="both"/>
      </w:pPr>
      <w:r w:rsidRPr="00961DEB">
        <w:lastRenderedPageBreak/>
        <w:t>- приготовление пищи в условиях семейной дошкольной группы по утвержденному образовательной организацией меню, при наличии необходимых условий, из сырьевого набора продуктов, предоставленных образовательной организацией.</w:t>
      </w:r>
    </w:p>
    <w:p w:rsidR="00961DEB" w:rsidRPr="00961DEB" w:rsidRDefault="00961DEB" w:rsidP="00961DEB">
      <w:pPr>
        <w:ind w:firstLine="851"/>
        <w:contextualSpacing/>
        <w:jc w:val="both"/>
      </w:pPr>
      <w:r w:rsidRPr="00961DEB">
        <w:t>5.3.1. При организации питания детей должны соблюдаться требования санитарных правил к условиям хранения пищевых продуктов, приготовлению и реализации блюд, кратности приема пищи, организации питьевого режима.</w:t>
      </w:r>
    </w:p>
    <w:p w:rsidR="00961DEB" w:rsidRPr="00961DEB" w:rsidRDefault="00961DEB" w:rsidP="00961DEB">
      <w:pPr>
        <w:ind w:firstLine="851"/>
        <w:contextualSpacing/>
        <w:jc w:val="both"/>
      </w:pPr>
      <w:r w:rsidRPr="00961DEB">
        <w:t>5.3.2. Ответственность за организацию питания в семейной группе возлагается как на образовательную организацию, так и на воспитателя (помощника воспитателя) семейной дошкольной группы.</w:t>
      </w:r>
    </w:p>
    <w:p w:rsidR="00961DEB" w:rsidRPr="00961DEB" w:rsidRDefault="00961DEB" w:rsidP="00961DEB">
      <w:pPr>
        <w:ind w:firstLine="851"/>
        <w:contextualSpacing/>
        <w:jc w:val="both"/>
      </w:pPr>
      <w:r w:rsidRPr="00961DEB">
        <w:t>5.4. Медицинское обслуживание воспитанников семейной дошкольной группы осуществляется медицинским работником (семейным врачом, врачом общей практики, педиатром) на основании договора между образовательной организацией и учреждением здравоохранения и медицинской сестрой в порядке, установленном в образовательной организации.</w:t>
      </w:r>
    </w:p>
    <w:p w:rsidR="00961DEB" w:rsidRPr="00961DEB" w:rsidRDefault="00961DEB" w:rsidP="00961DEB">
      <w:pPr>
        <w:ind w:firstLine="851"/>
        <w:contextualSpacing/>
        <w:jc w:val="both"/>
      </w:pPr>
      <w:r w:rsidRPr="00961DEB">
        <w:t>5.5. Режим работы семейной дошкольной группы определяется уставом образовательной организации, договором между образовательной организацией и родителем (законным представителем) воспитанника, который заключается при зачислении ребенка в образовательную организацию:</w:t>
      </w:r>
    </w:p>
    <w:p w:rsidR="00961DEB" w:rsidRPr="00961DEB" w:rsidRDefault="00961DEB" w:rsidP="00961DEB">
      <w:pPr>
        <w:ind w:firstLine="851"/>
        <w:contextualSpacing/>
        <w:jc w:val="both"/>
      </w:pPr>
      <w:r w:rsidRPr="00961DEB">
        <w:t>- без организации сна пребывание воспитанников не должно превышать 3 - 4 часов;</w:t>
      </w:r>
    </w:p>
    <w:p w:rsidR="00961DEB" w:rsidRPr="00961DEB" w:rsidRDefault="00961DEB" w:rsidP="00961DEB">
      <w:pPr>
        <w:ind w:firstLine="851"/>
        <w:contextualSpacing/>
        <w:jc w:val="both"/>
      </w:pPr>
      <w:r w:rsidRPr="00961DEB">
        <w:t>- без организации сна и с возможностью организации однократного приема пищи пребывание воспитанников не должно превышать 5 часов;</w:t>
      </w:r>
    </w:p>
    <w:p w:rsidR="00961DEB" w:rsidRPr="00961DEB" w:rsidRDefault="00961DEB" w:rsidP="00961DEB">
      <w:pPr>
        <w:ind w:firstLine="851"/>
        <w:contextualSpacing/>
        <w:jc w:val="both"/>
      </w:pPr>
      <w:r w:rsidRPr="00961DEB">
        <w:t>- для пребывания воспитанников более 5 часов должны предусматриваться условия по организации питания детей с интервалом между приемами пищи 3 - 4 часа, а также условия для сна и прогулок.</w:t>
      </w:r>
    </w:p>
    <w:p w:rsidR="00961DEB" w:rsidRPr="00961DEB" w:rsidRDefault="00961DEB" w:rsidP="00961DEB">
      <w:pPr>
        <w:ind w:firstLine="851"/>
        <w:contextualSpacing/>
        <w:jc w:val="both"/>
      </w:pPr>
    </w:p>
    <w:p w:rsidR="00961DEB" w:rsidRPr="00961DEB" w:rsidRDefault="00961DEB" w:rsidP="00961DEB">
      <w:pPr>
        <w:ind w:firstLine="851"/>
        <w:contextualSpacing/>
        <w:jc w:val="both"/>
        <w:rPr>
          <w:b/>
        </w:rPr>
      </w:pPr>
      <w:r w:rsidRPr="00961DEB">
        <w:rPr>
          <w:b/>
        </w:rPr>
        <w:t>6. Финансирование деятельности семейных дошкольных групп</w:t>
      </w:r>
    </w:p>
    <w:p w:rsidR="00961DEB" w:rsidRPr="00961DEB" w:rsidRDefault="00961DEB" w:rsidP="00961DEB">
      <w:pPr>
        <w:ind w:firstLine="851"/>
        <w:contextualSpacing/>
        <w:jc w:val="both"/>
        <w:rPr>
          <w:b/>
        </w:rPr>
      </w:pPr>
    </w:p>
    <w:p w:rsidR="00961DEB" w:rsidRPr="00961DEB" w:rsidRDefault="00961DEB" w:rsidP="00961DEB">
      <w:pPr>
        <w:ind w:firstLine="851"/>
        <w:contextualSpacing/>
        <w:jc w:val="both"/>
      </w:pPr>
      <w:r w:rsidRPr="00961DEB">
        <w:t xml:space="preserve">6.1. </w:t>
      </w:r>
      <w:proofErr w:type="gramStart"/>
      <w:r w:rsidRPr="00961DEB">
        <w:t>Финансовое обеспечение реализации образовательной программы в семейной дошкольной группе производится согласно постановлению Правительства области от 30 декабря 2013 года № 565-пп «Об утверждении нормативов расходов и порядка перечисления местным бюджетам субвенций из областного бюджета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путем перечисления бюджетам муниципальных районов и городских округов субвенций из</w:t>
      </w:r>
      <w:proofErr w:type="gramEnd"/>
      <w:r w:rsidRPr="00961DEB">
        <w:t xml:space="preserve"> областного бюджета.</w:t>
      </w:r>
    </w:p>
    <w:p w:rsidR="00961DEB" w:rsidRPr="00961DEB" w:rsidRDefault="00961DEB" w:rsidP="00961DEB">
      <w:pPr>
        <w:ind w:firstLine="851"/>
        <w:contextualSpacing/>
        <w:jc w:val="both"/>
      </w:pPr>
      <w:r w:rsidRPr="00961DEB">
        <w:t xml:space="preserve">6.2. </w:t>
      </w:r>
      <w:proofErr w:type="gramStart"/>
      <w:r w:rsidRPr="00961DEB">
        <w:t>Создание условий для осуществления присмотра и ухода за детьми, содержания детей в муниципальной образовательной организации, в том числе в семейной дошкольной группе, являющейся ее структурным подразделением, в соответствии с п. 3 ст. 9 Федерального закона от 29 декабря 2012 года «Об образовании в Российской Федерации» относится к полномочиям органов местного самоуправления муниципальных районов и городских округов в сфере образования и</w:t>
      </w:r>
      <w:proofErr w:type="gramEnd"/>
      <w:r w:rsidRPr="00961DEB">
        <w:t xml:space="preserve"> обеспечивается за счет средств муниципального бюджета в рамках муниципального задания.</w:t>
      </w:r>
    </w:p>
    <w:p w:rsidR="00961DEB" w:rsidRPr="00961DEB" w:rsidRDefault="00961DEB" w:rsidP="00961DEB">
      <w:pPr>
        <w:ind w:firstLine="851"/>
        <w:contextualSpacing/>
        <w:jc w:val="both"/>
      </w:pPr>
    </w:p>
    <w:p w:rsidR="00961DEB" w:rsidRPr="00961DEB" w:rsidRDefault="00961DEB" w:rsidP="00961DEB">
      <w:pPr>
        <w:ind w:firstLine="851"/>
        <w:contextualSpacing/>
        <w:jc w:val="both"/>
        <w:rPr>
          <w:b/>
        </w:rPr>
      </w:pPr>
      <w:r w:rsidRPr="00961DEB">
        <w:rPr>
          <w:b/>
        </w:rPr>
        <w:t>7. Контроль и руководство деятельностью семейной дошкольной группы</w:t>
      </w:r>
    </w:p>
    <w:p w:rsidR="00961DEB" w:rsidRPr="00961DEB" w:rsidRDefault="00961DEB" w:rsidP="00961DEB">
      <w:pPr>
        <w:ind w:firstLine="851"/>
        <w:contextualSpacing/>
        <w:jc w:val="both"/>
        <w:rPr>
          <w:b/>
        </w:rPr>
      </w:pPr>
    </w:p>
    <w:p w:rsidR="00961DEB" w:rsidRPr="00961DEB" w:rsidRDefault="00961DEB" w:rsidP="00961DEB">
      <w:pPr>
        <w:ind w:firstLine="851"/>
        <w:contextualSpacing/>
        <w:jc w:val="both"/>
      </w:pPr>
      <w:r w:rsidRPr="00961DEB">
        <w:t>7.1. Администрация образовательной организации осуществляет контроль и руководство деятельностью семейной дошкольной группы в соответствии с планом работы образовательной организации.</w:t>
      </w:r>
    </w:p>
    <w:p w:rsidR="00961DEB" w:rsidRPr="00961DEB" w:rsidRDefault="00961DEB" w:rsidP="00961DEB">
      <w:pPr>
        <w:ind w:firstLine="851"/>
        <w:contextualSpacing/>
        <w:jc w:val="both"/>
      </w:pPr>
      <w:r w:rsidRPr="00961DEB">
        <w:t>7.2. Психолого-педагогическое сопровождение деятельности семейной дошкольной группы осуществляют образовательная организация и муниципальный орган управления образованием.</w:t>
      </w:r>
    </w:p>
    <w:p w:rsidR="00961DEB" w:rsidRPr="00961DEB" w:rsidRDefault="00961DEB" w:rsidP="00961DEB">
      <w:pPr>
        <w:ind w:firstLine="851"/>
        <w:contextualSpacing/>
        <w:jc w:val="both"/>
      </w:pPr>
      <w:r w:rsidRPr="00961DEB">
        <w:t xml:space="preserve">7.3. Орган местного самоуправления </w:t>
      </w:r>
      <w:proofErr w:type="spellStart"/>
      <w:r w:rsidRPr="00961DEB">
        <w:t>Инсарского</w:t>
      </w:r>
      <w:proofErr w:type="spellEnd"/>
      <w:r w:rsidRPr="00961DEB">
        <w:t xml:space="preserve"> муниципального района сфере образования с привлечением органов </w:t>
      </w:r>
      <w:proofErr w:type="spellStart"/>
      <w:r w:rsidRPr="00961DEB">
        <w:t>Роспотребнадзора</w:t>
      </w:r>
      <w:proofErr w:type="spellEnd"/>
      <w:r w:rsidRPr="00961DEB">
        <w:t xml:space="preserve"> и </w:t>
      </w:r>
      <w:proofErr w:type="spellStart"/>
      <w:r w:rsidRPr="00961DEB">
        <w:t>Госпожнадзора</w:t>
      </w:r>
      <w:proofErr w:type="spellEnd"/>
      <w:r w:rsidRPr="00961DEB">
        <w:t xml:space="preserve"> ежегодно в ходе </w:t>
      </w:r>
      <w:r w:rsidRPr="00961DEB">
        <w:lastRenderedPageBreak/>
        <w:t>приемки образовательных организаций к новому учебному году проводят обследование помещений, в которых располагаются семейные дошкольные группы, на соответствие нормам санитарно-гигиенических требований и правилам противопожарной безопасности.</w:t>
      </w:r>
    </w:p>
    <w:p w:rsidR="00961DEB" w:rsidRPr="00961DEB" w:rsidRDefault="00961DEB" w:rsidP="00961DEB">
      <w:pPr>
        <w:ind w:firstLine="851"/>
        <w:contextualSpacing/>
        <w:jc w:val="both"/>
      </w:pPr>
    </w:p>
    <w:p w:rsidR="00961DEB" w:rsidRPr="00961DEB" w:rsidRDefault="00961DEB" w:rsidP="00961DEB">
      <w:pPr>
        <w:ind w:firstLine="851"/>
        <w:contextualSpacing/>
        <w:jc w:val="both"/>
      </w:pPr>
    </w:p>
    <w:p w:rsidR="00961DEB" w:rsidRPr="00961DEB" w:rsidRDefault="00961DEB" w:rsidP="00961DEB">
      <w:pPr>
        <w:pStyle w:val="ab"/>
        <w:jc w:val="both"/>
        <w:rPr>
          <w:rFonts w:ascii="Times New Roman" w:hAnsi="Times New Roman" w:cs="Times New Roman"/>
          <w:sz w:val="24"/>
          <w:szCs w:val="24"/>
        </w:rPr>
      </w:pPr>
    </w:p>
    <w:p w:rsidR="00D10137" w:rsidRDefault="00D10137" w:rsidP="00961DEB">
      <w:pPr>
        <w:jc w:val="both"/>
        <w:rPr>
          <w:b/>
        </w:rPr>
      </w:pPr>
    </w:p>
    <w:p w:rsidR="00961DEB" w:rsidRDefault="00961DEB" w:rsidP="00961DEB">
      <w:pPr>
        <w:jc w:val="both"/>
        <w:rPr>
          <w:b/>
        </w:rPr>
      </w:pPr>
    </w:p>
    <w:p w:rsidR="00961DEB" w:rsidRDefault="00961DEB" w:rsidP="00961DEB">
      <w:pPr>
        <w:jc w:val="both"/>
        <w:rPr>
          <w:b/>
        </w:rPr>
      </w:pPr>
    </w:p>
    <w:p w:rsidR="00961DEB" w:rsidRDefault="00961DEB" w:rsidP="00961DEB">
      <w:pPr>
        <w:jc w:val="both"/>
        <w:rPr>
          <w:b/>
        </w:rPr>
      </w:pPr>
    </w:p>
    <w:p w:rsidR="00961DEB" w:rsidRDefault="00961DEB" w:rsidP="00961DEB">
      <w:pPr>
        <w:jc w:val="both"/>
        <w:rPr>
          <w:b/>
        </w:rPr>
      </w:pPr>
    </w:p>
    <w:p w:rsidR="00961DEB" w:rsidRDefault="00961DEB" w:rsidP="00961DEB">
      <w:pPr>
        <w:jc w:val="both"/>
        <w:rPr>
          <w:b/>
        </w:rPr>
      </w:pPr>
    </w:p>
    <w:p w:rsidR="00961DEB" w:rsidRDefault="00961DEB" w:rsidP="00961DEB">
      <w:pPr>
        <w:jc w:val="both"/>
        <w:rPr>
          <w:b/>
        </w:rPr>
      </w:pPr>
    </w:p>
    <w:p w:rsidR="00961DEB" w:rsidRDefault="00961DEB" w:rsidP="00961DEB">
      <w:pPr>
        <w:jc w:val="both"/>
        <w:rPr>
          <w:b/>
        </w:rPr>
      </w:pPr>
    </w:p>
    <w:p w:rsidR="00961DEB" w:rsidRDefault="00961DEB" w:rsidP="00961DEB">
      <w:pPr>
        <w:jc w:val="both"/>
        <w:rPr>
          <w:b/>
        </w:rPr>
      </w:pPr>
    </w:p>
    <w:p w:rsidR="00961DEB" w:rsidRDefault="00961DEB" w:rsidP="00961DEB">
      <w:pPr>
        <w:jc w:val="both"/>
        <w:rPr>
          <w:b/>
        </w:rPr>
      </w:pPr>
    </w:p>
    <w:p w:rsidR="00961DEB" w:rsidRDefault="00961DEB" w:rsidP="00961DEB">
      <w:pPr>
        <w:jc w:val="both"/>
        <w:rPr>
          <w:b/>
        </w:rPr>
      </w:pPr>
    </w:p>
    <w:p w:rsidR="00961DEB" w:rsidRDefault="00961DEB" w:rsidP="00961DEB">
      <w:pPr>
        <w:jc w:val="both"/>
        <w:rPr>
          <w:b/>
        </w:rPr>
      </w:pPr>
    </w:p>
    <w:p w:rsidR="00961DEB" w:rsidRDefault="00961DEB" w:rsidP="00961DEB">
      <w:pPr>
        <w:jc w:val="both"/>
        <w:rPr>
          <w:b/>
        </w:rPr>
      </w:pPr>
    </w:p>
    <w:p w:rsidR="00961DEB" w:rsidRDefault="00961DEB" w:rsidP="00961DEB">
      <w:pPr>
        <w:jc w:val="both"/>
        <w:rPr>
          <w:b/>
        </w:rPr>
      </w:pPr>
    </w:p>
    <w:p w:rsidR="00961DEB" w:rsidRDefault="00961DEB" w:rsidP="00961DEB">
      <w:pPr>
        <w:jc w:val="both"/>
        <w:rPr>
          <w:b/>
        </w:rPr>
      </w:pPr>
    </w:p>
    <w:p w:rsidR="00961DEB" w:rsidRDefault="00961DEB" w:rsidP="00961DEB">
      <w:pPr>
        <w:jc w:val="both"/>
        <w:rPr>
          <w:b/>
        </w:rPr>
      </w:pPr>
    </w:p>
    <w:p w:rsidR="00961DEB" w:rsidRDefault="00961DEB" w:rsidP="00961DEB">
      <w:pPr>
        <w:jc w:val="both"/>
        <w:rPr>
          <w:b/>
        </w:rPr>
      </w:pPr>
    </w:p>
    <w:p w:rsidR="00961DEB" w:rsidRDefault="00961DEB" w:rsidP="00961DEB">
      <w:pPr>
        <w:jc w:val="both"/>
        <w:rPr>
          <w:b/>
        </w:rPr>
      </w:pPr>
    </w:p>
    <w:p w:rsidR="00961DEB" w:rsidRDefault="00961DEB" w:rsidP="00961DEB">
      <w:pPr>
        <w:jc w:val="both"/>
        <w:rPr>
          <w:b/>
        </w:rPr>
      </w:pPr>
    </w:p>
    <w:p w:rsidR="00961DEB" w:rsidRDefault="00961DEB" w:rsidP="00961DEB">
      <w:pPr>
        <w:jc w:val="both"/>
        <w:rPr>
          <w:b/>
        </w:rPr>
      </w:pPr>
    </w:p>
    <w:p w:rsidR="00961DEB" w:rsidRDefault="00961DEB" w:rsidP="00961DEB">
      <w:pPr>
        <w:jc w:val="both"/>
        <w:rPr>
          <w:b/>
        </w:rPr>
      </w:pPr>
    </w:p>
    <w:p w:rsidR="00961DEB" w:rsidRDefault="00961DEB" w:rsidP="00961DEB">
      <w:pPr>
        <w:jc w:val="both"/>
        <w:rPr>
          <w:b/>
        </w:rPr>
      </w:pPr>
    </w:p>
    <w:p w:rsidR="00961DEB" w:rsidRDefault="00961DEB" w:rsidP="00961DEB">
      <w:pPr>
        <w:jc w:val="both"/>
        <w:rPr>
          <w:b/>
        </w:rPr>
      </w:pPr>
    </w:p>
    <w:p w:rsidR="00961DEB" w:rsidRDefault="00961DEB" w:rsidP="00961DEB">
      <w:pPr>
        <w:jc w:val="both"/>
        <w:rPr>
          <w:b/>
        </w:rPr>
      </w:pPr>
    </w:p>
    <w:p w:rsidR="00961DEB" w:rsidRDefault="00961DEB" w:rsidP="00961DEB">
      <w:pPr>
        <w:jc w:val="both"/>
        <w:rPr>
          <w:b/>
        </w:rPr>
      </w:pPr>
    </w:p>
    <w:p w:rsidR="00961DEB" w:rsidRDefault="00961DEB" w:rsidP="00961DEB">
      <w:pPr>
        <w:jc w:val="both"/>
        <w:rPr>
          <w:b/>
        </w:rPr>
      </w:pPr>
    </w:p>
    <w:p w:rsidR="00961DEB" w:rsidRDefault="00961DEB" w:rsidP="00961DEB">
      <w:pPr>
        <w:jc w:val="both"/>
        <w:rPr>
          <w:b/>
        </w:rPr>
      </w:pPr>
    </w:p>
    <w:p w:rsidR="00961DEB" w:rsidRDefault="00961DEB" w:rsidP="00961DEB">
      <w:pPr>
        <w:jc w:val="both"/>
        <w:rPr>
          <w:b/>
        </w:rPr>
      </w:pPr>
    </w:p>
    <w:p w:rsidR="00961DEB" w:rsidRDefault="00961DEB" w:rsidP="00961DEB">
      <w:pPr>
        <w:jc w:val="both"/>
        <w:rPr>
          <w:b/>
        </w:rPr>
      </w:pPr>
    </w:p>
    <w:p w:rsidR="00961DEB" w:rsidRDefault="00961DEB" w:rsidP="00961DEB">
      <w:pPr>
        <w:jc w:val="both"/>
        <w:rPr>
          <w:b/>
        </w:rPr>
      </w:pPr>
    </w:p>
    <w:p w:rsidR="00961DEB" w:rsidRDefault="00961DEB" w:rsidP="00961DEB">
      <w:pPr>
        <w:jc w:val="both"/>
        <w:rPr>
          <w:b/>
        </w:rPr>
      </w:pPr>
    </w:p>
    <w:p w:rsidR="00961DEB" w:rsidRDefault="00961DEB" w:rsidP="00961DEB">
      <w:pPr>
        <w:jc w:val="both"/>
        <w:rPr>
          <w:b/>
        </w:rPr>
      </w:pPr>
    </w:p>
    <w:p w:rsidR="00961DEB" w:rsidRDefault="00961DEB" w:rsidP="00961DEB">
      <w:pPr>
        <w:jc w:val="both"/>
        <w:rPr>
          <w:b/>
        </w:rPr>
      </w:pPr>
    </w:p>
    <w:p w:rsidR="00961DEB" w:rsidRDefault="00961DEB" w:rsidP="00961DEB">
      <w:pPr>
        <w:jc w:val="both"/>
        <w:rPr>
          <w:b/>
        </w:rPr>
      </w:pPr>
    </w:p>
    <w:p w:rsidR="00961DEB" w:rsidRDefault="00961DEB" w:rsidP="00961DEB">
      <w:pPr>
        <w:jc w:val="both"/>
        <w:rPr>
          <w:b/>
        </w:rPr>
      </w:pPr>
    </w:p>
    <w:p w:rsidR="00961DEB" w:rsidRDefault="00961DEB" w:rsidP="00961DEB">
      <w:pPr>
        <w:jc w:val="both"/>
        <w:rPr>
          <w:b/>
        </w:rPr>
      </w:pPr>
    </w:p>
    <w:p w:rsidR="00961DEB" w:rsidRDefault="00961DEB" w:rsidP="00961DEB">
      <w:pPr>
        <w:jc w:val="both"/>
        <w:rPr>
          <w:b/>
        </w:rPr>
      </w:pPr>
    </w:p>
    <w:p w:rsidR="00961DEB" w:rsidRDefault="00961DEB" w:rsidP="00961DEB">
      <w:pPr>
        <w:jc w:val="both"/>
        <w:rPr>
          <w:b/>
        </w:rPr>
      </w:pPr>
    </w:p>
    <w:p w:rsidR="00961DEB" w:rsidRDefault="00961DEB" w:rsidP="00961DEB">
      <w:pPr>
        <w:jc w:val="both"/>
        <w:rPr>
          <w:b/>
        </w:rPr>
      </w:pPr>
    </w:p>
    <w:p w:rsidR="00961DEB" w:rsidRDefault="00961DEB" w:rsidP="00961DEB">
      <w:pPr>
        <w:jc w:val="both"/>
        <w:rPr>
          <w:b/>
        </w:rPr>
      </w:pPr>
    </w:p>
    <w:p w:rsidR="00961DEB" w:rsidRDefault="00961DEB" w:rsidP="00961DEB">
      <w:pPr>
        <w:jc w:val="both"/>
        <w:rPr>
          <w:b/>
        </w:rPr>
      </w:pPr>
    </w:p>
    <w:p w:rsidR="00961DEB" w:rsidRDefault="00961DEB" w:rsidP="00961DEB">
      <w:pPr>
        <w:jc w:val="both"/>
        <w:rPr>
          <w:b/>
        </w:rPr>
      </w:pPr>
    </w:p>
    <w:p w:rsidR="00961DEB" w:rsidRDefault="00961DEB" w:rsidP="00961DEB">
      <w:pPr>
        <w:jc w:val="both"/>
        <w:rPr>
          <w:b/>
        </w:rPr>
      </w:pPr>
    </w:p>
    <w:p w:rsidR="00961DEB" w:rsidRDefault="00961DEB" w:rsidP="00961DEB">
      <w:pPr>
        <w:jc w:val="both"/>
        <w:rPr>
          <w:b/>
        </w:rPr>
      </w:pPr>
    </w:p>
    <w:p w:rsidR="00961DEB" w:rsidRDefault="00961DEB" w:rsidP="00961DEB">
      <w:pPr>
        <w:jc w:val="both"/>
        <w:rPr>
          <w:b/>
        </w:rPr>
      </w:pPr>
    </w:p>
    <w:p w:rsidR="00961DEB" w:rsidRDefault="00961DEB" w:rsidP="00961DEB">
      <w:pPr>
        <w:spacing w:line="360" w:lineRule="exact"/>
      </w:pPr>
    </w:p>
    <w:p w:rsidR="00961DEB" w:rsidRDefault="00961DEB" w:rsidP="00961DEB">
      <w:pPr>
        <w:spacing w:after="421" w:line="1" w:lineRule="exact"/>
      </w:pPr>
    </w:p>
    <w:p w:rsidR="00961DEB" w:rsidRDefault="00961DEB" w:rsidP="00961DEB">
      <w:pPr>
        <w:spacing w:line="1" w:lineRule="exact"/>
      </w:pPr>
    </w:p>
    <w:p w:rsidR="00B505BE" w:rsidRPr="00B505BE" w:rsidRDefault="00B505BE" w:rsidP="00B505BE">
      <w:pPr>
        <w:jc w:val="center"/>
        <w:rPr>
          <w:b/>
        </w:rPr>
      </w:pPr>
      <w:r w:rsidRPr="00B505BE">
        <w:rPr>
          <w:b/>
        </w:rPr>
        <w:t>АДМИНИСТРАЦИЯ</w:t>
      </w:r>
    </w:p>
    <w:p w:rsidR="00B505BE" w:rsidRPr="00B505BE" w:rsidRDefault="00B505BE" w:rsidP="00B505BE">
      <w:pPr>
        <w:jc w:val="center"/>
        <w:rPr>
          <w:b/>
        </w:rPr>
      </w:pPr>
      <w:r w:rsidRPr="00B505BE">
        <w:rPr>
          <w:b/>
        </w:rPr>
        <w:t>ИНСАРСКОГО МУНИЦИПАЛЬНОГО РАЙОНА</w:t>
      </w:r>
    </w:p>
    <w:p w:rsidR="00B505BE" w:rsidRPr="00B505BE" w:rsidRDefault="00B505BE" w:rsidP="00B505BE">
      <w:pPr>
        <w:jc w:val="center"/>
        <w:rPr>
          <w:b/>
        </w:rPr>
      </w:pPr>
      <w:r w:rsidRPr="00B505BE">
        <w:rPr>
          <w:b/>
        </w:rPr>
        <w:t>РЕСПУБЛИКИ МОРДОВИЯ</w:t>
      </w:r>
    </w:p>
    <w:p w:rsidR="00B505BE" w:rsidRPr="00B505BE" w:rsidRDefault="00B505BE" w:rsidP="00B505BE">
      <w:pPr>
        <w:jc w:val="center"/>
        <w:rPr>
          <w:b/>
        </w:rPr>
      </w:pPr>
    </w:p>
    <w:p w:rsidR="00B505BE" w:rsidRPr="00B505BE" w:rsidRDefault="00B505BE" w:rsidP="00B505BE">
      <w:pPr>
        <w:jc w:val="center"/>
        <w:rPr>
          <w:b/>
        </w:rPr>
      </w:pPr>
      <w:r w:rsidRPr="00B505BE">
        <w:rPr>
          <w:b/>
        </w:rPr>
        <w:t>ПОСТАНОВЛЕНИЕ</w:t>
      </w:r>
    </w:p>
    <w:p w:rsidR="00B505BE" w:rsidRPr="00B505BE" w:rsidRDefault="00B505BE" w:rsidP="00B505BE">
      <w:pPr>
        <w:jc w:val="center"/>
      </w:pPr>
    </w:p>
    <w:p w:rsidR="00B505BE" w:rsidRDefault="00B505BE" w:rsidP="00B505BE">
      <w:pPr>
        <w:jc w:val="center"/>
      </w:pPr>
      <w:r w:rsidRPr="00B505BE">
        <w:t>г. Инсар</w:t>
      </w:r>
    </w:p>
    <w:p w:rsidR="00B505BE" w:rsidRPr="00B505BE" w:rsidRDefault="00B505BE" w:rsidP="00B505BE">
      <w:pPr>
        <w:jc w:val="center"/>
      </w:pPr>
    </w:p>
    <w:p w:rsidR="00B505BE" w:rsidRPr="00B505BE" w:rsidRDefault="00B505BE" w:rsidP="00B505BE">
      <w:pPr>
        <w:jc w:val="center"/>
        <w:rPr>
          <w:b/>
        </w:rPr>
      </w:pPr>
      <w:r w:rsidRPr="00B505BE">
        <w:rPr>
          <w:b/>
        </w:rPr>
        <w:t>от 30 марта 2023г.                                                                                                                           №108</w:t>
      </w:r>
    </w:p>
    <w:p w:rsidR="00B505BE" w:rsidRPr="00B505BE" w:rsidRDefault="00B505BE" w:rsidP="00B505BE">
      <w:pPr>
        <w:jc w:val="center"/>
      </w:pPr>
    </w:p>
    <w:p w:rsidR="00B505BE" w:rsidRPr="00B505BE" w:rsidRDefault="00B505BE" w:rsidP="00B505BE">
      <w:pPr>
        <w:jc w:val="both"/>
      </w:pPr>
      <w:r w:rsidRPr="00B505BE">
        <w:t xml:space="preserve">Об установлении минимального размера </w:t>
      </w:r>
    </w:p>
    <w:p w:rsidR="00B505BE" w:rsidRPr="00B505BE" w:rsidRDefault="00B505BE" w:rsidP="00B505BE">
      <w:pPr>
        <w:jc w:val="both"/>
      </w:pPr>
      <w:r w:rsidRPr="00B505BE">
        <w:t>пенсии за выслугу лет</w:t>
      </w:r>
    </w:p>
    <w:p w:rsidR="00B505BE" w:rsidRPr="00B505BE" w:rsidRDefault="00B505BE" w:rsidP="00B505BE">
      <w:pPr>
        <w:jc w:val="both"/>
      </w:pPr>
    </w:p>
    <w:p w:rsidR="00B505BE" w:rsidRPr="00B505BE" w:rsidRDefault="00B505BE" w:rsidP="00B505BE">
      <w:pPr>
        <w:jc w:val="both"/>
      </w:pPr>
    </w:p>
    <w:p w:rsidR="00B505BE" w:rsidRPr="00B505BE" w:rsidRDefault="00B505BE" w:rsidP="00B505BE">
      <w:pPr>
        <w:jc w:val="both"/>
      </w:pPr>
      <w:r>
        <w:t xml:space="preserve">          </w:t>
      </w:r>
      <w:r w:rsidRPr="00B505BE">
        <w:t xml:space="preserve">В соответствии с пунктом 3 статьи 30 Закона Республики Мордовия от 8 июня 1999 года № 30-3 «О муниципальной службе в Республике Мордовия», Постановлением Правительства Российской Федерации от 17 марта 2023 г. №404 «Об утверждении коэффициента индексации с 1 апреля 2023 г. социальных пенсий», Администрация </w:t>
      </w:r>
      <w:proofErr w:type="spellStart"/>
      <w:r w:rsidRPr="00B505BE">
        <w:t>Инсарского</w:t>
      </w:r>
      <w:proofErr w:type="spellEnd"/>
      <w:r w:rsidRPr="00B505BE">
        <w:t xml:space="preserve"> муниципального района</w:t>
      </w:r>
    </w:p>
    <w:p w:rsidR="00B505BE" w:rsidRPr="00B505BE" w:rsidRDefault="00B505BE" w:rsidP="00B505BE">
      <w:pPr>
        <w:jc w:val="center"/>
      </w:pPr>
      <w:r w:rsidRPr="00B505BE">
        <w:t>ПОСТАНОВЛЯЕТ:</w:t>
      </w:r>
    </w:p>
    <w:p w:rsidR="00B505BE" w:rsidRPr="00B505BE" w:rsidRDefault="00B505BE" w:rsidP="00B505BE">
      <w:pPr>
        <w:jc w:val="both"/>
      </w:pPr>
      <w:r>
        <w:t xml:space="preserve">           1. </w:t>
      </w:r>
      <w:r w:rsidRPr="00B505BE">
        <w:t xml:space="preserve">Установить с 1 апреля 2023 года минимальный размер пенсии за выслугу лет лицам, замещавшим муниципальные должности и муниципальным служащим </w:t>
      </w:r>
      <w:proofErr w:type="spellStart"/>
      <w:r w:rsidRPr="00B505BE">
        <w:t>Инсарского</w:t>
      </w:r>
      <w:proofErr w:type="spellEnd"/>
      <w:r w:rsidRPr="00B505BE">
        <w:t xml:space="preserve"> муниципального района в размере 3576 рублей 67копеек.</w:t>
      </w:r>
    </w:p>
    <w:p w:rsidR="00B505BE" w:rsidRPr="00B505BE" w:rsidRDefault="00B505BE" w:rsidP="00B505BE">
      <w:pPr>
        <w:jc w:val="both"/>
      </w:pPr>
      <w:r>
        <w:t xml:space="preserve">           2. </w:t>
      </w:r>
      <w:r w:rsidRPr="00B505BE">
        <w:t xml:space="preserve">Отделу бухгалтерии администрации </w:t>
      </w:r>
      <w:proofErr w:type="spellStart"/>
      <w:r w:rsidRPr="00B505BE">
        <w:t>Инсарского</w:t>
      </w:r>
      <w:proofErr w:type="spellEnd"/>
      <w:r w:rsidRPr="00B505BE">
        <w:t xml:space="preserve"> муниципального района произвести перерасчет пенсии за выслугу лет.</w:t>
      </w:r>
    </w:p>
    <w:p w:rsidR="00B505BE" w:rsidRPr="00B505BE" w:rsidRDefault="00B505BE" w:rsidP="00B505BE">
      <w:pPr>
        <w:jc w:val="both"/>
      </w:pPr>
      <w:r>
        <w:t xml:space="preserve">           3. </w:t>
      </w:r>
      <w:r w:rsidRPr="00B505BE">
        <w:t>Настоящее постановление вступает в законную силу с 1 апреля 2023 года.</w:t>
      </w:r>
    </w:p>
    <w:p w:rsidR="00B505BE" w:rsidRPr="00B505BE" w:rsidRDefault="00B505BE" w:rsidP="00B505BE">
      <w:pPr>
        <w:jc w:val="both"/>
      </w:pPr>
      <w:r>
        <w:t xml:space="preserve">           4. </w:t>
      </w:r>
      <w:proofErr w:type="gramStart"/>
      <w:r w:rsidRPr="00B505BE">
        <w:t>Контроль за</w:t>
      </w:r>
      <w:proofErr w:type="gramEnd"/>
      <w:r w:rsidRPr="00B505BE">
        <w:t xml:space="preserve"> исполнением настоящего постановления возложить на Синичкина А.П. - заместителя главы, начальника Финансового управления администрации </w:t>
      </w:r>
      <w:proofErr w:type="spellStart"/>
      <w:r w:rsidRPr="00B505BE">
        <w:t>Инсарского</w:t>
      </w:r>
      <w:proofErr w:type="spellEnd"/>
      <w:r w:rsidRPr="00B505BE">
        <w:t xml:space="preserve"> муниципального района. </w:t>
      </w:r>
    </w:p>
    <w:p w:rsidR="00B505BE" w:rsidRPr="00B505BE" w:rsidRDefault="00B505BE" w:rsidP="00B505BE">
      <w:pPr>
        <w:jc w:val="both"/>
      </w:pPr>
    </w:p>
    <w:p w:rsidR="00B505BE" w:rsidRPr="00B505BE" w:rsidRDefault="00B505BE" w:rsidP="00B505BE">
      <w:pPr>
        <w:jc w:val="both"/>
      </w:pPr>
    </w:p>
    <w:p w:rsidR="00B505BE" w:rsidRPr="00B505BE" w:rsidRDefault="00B505BE" w:rsidP="00B505BE">
      <w:pPr>
        <w:jc w:val="both"/>
      </w:pPr>
      <w:r w:rsidRPr="00B505BE">
        <w:t xml:space="preserve">Глава </w:t>
      </w:r>
      <w:proofErr w:type="spellStart"/>
      <w:r w:rsidRPr="00B505BE">
        <w:t>Инсарского</w:t>
      </w:r>
      <w:proofErr w:type="spellEnd"/>
    </w:p>
    <w:p w:rsidR="00B505BE" w:rsidRPr="00B505BE" w:rsidRDefault="00B505BE" w:rsidP="00B505BE">
      <w:pPr>
        <w:jc w:val="both"/>
      </w:pPr>
      <w:r w:rsidRPr="00B505BE">
        <w:t xml:space="preserve">муниципального района                                                                            </w:t>
      </w:r>
      <w:r>
        <w:t xml:space="preserve">                   </w:t>
      </w:r>
      <w:r w:rsidRPr="00B505BE">
        <w:t xml:space="preserve"> Х.Ш. </w:t>
      </w:r>
      <w:proofErr w:type="spellStart"/>
      <w:r w:rsidRPr="00B505BE">
        <w:t>Якуббаев</w:t>
      </w:r>
      <w:proofErr w:type="spellEnd"/>
    </w:p>
    <w:p w:rsidR="00B505BE" w:rsidRPr="00B505BE" w:rsidRDefault="00B505BE" w:rsidP="00B505BE">
      <w:pPr>
        <w:jc w:val="both"/>
      </w:pPr>
    </w:p>
    <w:p w:rsidR="00B505BE" w:rsidRPr="00B505BE" w:rsidRDefault="00B505BE" w:rsidP="00B505BE">
      <w:pPr>
        <w:jc w:val="both"/>
        <w:rPr>
          <w:b/>
        </w:rPr>
      </w:pPr>
    </w:p>
    <w:p w:rsidR="00B505BE" w:rsidRPr="00B505BE" w:rsidRDefault="00B505BE" w:rsidP="00B505BE">
      <w:pPr>
        <w:jc w:val="both"/>
        <w:rPr>
          <w:b/>
        </w:rPr>
      </w:pPr>
    </w:p>
    <w:p w:rsidR="00B505BE" w:rsidRPr="00B505BE" w:rsidRDefault="00B505BE" w:rsidP="00B505BE">
      <w:pPr>
        <w:jc w:val="both"/>
        <w:rPr>
          <w:b/>
        </w:rPr>
      </w:pPr>
    </w:p>
    <w:p w:rsidR="00B505BE" w:rsidRPr="00B505BE" w:rsidRDefault="00B505BE" w:rsidP="00B505BE">
      <w:pPr>
        <w:jc w:val="both"/>
        <w:rPr>
          <w:b/>
        </w:rPr>
      </w:pPr>
    </w:p>
    <w:p w:rsidR="00B505BE" w:rsidRPr="00B505BE" w:rsidRDefault="00B505BE" w:rsidP="00B505BE">
      <w:pPr>
        <w:jc w:val="both"/>
        <w:rPr>
          <w:b/>
        </w:rPr>
      </w:pPr>
    </w:p>
    <w:p w:rsidR="00961DEB" w:rsidRDefault="00961DEB" w:rsidP="00961DEB">
      <w:pPr>
        <w:jc w:val="both"/>
        <w:rPr>
          <w:b/>
        </w:rPr>
      </w:pPr>
    </w:p>
    <w:p w:rsidR="00B505BE" w:rsidRDefault="00B505BE" w:rsidP="00961DEB">
      <w:pPr>
        <w:jc w:val="both"/>
        <w:rPr>
          <w:b/>
        </w:rPr>
      </w:pPr>
    </w:p>
    <w:p w:rsidR="00B505BE" w:rsidRDefault="00B505BE" w:rsidP="00961DEB">
      <w:pPr>
        <w:jc w:val="both"/>
        <w:rPr>
          <w:b/>
        </w:rPr>
      </w:pPr>
    </w:p>
    <w:p w:rsidR="00B505BE" w:rsidRDefault="00B505BE" w:rsidP="00961DEB">
      <w:pPr>
        <w:jc w:val="both"/>
        <w:rPr>
          <w:b/>
        </w:rPr>
      </w:pPr>
    </w:p>
    <w:p w:rsidR="00B505BE" w:rsidRDefault="00B505BE" w:rsidP="00961DEB">
      <w:pPr>
        <w:jc w:val="both"/>
        <w:rPr>
          <w:b/>
        </w:rPr>
      </w:pPr>
    </w:p>
    <w:p w:rsidR="00B505BE" w:rsidRDefault="00B505BE" w:rsidP="00961DEB">
      <w:pPr>
        <w:jc w:val="both"/>
        <w:rPr>
          <w:b/>
        </w:rPr>
      </w:pPr>
    </w:p>
    <w:p w:rsidR="00B505BE" w:rsidRDefault="00B505BE" w:rsidP="00961DEB">
      <w:pPr>
        <w:jc w:val="both"/>
        <w:rPr>
          <w:b/>
        </w:rPr>
      </w:pPr>
    </w:p>
    <w:p w:rsidR="00B505BE" w:rsidRDefault="00B505BE" w:rsidP="00961DEB">
      <w:pPr>
        <w:jc w:val="both"/>
        <w:rPr>
          <w:b/>
        </w:rPr>
      </w:pPr>
    </w:p>
    <w:p w:rsidR="00B505BE" w:rsidRDefault="00B505BE" w:rsidP="00961DEB">
      <w:pPr>
        <w:jc w:val="both"/>
        <w:rPr>
          <w:b/>
        </w:rPr>
      </w:pPr>
    </w:p>
    <w:p w:rsidR="00B505BE" w:rsidRDefault="00B505BE" w:rsidP="00961DEB">
      <w:pPr>
        <w:jc w:val="both"/>
        <w:rPr>
          <w:b/>
        </w:rPr>
      </w:pPr>
    </w:p>
    <w:p w:rsidR="00B505BE" w:rsidRDefault="00B505BE" w:rsidP="00961DEB">
      <w:pPr>
        <w:jc w:val="both"/>
        <w:rPr>
          <w:b/>
        </w:rPr>
      </w:pPr>
    </w:p>
    <w:p w:rsidR="00B505BE" w:rsidRDefault="00B505BE" w:rsidP="00961DEB">
      <w:pPr>
        <w:jc w:val="both"/>
        <w:rPr>
          <w:b/>
        </w:rPr>
      </w:pPr>
    </w:p>
    <w:p w:rsidR="00B505BE" w:rsidRDefault="00B505BE" w:rsidP="00961DEB">
      <w:pPr>
        <w:jc w:val="both"/>
        <w:rPr>
          <w:b/>
        </w:rPr>
      </w:pPr>
    </w:p>
    <w:p w:rsidR="00B505BE" w:rsidRDefault="00B505BE" w:rsidP="00961DEB">
      <w:pPr>
        <w:jc w:val="both"/>
        <w:rPr>
          <w:b/>
        </w:rPr>
      </w:pPr>
    </w:p>
    <w:p w:rsidR="00916BDE" w:rsidRPr="00916BDE" w:rsidRDefault="00916BDE" w:rsidP="00916BDE">
      <w:pPr>
        <w:jc w:val="center"/>
        <w:rPr>
          <w:b/>
          <w:bCs/>
          <w:color w:val="000000"/>
        </w:rPr>
      </w:pPr>
      <w:r w:rsidRPr="00916BDE">
        <w:rPr>
          <w:b/>
          <w:bCs/>
          <w:color w:val="000000"/>
        </w:rPr>
        <w:lastRenderedPageBreak/>
        <w:t>АДМИНИСТРАЦИЯ</w:t>
      </w:r>
    </w:p>
    <w:p w:rsidR="00916BDE" w:rsidRPr="00916BDE" w:rsidRDefault="00916BDE" w:rsidP="00916BDE">
      <w:pPr>
        <w:ind w:firstLine="284"/>
        <w:jc w:val="center"/>
        <w:rPr>
          <w:b/>
        </w:rPr>
      </w:pPr>
      <w:r w:rsidRPr="00916BDE">
        <w:rPr>
          <w:b/>
        </w:rPr>
        <w:t>ИНСАРСКОГО МУНИЦИПАЛЬНОГО РАЙОНА</w:t>
      </w:r>
    </w:p>
    <w:p w:rsidR="00916BDE" w:rsidRPr="00916BDE" w:rsidRDefault="00916BDE" w:rsidP="00916BDE">
      <w:pPr>
        <w:ind w:firstLine="284"/>
        <w:jc w:val="center"/>
        <w:rPr>
          <w:b/>
        </w:rPr>
      </w:pPr>
      <w:r w:rsidRPr="00916BDE">
        <w:rPr>
          <w:b/>
        </w:rPr>
        <w:t>РЕСПУБЛИКИ МОРДОВИЯ</w:t>
      </w:r>
    </w:p>
    <w:p w:rsidR="00916BDE" w:rsidRPr="00916BDE" w:rsidRDefault="00916BDE" w:rsidP="00916BDE">
      <w:pPr>
        <w:ind w:firstLine="284"/>
        <w:jc w:val="center"/>
        <w:rPr>
          <w:b/>
        </w:rPr>
      </w:pPr>
    </w:p>
    <w:p w:rsidR="00916BDE" w:rsidRPr="00916BDE" w:rsidRDefault="00916BDE" w:rsidP="00916BDE">
      <w:pPr>
        <w:ind w:firstLine="284"/>
        <w:jc w:val="center"/>
        <w:rPr>
          <w:b/>
        </w:rPr>
      </w:pPr>
    </w:p>
    <w:p w:rsidR="00916BDE" w:rsidRDefault="00916BDE" w:rsidP="00916BDE">
      <w:pPr>
        <w:jc w:val="center"/>
        <w:rPr>
          <w:b/>
        </w:rPr>
      </w:pPr>
      <w:r w:rsidRPr="00916BDE">
        <w:rPr>
          <w:b/>
        </w:rPr>
        <w:t>ПОСТАНОВЛЕНИЕ</w:t>
      </w:r>
    </w:p>
    <w:p w:rsidR="00916BDE" w:rsidRPr="00916BDE" w:rsidRDefault="00916BDE" w:rsidP="00916BDE">
      <w:pPr>
        <w:jc w:val="center"/>
        <w:rPr>
          <w:b/>
        </w:rPr>
      </w:pPr>
    </w:p>
    <w:p w:rsidR="00916BDE" w:rsidRDefault="00916BDE" w:rsidP="00916BDE">
      <w:pPr>
        <w:jc w:val="center"/>
        <w:rPr>
          <w:bCs/>
          <w:color w:val="000000"/>
        </w:rPr>
      </w:pPr>
      <w:r w:rsidRPr="00916BDE">
        <w:rPr>
          <w:bCs/>
          <w:color w:val="000000"/>
        </w:rPr>
        <w:t>г. Инсар</w:t>
      </w:r>
    </w:p>
    <w:p w:rsidR="00916BDE" w:rsidRPr="00916BDE" w:rsidRDefault="00916BDE" w:rsidP="00916BDE">
      <w:pPr>
        <w:jc w:val="center"/>
        <w:rPr>
          <w:color w:val="000000"/>
        </w:rPr>
      </w:pPr>
    </w:p>
    <w:p w:rsidR="00916BDE" w:rsidRPr="00916BDE" w:rsidRDefault="00916BDE" w:rsidP="00916BDE">
      <w:pPr>
        <w:jc w:val="both"/>
        <w:rPr>
          <w:b/>
          <w:color w:val="000000"/>
        </w:rPr>
      </w:pPr>
      <w:r w:rsidRPr="00916BDE">
        <w:rPr>
          <w:b/>
          <w:color w:val="000000"/>
        </w:rPr>
        <w:t>30 марта 2023 г.</w:t>
      </w:r>
      <w:r w:rsidRPr="00916BDE">
        <w:rPr>
          <w:b/>
          <w:color w:val="000000"/>
        </w:rPr>
        <w:tab/>
      </w:r>
      <w:r w:rsidRPr="00916BDE">
        <w:rPr>
          <w:b/>
          <w:color w:val="000000"/>
        </w:rPr>
        <w:tab/>
      </w:r>
      <w:r w:rsidRPr="00916BDE">
        <w:rPr>
          <w:b/>
          <w:color w:val="000000"/>
        </w:rPr>
        <w:tab/>
      </w:r>
      <w:r w:rsidRPr="00916BDE">
        <w:rPr>
          <w:b/>
          <w:color w:val="000000"/>
        </w:rPr>
        <w:tab/>
        <w:t xml:space="preserve">      </w:t>
      </w:r>
      <w:r w:rsidRPr="00916BDE">
        <w:rPr>
          <w:b/>
          <w:color w:val="000000"/>
        </w:rPr>
        <w:tab/>
      </w:r>
      <w:r w:rsidRPr="00916BDE">
        <w:rPr>
          <w:b/>
          <w:color w:val="000000"/>
        </w:rPr>
        <w:tab/>
      </w:r>
      <w:r w:rsidRPr="00916BDE">
        <w:rPr>
          <w:b/>
          <w:color w:val="000000"/>
        </w:rPr>
        <w:tab/>
        <w:t xml:space="preserve">                                   </w:t>
      </w:r>
      <w:r>
        <w:rPr>
          <w:b/>
          <w:color w:val="000000"/>
        </w:rPr>
        <w:t xml:space="preserve">             </w:t>
      </w:r>
      <w:r w:rsidRPr="00916BDE">
        <w:rPr>
          <w:b/>
          <w:color w:val="000000"/>
        </w:rPr>
        <w:t xml:space="preserve"> №111</w:t>
      </w:r>
    </w:p>
    <w:p w:rsidR="00916BDE" w:rsidRPr="00916BDE" w:rsidRDefault="00916BDE" w:rsidP="00916BDE">
      <w:pPr>
        <w:jc w:val="both"/>
        <w:rPr>
          <w:b/>
          <w:color w:val="000000"/>
        </w:rPr>
      </w:pPr>
    </w:p>
    <w:p w:rsidR="00916BDE" w:rsidRPr="00916BDE" w:rsidRDefault="00916BDE" w:rsidP="00916BDE">
      <w:pPr>
        <w:jc w:val="both"/>
        <w:rPr>
          <w:color w:val="000000"/>
        </w:rPr>
      </w:pPr>
      <w:r w:rsidRPr="00916BDE">
        <w:rPr>
          <w:color w:val="000000"/>
        </w:rPr>
        <w:t>Об отмене режима функционирования</w:t>
      </w:r>
    </w:p>
    <w:p w:rsidR="00916BDE" w:rsidRPr="00916BDE" w:rsidRDefault="00916BDE" w:rsidP="00916BDE">
      <w:pPr>
        <w:jc w:val="both"/>
        <w:rPr>
          <w:color w:val="000000"/>
        </w:rPr>
      </w:pPr>
      <w:r w:rsidRPr="00916BDE">
        <w:rPr>
          <w:color w:val="000000"/>
        </w:rPr>
        <w:t>«Повышенная готовность»</w:t>
      </w:r>
    </w:p>
    <w:p w:rsidR="00916BDE" w:rsidRPr="00916BDE" w:rsidRDefault="00916BDE" w:rsidP="00916BDE">
      <w:pPr>
        <w:jc w:val="both"/>
        <w:rPr>
          <w:color w:val="000000"/>
        </w:rPr>
      </w:pPr>
      <w:r w:rsidRPr="00916BDE">
        <w:rPr>
          <w:color w:val="000000"/>
        </w:rPr>
        <w:t xml:space="preserve">на территории </w:t>
      </w:r>
      <w:proofErr w:type="spellStart"/>
      <w:r w:rsidRPr="00916BDE">
        <w:rPr>
          <w:color w:val="000000"/>
        </w:rPr>
        <w:t>Инсарского</w:t>
      </w:r>
      <w:proofErr w:type="spellEnd"/>
    </w:p>
    <w:p w:rsidR="00916BDE" w:rsidRPr="00916BDE" w:rsidRDefault="00916BDE" w:rsidP="00916BDE">
      <w:pPr>
        <w:jc w:val="both"/>
        <w:rPr>
          <w:color w:val="000000"/>
        </w:rPr>
      </w:pPr>
      <w:r w:rsidRPr="00916BDE">
        <w:rPr>
          <w:color w:val="000000"/>
        </w:rPr>
        <w:t>муниципального района</w:t>
      </w:r>
    </w:p>
    <w:p w:rsidR="00916BDE" w:rsidRPr="00916BDE" w:rsidRDefault="00916BDE" w:rsidP="00916BDE">
      <w:pPr>
        <w:jc w:val="both"/>
        <w:rPr>
          <w:color w:val="000000"/>
        </w:rPr>
      </w:pPr>
      <w:r w:rsidRPr="00916BDE">
        <w:rPr>
          <w:color w:val="000000"/>
        </w:rPr>
        <w:t>Республики Мордовия</w:t>
      </w:r>
    </w:p>
    <w:p w:rsidR="00916BDE" w:rsidRPr="00916BDE" w:rsidRDefault="00916BDE" w:rsidP="00916BDE">
      <w:pPr>
        <w:ind w:firstLine="360"/>
        <w:jc w:val="both"/>
        <w:rPr>
          <w:color w:val="000000"/>
        </w:rPr>
      </w:pPr>
    </w:p>
    <w:p w:rsidR="00916BDE" w:rsidRPr="00916BDE" w:rsidRDefault="00916BDE" w:rsidP="00916BDE">
      <w:pPr>
        <w:ind w:firstLine="360"/>
        <w:jc w:val="both"/>
      </w:pPr>
      <w:proofErr w:type="gramStart"/>
      <w:r w:rsidRPr="00916BDE">
        <w:rPr>
          <w:color w:val="000000"/>
        </w:rPr>
        <w:t xml:space="preserve">В соответствии с Федеральным законом от 21.12.1994 г. №68-ФЗ «О защите населения и территорий от чрезвычайных ситуаций природного и техногенного характера», Постановлением администрации </w:t>
      </w:r>
      <w:proofErr w:type="spellStart"/>
      <w:r w:rsidRPr="00916BDE">
        <w:rPr>
          <w:color w:val="000000"/>
        </w:rPr>
        <w:t>Инсарского</w:t>
      </w:r>
      <w:proofErr w:type="spellEnd"/>
      <w:r w:rsidRPr="00916BDE">
        <w:rPr>
          <w:color w:val="000000"/>
        </w:rPr>
        <w:t xml:space="preserve"> муниципального района Республики Мордовия от 01.11.2016 г. №602 «Об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w:t>
      </w:r>
      <w:proofErr w:type="spellStart"/>
      <w:r w:rsidRPr="00916BDE">
        <w:rPr>
          <w:color w:val="000000"/>
        </w:rPr>
        <w:t>Инсарского</w:t>
      </w:r>
      <w:proofErr w:type="spellEnd"/>
      <w:r w:rsidRPr="00916BDE">
        <w:rPr>
          <w:color w:val="000000"/>
        </w:rPr>
        <w:t xml:space="preserve"> муниципального района»</w:t>
      </w:r>
      <w:r w:rsidRPr="00916BDE">
        <w:t xml:space="preserve">, администрация </w:t>
      </w:r>
      <w:proofErr w:type="spellStart"/>
      <w:r w:rsidRPr="00916BDE">
        <w:t>Инсарского</w:t>
      </w:r>
      <w:proofErr w:type="spellEnd"/>
      <w:r w:rsidRPr="00916BDE">
        <w:t xml:space="preserve"> муниципального района</w:t>
      </w:r>
      <w:proofErr w:type="gramEnd"/>
    </w:p>
    <w:p w:rsidR="00916BDE" w:rsidRPr="00916BDE" w:rsidRDefault="00916BDE" w:rsidP="00916BDE">
      <w:pPr>
        <w:ind w:firstLine="360"/>
        <w:jc w:val="center"/>
      </w:pPr>
      <w:r w:rsidRPr="00916BDE">
        <w:t>ПОСТАНОВИЛА:</w:t>
      </w:r>
    </w:p>
    <w:p w:rsidR="00916BDE" w:rsidRPr="00916BDE" w:rsidRDefault="00916BDE" w:rsidP="00916BDE">
      <w:pPr>
        <w:tabs>
          <w:tab w:val="left" w:pos="9000"/>
        </w:tabs>
        <w:ind w:firstLine="709"/>
        <w:jc w:val="both"/>
      </w:pPr>
      <w:r w:rsidRPr="00916BDE">
        <w:t xml:space="preserve">1. Отменить на территории </w:t>
      </w:r>
      <w:proofErr w:type="spellStart"/>
      <w:r w:rsidRPr="00916BDE">
        <w:t>Инсарского</w:t>
      </w:r>
      <w:proofErr w:type="spellEnd"/>
      <w:r w:rsidRPr="00916BDE">
        <w:t xml:space="preserve"> муниципального района режим функционирования «Повышенная готовность» для органов управления и сил муниципального звена территориальной подсистемы РСЧС </w:t>
      </w:r>
      <w:proofErr w:type="spellStart"/>
      <w:r w:rsidRPr="00916BDE">
        <w:t>Инсарского</w:t>
      </w:r>
      <w:proofErr w:type="spellEnd"/>
      <w:r w:rsidRPr="00916BDE">
        <w:t xml:space="preserve"> муниципального района.</w:t>
      </w:r>
    </w:p>
    <w:p w:rsidR="00916BDE" w:rsidRPr="00916BDE" w:rsidRDefault="00916BDE" w:rsidP="00916BDE">
      <w:pPr>
        <w:tabs>
          <w:tab w:val="left" w:pos="9000"/>
        </w:tabs>
        <w:ind w:firstLine="709"/>
        <w:jc w:val="both"/>
      </w:pPr>
      <w:r w:rsidRPr="00916BDE">
        <w:t xml:space="preserve">2. Перевести с 18 час. 00 мин. 30.03.2023 г. звено территориальной подсистемы РСЧС </w:t>
      </w:r>
      <w:proofErr w:type="spellStart"/>
      <w:r w:rsidRPr="00916BDE">
        <w:t>Инсарского</w:t>
      </w:r>
      <w:proofErr w:type="spellEnd"/>
      <w:r w:rsidRPr="00916BDE">
        <w:t xml:space="preserve"> муниципального района в режим повседневной деятельности.</w:t>
      </w:r>
    </w:p>
    <w:p w:rsidR="00916BDE" w:rsidRPr="00916BDE" w:rsidRDefault="00916BDE" w:rsidP="00916BDE">
      <w:pPr>
        <w:ind w:firstLine="708"/>
        <w:jc w:val="both"/>
      </w:pPr>
      <w:r w:rsidRPr="00916BDE">
        <w:t xml:space="preserve">3.  Признать утратившим силу постановление администрации от 14 марта  2023 года № 85 «О введении режима  «Повышенная готовность»  на территории </w:t>
      </w:r>
      <w:proofErr w:type="spellStart"/>
      <w:r w:rsidRPr="00916BDE">
        <w:t>Инсарского</w:t>
      </w:r>
      <w:proofErr w:type="spellEnd"/>
      <w:r w:rsidRPr="00916BDE">
        <w:t xml:space="preserve"> муниципального района».</w:t>
      </w:r>
    </w:p>
    <w:p w:rsidR="00916BDE" w:rsidRPr="00916BDE" w:rsidRDefault="00916BDE" w:rsidP="00916BDE">
      <w:pPr>
        <w:pStyle w:val="ab"/>
        <w:ind w:left="705"/>
        <w:jc w:val="both"/>
        <w:rPr>
          <w:rFonts w:ascii="Times New Roman" w:hAnsi="Times New Roman" w:cs="Times New Roman"/>
          <w:color w:val="000000"/>
          <w:sz w:val="24"/>
          <w:szCs w:val="24"/>
        </w:rPr>
      </w:pPr>
      <w:r w:rsidRPr="00916BDE">
        <w:rPr>
          <w:rFonts w:ascii="Times New Roman" w:hAnsi="Times New Roman" w:cs="Times New Roman"/>
          <w:color w:val="000000"/>
          <w:sz w:val="24"/>
          <w:szCs w:val="24"/>
        </w:rPr>
        <w:t xml:space="preserve">4. </w:t>
      </w:r>
      <w:proofErr w:type="gramStart"/>
      <w:r w:rsidRPr="00916BDE">
        <w:rPr>
          <w:rFonts w:ascii="Times New Roman" w:hAnsi="Times New Roman" w:cs="Times New Roman"/>
          <w:color w:val="000000"/>
          <w:sz w:val="24"/>
          <w:szCs w:val="24"/>
        </w:rPr>
        <w:t>Контроль за</w:t>
      </w:r>
      <w:proofErr w:type="gramEnd"/>
      <w:r w:rsidRPr="00916BDE">
        <w:rPr>
          <w:rFonts w:ascii="Times New Roman" w:hAnsi="Times New Roman" w:cs="Times New Roman"/>
          <w:color w:val="000000"/>
          <w:sz w:val="24"/>
          <w:szCs w:val="24"/>
        </w:rPr>
        <w:t xml:space="preserve"> исполнением настоящего постановления оставляю за собой. </w:t>
      </w:r>
    </w:p>
    <w:p w:rsidR="00916BDE" w:rsidRPr="00916BDE" w:rsidRDefault="00916BDE" w:rsidP="00916BDE">
      <w:pPr>
        <w:rPr>
          <w:color w:val="000000"/>
        </w:rPr>
      </w:pPr>
    </w:p>
    <w:p w:rsidR="00916BDE" w:rsidRPr="00916BDE" w:rsidRDefault="00916BDE" w:rsidP="00916BDE">
      <w:pPr>
        <w:rPr>
          <w:color w:val="000000"/>
        </w:rPr>
      </w:pPr>
    </w:p>
    <w:p w:rsidR="00916BDE" w:rsidRPr="00916BDE" w:rsidRDefault="00916BDE" w:rsidP="00916BDE">
      <w:pPr>
        <w:rPr>
          <w:color w:val="000000"/>
        </w:rPr>
      </w:pPr>
    </w:p>
    <w:p w:rsidR="00916BDE" w:rsidRPr="00916BDE" w:rsidRDefault="00916BDE" w:rsidP="00916BDE">
      <w:pPr>
        <w:rPr>
          <w:color w:val="000000"/>
        </w:rPr>
      </w:pPr>
      <w:r w:rsidRPr="00916BDE">
        <w:rPr>
          <w:color w:val="000000"/>
        </w:rPr>
        <w:t xml:space="preserve">Глава </w:t>
      </w:r>
      <w:proofErr w:type="spellStart"/>
      <w:r w:rsidRPr="00916BDE">
        <w:rPr>
          <w:color w:val="000000"/>
        </w:rPr>
        <w:t>Инсарского</w:t>
      </w:r>
      <w:proofErr w:type="spellEnd"/>
    </w:p>
    <w:p w:rsidR="00916BDE" w:rsidRPr="00916BDE" w:rsidRDefault="00916BDE" w:rsidP="00916BDE">
      <w:pPr>
        <w:ind w:left="720" w:hanging="720"/>
        <w:rPr>
          <w:color w:val="000000"/>
        </w:rPr>
      </w:pPr>
      <w:r w:rsidRPr="00916BDE">
        <w:rPr>
          <w:color w:val="000000"/>
        </w:rPr>
        <w:t xml:space="preserve">муниципального района                                                                      </w:t>
      </w:r>
      <w:r>
        <w:rPr>
          <w:color w:val="000000"/>
        </w:rPr>
        <w:t xml:space="preserve">                       </w:t>
      </w:r>
      <w:r w:rsidRPr="00916BDE">
        <w:rPr>
          <w:color w:val="000000"/>
        </w:rPr>
        <w:t xml:space="preserve"> Х.Ш. </w:t>
      </w:r>
      <w:proofErr w:type="spellStart"/>
      <w:r w:rsidRPr="00916BDE">
        <w:rPr>
          <w:color w:val="000000"/>
        </w:rPr>
        <w:t>Якуббаев</w:t>
      </w:r>
      <w:proofErr w:type="spellEnd"/>
    </w:p>
    <w:p w:rsidR="00916BDE" w:rsidRPr="00916BDE" w:rsidRDefault="00916BDE" w:rsidP="00916BDE">
      <w:pPr>
        <w:ind w:left="720" w:hanging="720"/>
        <w:rPr>
          <w:color w:val="000000"/>
        </w:rPr>
      </w:pPr>
    </w:p>
    <w:p w:rsidR="00B505BE" w:rsidRDefault="00B505BE" w:rsidP="00961DEB">
      <w:pPr>
        <w:jc w:val="both"/>
        <w:rPr>
          <w:b/>
        </w:rPr>
      </w:pPr>
    </w:p>
    <w:p w:rsidR="00916BDE" w:rsidRDefault="00916BDE" w:rsidP="00961DEB">
      <w:pPr>
        <w:jc w:val="both"/>
        <w:rPr>
          <w:b/>
        </w:rPr>
      </w:pPr>
    </w:p>
    <w:p w:rsidR="00916BDE" w:rsidRDefault="00916BDE" w:rsidP="00961DEB">
      <w:pPr>
        <w:jc w:val="both"/>
        <w:rPr>
          <w:b/>
        </w:rPr>
      </w:pPr>
    </w:p>
    <w:p w:rsidR="00916BDE" w:rsidRDefault="00916BDE" w:rsidP="00961DEB">
      <w:pPr>
        <w:jc w:val="both"/>
        <w:rPr>
          <w:b/>
        </w:rPr>
      </w:pPr>
    </w:p>
    <w:p w:rsidR="00916BDE" w:rsidRDefault="00916BDE" w:rsidP="00961DEB">
      <w:pPr>
        <w:jc w:val="both"/>
        <w:rPr>
          <w:b/>
        </w:rPr>
      </w:pPr>
    </w:p>
    <w:p w:rsidR="00916BDE" w:rsidRDefault="00916BDE" w:rsidP="00961DEB">
      <w:pPr>
        <w:jc w:val="both"/>
        <w:rPr>
          <w:b/>
        </w:rPr>
      </w:pPr>
    </w:p>
    <w:p w:rsidR="00916BDE" w:rsidRDefault="00916BDE" w:rsidP="00961DEB">
      <w:pPr>
        <w:jc w:val="both"/>
        <w:rPr>
          <w:b/>
        </w:rPr>
      </w:pPr>
    </w:p>
    <w:p w:rsidR="00916BDE" w:rsidRDefault="00916BDE" w:rsidP="00961DEB">
      <w:pPr>
        <w:jc w:val="both"/>
        <w:rPr>
          <w:b/>
        </w:rPr>
      </w:pPr>
    </w:p>
    <w:p w:rsidR="00916BDE" w:rsidRDefault="00916BDE" w:rsidP="00961DEB">
      <w:pPr>
        <w:jc w:val="both"/>
        <w:rPr>
          <w:b/>
        </w:rPr>
      </w:pPr>
    </w:p>
    <w:p w:rsidR="00916BDE" w:rsidRDefault="00916BDE" w:rsidP="00961DEB">
      <w:pPr>
        <w:jc w:val="both"/>
        <w:rPr>
          <w:b/>
        </w:rPr>
      </w:pPr>
    </w:p>
    <w:p w:rsidR="00916BDE" w:rsidRDefault="00916BDE" w:rsidP="00961DEB">
      <w:pPr>
        <w:jc w:val="both"/>
        <w:rPr>
          <w:b/>
        </w:rPr>
      </w:pPr>
    </w:p>
    <w:p w:rsidR="00916BDE" w:rsidRDefault="00916BDE" w:rsidP="00961DEB">
      <w:pPr>
        <w:jc w:val="both"/>
        <w:rPr>
          <w:b/>
        </w:rPr>
      </w:pPr>
    </w:p>
    <w:p w:rsidR="00916BDE" w:rsidRDefault="00916BDE" w:rsidP="00961DEB">
      <w:pPr>
        <w:jc w:val="both"/>
        <w:rPr>
          <w:b/>
        </w:rPr>
      </w:pPr>
    </w:p>
    <w:p w:rsidR="00916BDE" w:rsidRPr="00916BDE" w:rsidRDefault="00916BDE" w:rsidP="00916BDE">
      <w:pPr>
        <w:pStyle w:val="ab"/>
        <w:jc w:val="center"/>
        <w:rPr>
          <w:rFonts w:ascii="Times New Roman" w:hAnsi="Times New Roman" w:cs="Times New Roman"/>
          <w:b/>
          <w:sz w:val="24"/>
          <w:szCs w:val="24"/>
        </w:rPr>
      </w:pPr>
      <w:r w:rsidRPr="00916BDE">
        <w:rPr>
          <w:rFonts w:ascii="Times New Roman" w:hAnsi="Times New Roman" w:cs="Times New Roman"/>
          <w:b/>
          <w:sz w:val="24"/>
          <w:szCs w:val="24"/>
        </w:rPr>
        <w:lastRenderedPageBreak/>
        <w:t>АДМИНИСТРАЦИЯ</w:t>
      </w:r>
    </w:p>
    <w:p w:rsidR="00916BDE" w:rsidRPr="00916BDE" w:rsidRDefault="00916BDE" w:rsidP="00916BDE">
      <w:pPr>
        <w:pStyle w:val="ab"/>
        <w:jc w:val="center"/>
        <w:rPr>
          <w:rFonts w:ascii="Times New Roman" w:hAnsi="Times New Roman" w:cs="Times New Roman"/>
          <w:b/>
          <w:sz w:val="24"/>
          <w:szCs w:val="24"/>
        </w:rPr>
      </w:pPr>
      <w:r w:rsidRPr="00916BDE">
        <w:rPr>
          <w:rFonts w:ascii="Times New Roman" w:hAnsi="Times New Roman" w:cs="Times New Roman"/>
          <w:b/>
          <w:sz w:val="24"/>
          <w:szCs w:val="24"/>
        </w:rPr>
        <w:t>ИНСАРСКОГО  МУНИЦИПАЛЬНОГО РАЙОНА</w:t>
      </w:r>
    </w:p>
    <w:p w:rsidR="00916BDE" w:rsidRPr="00916BDE" w:rsidRDefault="00916BDE" w:rsidP="00916BDE">
      <w:pPr>
        <w:pStyle w:val="ab"/>
        <w:jc w:val="center"/>
        <w:rPr>
          <w:rFonts w:ascii="Times New Roman" w:hAnsi="Times New Roman" w:cs="Times New Roman"/>
          <w:b/>
          <w:sz w:val="24"/>
          <w:szCs w:val="24"/>
        </w:rPr>
      </w:pPr>
      <w:r w:rsidRPr="00916BDE">
        <w:rPr>
          <w:rFonts w:ascii="Times New Roman" w:hAnsi="Times New Roman" w:cs="Times New Roman"/>
          <w:b/>
          <w:sz w:val="24"/>
          <w:szCs w:val="24"/>
        </w:rPr>
        <w:t>РЕСПУБЛИКИ МОРДОВИЯ</w:t>
      </w:r>
    </w:p>
    <w:p w:rsidR="00916BDE" w:rsidRPr="00916BDE" w:rsidRDefault="00916BDE" w:rsidP="00916BDE">
      <w:pPr>
        <w:pStyle w:val="ab"/>
        <w:jc w:val="center"/>
        <w:rPr>
          <w:rFonts w:ascii="Times New Roman" w:hAnsi="Times New Roman" w:cs="Times New Roman"/>
          <w:b/>
          <w:sz w:val="24"/>
          <w:szCs w:val="24"/>
        </w:rPr>
      </w:pPr>
    </w:p>
    <w:p w:rsidR="00916BDE" w:rsidRPr="00916BDE" w:rsidRDefault="00916BDE" w:rsidP="00916BDE">
      <w:pPr>
        <w:pStyle w:val="ab"/>
        <w:jc w:val="center"/>
        <w:rPr>
          <w:rFonts w:ascii="Times New Roman" w:hAnsi="Times New Roman" w:cs="Times New Roman"/>
          <w:b/>
          <w:sz w:val="24"/>
          <w:szCs w:val="24"/>
        </w:rPr>
      </w:pPr>
      <w:proofErr w:type="gramStart"/>
      <w:r w:rsidRPr="00916BDE">
        <w:rPr>
          <w:rFonts w:ascii="Times New Roman" w:hAnsi="Times New Roman" w:cs="Times New Roman"/>
          <w:b/>
          <w:sz w:val="24"/>
          <w:szCs w:val="24"/>
        </w:rPr>
        <w:t>П</w:t>
      </w:r>
      <w:proofErr w:type="gramEnd"/>
      <w:r w:rsidRPr="00916BDE">
        <w:rPr>
          <w:rFonts w:ascii="Times New Roman" w:hAnsi="Times New Roman" w:cs="Times New Roman"/>
          <w:b/>
          <w:sz w:val="24"/>
          <w:szCs w:val="24"/>
        </w:rPr>
        <w:t xml:space="preserve"> О С Т А Н О В Л Е Н И Е</w:t>
      </w:r>
    </w:p>
    <w:p w:rsidR="00916BDE" w:rsidRPr="00916BDE" w:rsidRDefault="00916BDE" w:rsidP="00916BDE">
      <w:pPr>
        <w:jc w:val="center"/>
      </w:pPr>
    </w:p>
    <w:p w:rsidR="00916BDE" w:rsidRPr="00916BDE" w:rsidRDefault="00916BDE" w:rsidP="00916BDE">
      <w:pPr>
        <w:jc w:val="center"/>
      </w:pPr>
      <w:r w:rsidRPr="00916BDE">
        <w:t>г. Инсар</w:t>
      </w:r>
    </w:p>
    <w:p w:rsidR="00916BDE" w:rsidRPr="00916BDE" w:rsidRDefault="00916BDE" w:rsidP="00916BDE">
      <w:pPr>
        <w:jc w:val="center"/>
      </w:pPr>
    </w:p>
    <w:p w:rsidR="00916BDE" w:rsidRPr="00916BDE" w:rsidRDefault="00916BDE" w:rsidP="00916BDE">
      <w:pPr>
        <w:jc w:val="center"/>
      </w:pPr>
    </w:p>
    <w:p w:rsidR="00916BDE" w:rsidRPr="00916BDE" w:rsidRDefault="00916BDE" w:rsidP="00916BDE">
      <w:pPr>
        <w:tabs>
          <w:tab w:val="right" w:pos="10206"/>
        </w:tabs>
        <w:rPr>
          <w:b/>
        </w:rPr>
      </w:pPr>
      <w:r w:rsidRPr="00916BDE">
        <w:rPr>
          <w:b/>
        </w:rPr>
        <w:t>от 04 апреля 2023 г.</w:t>
      </w:r>
      <w:r w:rsidRPr="00916BDE">
        <w:t xml:space="preserve">                                                           </w:t>
      </w:r>
      <w:r>
        <w:t xml:space="preserve">                                                      </w:t>
      </w:r>
      <w:r w:rsidRPr="00916BDE">
        <w:t xml:space="preserve"> </w:t>
      </w:r>
      <w:r w:rsidRPr="00916BDE">
        <w:rPr>
          <w:b/>
        </w:rPr>
        <w:t>№ 113</w:t>
      </w:r>
    </w:p>
    <w:p w:rsidR="00916BDE" w:rsidRPr="00916BDE" w:rsidRDefault="00916BDE" w:rsidP="00916BDE">
      <w:pPr>
        <w:contextualSpacing/>
        <w:jc w:val="center"/>
      </w:pPr>
    </w:p>
    <w:p w:rsidR="00916BDE" w:rsidRPr="00916BDE" w:rsidRDefault="00916BDE" w:rsidP="00916BDE">
      <w:pPr>
        <w:contextualSpacing/>
      </w:pPr>
    </w:p>
    <w:p w:rsidR="00916BDE" w:rsidRPr="00916BDE" w:rsidRDefault="00916BDE" w:rsidP="00916BDE">
      <w:pPr>
        <w:contextualSpacing/>
      </w:pPr>
      <w:r w:rsidRPr="00916BDE">
        <w:t>О внесении изменений в постановление</w:t>
      </w:r>
    </w:p>
    <w:p w:rsidR="00916BDE" w:rsidRPr="00916BDE" w:rsidRDefault="00916BDE" w:rsidP="00916BDE">
      <w:pPr>
        <w:contextualSpacing/>
      </w:pPr>
      <w:r w:rsidRPr="00916BDE">
        <w:t xml:space="preserve">администрации </w:t>
      </w:r>
      <w:proofErr w:type="spellStart"/>
      <w:r w:rsidRPr="00916BDE">
        <w:t>Инсарского</w:t>
      </w:r>
      <w:proofErr w:type="spellEnd"/>
      <w:r w:rsidRPr="00916BDE">
        <w:t xml:space="preserve"> </w:t>
      </w:r>
      <w:proofErr w:type="gramStart"/>
      <w:r w:rsidRPr="00916BDE">
        <w:t>муниципального</w:t>
      </w:r>
      <w:proofErr w:type="gramEnd"/>
    </w:p>
    <w:p w:rsidR="00916BDE" w:rsidRPr="00916BDE" w:rsidRDefault="00916BDE" w:rsidP="00916BDE">
      <w:pPr>
        <w:pStyle w:val="ab"/>
        <w:rPr>
          <w:rFonts w:ascii="Times New Roman" w:hAnsi="Times New Roman" w:cs="Times New Roman"/>
          <w:sz w:val="24"/>
          <w:szCs w:val="24"/>
        </w:rPr>
      </w:pPr>
      <w:r w:rsidRPr="00916BDE">
        <w:rPr>
          <w:rFonts w:ascii="Times New Roman" w:hAnsi="Times New Roman" w:cs="Times New Roman"/>
          <w:sz w:val="24"/>
          <w:szCs w:val="24"/>
        </w:rPr>
        <w:t>района от 26.03.2020г. №98</w:t>
      </w:r>
    </w:p>
    <w:p w:rsidR="00916BDE" w:rsidRPr="00916BDE" w:rsidRDefault="00916BDE" w:rsidP="00916BDE">
      <w:pPr>
        <w:pStyle w:val="ab"/>
        <w:rPr>
          <w:rFonts w:ascii="Times New Roman" w:hAnsi="Times New Roman" w:cs="Times New Roman"/>
          <w:sz w:val="24"/>
          <w:szCs w:val="24"/>
        </w:rPr>
      </w:pPr>
    </w:p>
    <w:p w:rsidR="00916BDE" w:rsidRPr="00916BDE" w:rsidRDefault="00916BDE" w:rsidP="00916BDE">
      <w:pPr>
        <w:ind w:firstLine="709"/>
      </w:pPr>
      <w:r w:rsidRPr="00916BDE">
        <w:t xml:space="preserve">  В целях приведения постановления в соответствии с действующим законодательством, на основании Устава </w:t>
      </w:r>
      <w:proofErr w:type="spellStart"/>
      <w:r w:rsidRPr="00916BDE">
        <w:t>Инсарского</w:t>
      </w:r>
      <w:proofErr w:type="spellEnd"/>
      <w:r w:rsidRPr="00916BDE">
        <w:t xml:space="preserve"> муниципального района, администрация </w:t>
      </w:r>
      <w:proofErr w:type="spellStart"/>
      <w:r w:rsidRPr="00916BDE">
        <w:t>Инсарского</w:t>
      </w:r>
      <w:proofErr w:type="spellEnd"/>
      <w:r w:rsidRPr="00916BDE">
        <w:t xml:space="preserve"> муниципального района,</w:t>
      </w:r>
    </w:p>
    <w:p w:rsidR="00916BDE" w:rsidRPr="00916BDE" w:rsidRDefault="00916BDE" w:rsidP="00916BDE">
      <w:pPr>
        <w:ind w:firstLine="709"/>
      </w:pPr>
    </w:p>
    <w:p w:rsidR="00916BDE" w:rsidRPr="00916BDE" w:rsidRDefault="00916BDE" w:rsidP="00916BDE">
      <w:pPr>
        <w:ind w:firstLine="709"/>
        <w:contextualSpacing/>
        <w:jc w:val="center"/>
      </w:pPr>
      <w:r w:rsidRPr="00916BDE">
        <w:t>ПОСТАНОВЛЯЕТ:</w:t>
      </w:r>
    </w:p>
    <w:p w:rsidR="00916BDE" w:rsidRPr="00916BDE" w:rsidRDefault="00916BDE" w:rsidP="00916BDE">
      <w:pPr>
        <w:ind w:firstLine="709"/>
        <w:contextualSpacing/>
        <w:jc w:val="center"/>
      </w:pPr>
    </w:p>
    <w:p w:rsidR="00916BDE" w:rsidRPr="00916BDE" w:rsidRDefault="00916BDE" w:rsidP="00916BDE">
      <w:pPr>
        <w:ind w:firstLine="709"/>
        <w:contextualSpacing/>
        <w:jc w:val="both"/>
        <w:rPr>
          <w:bCs/>
        </w:rPr>
      </w:pPr>
      <w:r w:rsidRPr="00916BDE">
        <w:rPr>
          <w:bCs/>
        </w:rPr>
        <w:t xml:space="preserve">1. Внести в постановление администрации </w:t>
      </w:r>
      <w:proofErr w:type="spellStart"/>
      <w:r w:rsidRPr="00916BDE">
        <w:rPr>
          <w:bCs/>
        </w:rPr>
        <w:t>Инсарского</w:t>
      </w:r>
      <w:proofErr w:type="spellEnd"/>
      <w:r w:rsidRPr="00916BDE">
        <w:rPr>
          <w:bCs/>
        </w:rPr>
        <w:t xml:space="preserve"> муниципального района от 26.03.2020г. №98 «О Межведомственной комиссии по снижению неформальной занятости в хозяйствующих субъектах, действующих на территории </w:t>
      </w:r>
      <w:proofErr w:type="spellStart"/>
      <w:r w:rsidRPr="00916BDE">
        <w:rPr>
          <w:bCs/>
        </w:rPr>
        <w:t>Инсарского</w:t>
      </w:r>
      <w:proofErr w:type="spellEnd"/>
      <w:r w:rsidRPr="00916BDE">
        <w:rPr>
          <w:bCs/>
        </w:rPr>
        <w:t xml:space="preserve"> муниципального района, обеспечению занятости граждан </w:t>
      </w:r>
      <w:proofErr w:type="spellStart"/>
      <w:r w:rsidRPr="00916BDE">
        <w:rPr>
          <w:bCs/>
        </w:rPr>
        <w:t>предпенсионного</w:t>
      </w:r>
      <w:proofErr w:type="spellEnd"/>
      <w:r w:rsidRPr="00916BDE">
        <w:rPr>
          <w:bCs/>
        </w:rPr>
        <w:t xml:space="preserve"> возраста и формированию сведений о трудовой деятельности работников в электронном виде» следующие изменения:</w:t>
      </w:r>
    </w:p>
    <w:p w:rsidR="00916BDE" w:rsidRPr="00916BDE" w:rsidRDefault="00916BDE" w:rsidP="00916BDE">
      <w:pPr>
        <w:ind w:firstLine="709"/>
        <w:contextualSpacing/>
        <w:jc w:val="both"/>
        <w:rPr>
          <w:bCs/>
        </w:rPr>
      </w:pPr>
      <w:r w:rsidRPr="00916BDE">
        <w:rPr>
          <w:bCs/>
        </w:rPr>
        <w:t xml:space="preserve">Приложение №2 к постановлению администрации </w:t>
      </w:r>
      <w:proofErr w:type="spellStart"/>
      <w:r w:rsidRPr="00916BDE">
        <w:rPr>
          <w:bCs/>
        </w:rPr>
        <w:t>Инсарского</w:t>
      </w:r>
      <w:proofErr w:type="spellEnd"/>
      <w:r w:rsidRPr="00916BDE">
        <w:rPr>
          <w:bCs/>
        </w:rPr>
        <w:t xml:space="preserve"> муниципального района изложить в следующей редакции, согласно приложению.</w:t>
      </w:r>
    </w:p>
    <w:p w:rsidR="00916BDE" w:rsidRPr="00916BDE" w:rsidRDefault="00916BDE" w:rsidP="00916BDE">
      <w:pPr>
        <w:ind w:firstLine="709"/>
        <w:jc w:val="both"/>
      </w:pPr>
      <w:r w:rsidRPr="00916BDE">
        <w:rPr>
          <w:bCs/>
        </w:rPr>
        <w:t xml:space="preserve">2. </w:t>
      </w:r>
      <w:proofErr w:type="gramStart"/>
      <w:r w:rsidRPr="00916BDE">
        <w:rPr>
          <w:bCs/>
        </w:rPr>
        <w:t>Контроль за</w:t>
      </w:r>
      <w:proofErr w:type="gramEnd"/>
      <w:r w:rsidRPr="00916BDE">
        <w:rPr>
          <w:bCs/>
        </w:rPr>
        <w:t xml:space="preserve"> исполнением настоящего постановления возложить на </w:t>
      </w:r>
      <w:proofErr w:type="spellStart"/>
      <w:r w:rsidRPr="00916BDE">
        <w:rPr>
          <w:bCs/>
        </w:rPr>
        <w:t>Долотказина</w:t>
      </w:r>
      <w:proofErr w:type="spellEnd"/>
      <w:r w:rsidRPr="00916BDE">
        <w:rPr>
          <w:bCs/>
        </w:rPr>
        <w:t xml:space="preserve"> Р.В. – заместителя главы, начальника управления по социальной работе администрации </w:t>
      </w:r>
      <w:proofErr w:type="spellStart"/>
      <w:r w:rsidRPr="00916BDE">
        <w:rPr>
          <w:bCs/>
        </w:rPr>
        <w:t>Инсарского</w:t>
      </w:r>
      <w:proofErr w:type="spellEnd"/>
      <w:r w:rsidRPr="00916BDE">
        <w:rPr>
          <w:bCs/>
        </w:rPr>
        <w:t xml:space="preserve"> муниципального района.</w:t>
      </w:r>
    </w:p>
    <w:p w:rsidR="00916BDE" w:rsidRPr="00916BDE" w:rsidRDefault="00916BDE" w:rsidP="00916BDE">
      <w:pPr>
        <w:ind w:firstLine="709"/>
      </w:pPr>
    </w:p>
    <w:p w:rsidR="00916BDE" w:rsidRPr="00916BDE" w:rsidRDefault="00916BDE" w:rsidP="00916BDE">
      <w:pPr>
        <w:pStyle w:val="ab"/>
        <w:rPr>
          <w:rFonts w:ascii="Times New Roman" w:hAnsi="Times New Roman" w:cs="Times New Roman"/>
          <w:sz w:val="24"/>
          <w:szCs w:val="24"/>
        </w:rPr>
      </w:pPr>
    </w:p>
    <w:p w:rsidR="00916BDE" w:rsidRPr="00916BDE" w:rsidRDefault="00916BDE" w:rsidP="00916BDE">
      <w:pPr>
        <w:pStyle w:val="ab"/>
        <w:rPr>
          <w:rFonts w:ascii="Times New Roman" w:hAnsi="Times New Roman" w:cs="Times New Roman"/>
          <w:sz w:val="24"/>
          <w:szCs w:val="24"/>
        </w:rPr>
      </w:pPr>
    </w:p>
    <w:p w:rsidR="00916BDE" w:rsidRPr="00916BDE" w:rsidRDefault="00916BDE" w:rsidP="00916BDE">
      <w:pPr>
        <w:pStyle w:val="ab"/>
        <w:rPr>
          <w:rFonts w:ascii="Times New Roman" w:hAnsi="Times New Roman" w:cs="Times New Roman"/>
          <w:sz w:val="24"/>
          <w:szCs w:val="24"/>
        </w:rPr>
      </w:pPr>
      <w:r w:rsidRPr="00916BDE">
        <w:rPr>
          <w:rFonts w:ascii="Times New Roman" w:hAnsi="Times New Roman" w:cs="Times New Roman"/>
          <w:sz w:val="24"/>
          <w:szCs w:val="24"/>
        </w:rPr>
        <w:t xml:space="preserve">Глава </w:t>
      </w:r>
      <w:proofErr w:type="spellStart"/>
      <w:r w:rsidRPr="00916BDE">
        <w:rPr>
          <w:rFonts w:ascii="Times New Roman" w:hAnsi="Times New Roman" w:cs="Times New Roman"/>
          <w:sz w:val="24"/>
          <w:szCs w:val="24"/>
        </w:rPr>
        <w:t>Инсарского</w:t>
      </w:r>
      <w:proofErr w:type="spellEnd"/>
      <w:r w:rsidRPr="00916BDE">
        <w:rPr>
          <w:rFonts w:ascii="Times New Roman" w:hAnsi="Times New Roman" w:cs="Times New Roman"/>
          <w:sz w:val="24"/>
          <w:szCs w:val="24"/>
        </w:rPr>
        <w:t xml:space="preserve"> </w:t>
      </w:r>
    </w:p>
    <w:p w:rsidR="00916BDE" w:rsidRPr="00916BDE" w:rsidRDefault="00916BDE" w:rsidP="00916BDE">
      <w:pPr>
        <w:pStyle w:val="ab"/>
        <w:rPr>
          <w:rFonts w:ascii="Times New Roman" w:hAnsi="Times New Roman" w:cs="Times New Roman"/>
          <w:sz w:val="24"/>
          <w:szCs w:val="24"/>
        </w:rPr>
      </w:pPr>
      <w:r w:rsidRPr="00916BDE">
        <w:rPr>
          <w:rFonts w:ascii="Times New Roman" w:hAnsi="Times New Roman" w:cs="Times New Roman"/>
          <w:sz w:val="24"/>
          <w:szCs w:val="24"/>
        </w:rPr>
        <w:t xml:space="preserve">муниципального района                                              </w:t>
      </w:r>
      <w:r>
        <w:rPr>
          <w:rFonts w:ascii="Times New Roman" w:hAnsi="Times New Roman" w:cs="Times New Roman"/>
          <w:sz w:val="24"/>
          <w:szCs w:val="24"/>
        </w:rPr>
        <w:t xml:space="preserve">                                                   </w:t>
      </w:r>
      <w:r w:rsidRPr="00916BDE">
        <w:rPr>
          <w:rFonts w:ascii="Times New Roman" w:hAnsi="Times New Roman" w:cs="Times New Roman"/>
          <w:sz w:val="24"/>
          <w:szCs w:val="24"/>
        </w:rPr>
        <w:t xml:space="preserve">  Х.Ш.</w:t>
      </w:r>
      <w:r>
        <w:rPr>
          <w:rFonts w:ascii="Times New Roman" w:hAnsi="Times New Roman" w:cs="Times New Roman"/>
          <w:sz w:val="24"/>
          <w:szCs w:val="24"/>
        </w:rPr>
        <w:t xml:space="preserve"> </w:t>
      </w:r>
      <w:proofErr w:type="spellStart"/>
      <w:r w:rsidRPr="00916BDE">
        <w:rPr>
          <w:rFonts w:ascii="Times New Roman" w:hAnsi="Times New Roman" w:cs="Times New Roman"/>
          <w:sz w:val="24"/>
          <w:szCs w:val="24"/>
        </w:rPr>
        <w:t>Якуббаев</w:t>
      </w:r>
      <w:proofErr w:type="spellEnd"/>
      <w:r w:rsidRPr="00916BDE">
        <w:rPr>
          <w:rFonts w:ascii="Times New Roman" w:hAnsi="Times New Roman" w:cs="Times New Roman"/>
          <w:sz w:val="24"/>
          <w:szCs w:val="24"/>
        </w:rPr>
        <w:t xml:space="preserve"> </w:t>
      </w:r>
    </w:p>
    <w:p w:rsidR="00916BDE" w:rsidRPr="00916BDE" w:rsidRDefault="00916BDE" w:rsidP="00916BDE">
      <w:pPr>
        <w:pStyle w:val="ab"/>
        <w:rPr>
          <w:rFonts w:ascii="Times New Roman" w:hAnsi="Times New Roman" w:cs="Times New Roman"/>
          <w:sz w:val="24"/>
          <w:szCs w:val="24"/>
        </w:rPr>
      </w:pPr>
    </w:p>
    <w:p w:rsidR="00916BDE" w:rsidRPr="00916BDE" w:rsidRDefault="00916BDE" w:rsidP="00916BDE">
      <w:pPr>
        <w:pStyle w:val="ab"/>
        <w:rPr>
          <w:rFonts w:ascii="Times New Roman" w:hAnsi="Times New Roman" w:cs="Times New Roman"/>
          <w:sz w:val="24"/>
          <w:szCs w:val="24"/>
        </w:rPr>
      </w:pPr>
    </w:p>
    <w:p w:rsidR="00916BDE" w:rsidRPr="00916BDE" w:rsidRDefault="00916BDE" w:rsidP="00916BDE">
      <w:pPr>
        <w:pStyle w:val="ab"/>
        <w:rPr>
          <w:rFonts w:ascii="Times New Roman" w:hAnsi="Times New Roman" w:cs="Times New Roman"/>
          <w:sz w:val="24"/>
          <w:szCs w:val="24"/>
        </w:rPr>
      </w:pPr>
    </w:p>
    <w:p w:rsidR="00916BDE" w:rsidRPr="00916BDE" w:rsidRDefault="00916BDE" w:rsidP="00916BDE">
      <w:pPr>
        <w:pStyle w:val="ab"/>
        <w:rPr>
          <w:rFonts w:ascii="Times New Roman" w:hAnsi="Times New Roman" w:cs="Times New Roman"/>
          <w:sz w:val="24"/>
          <w:szCs w:val="24"/>
        </w:rPr>
      </w:pPr>
    </w:p>
    <w:p w:rsidR="00916BDE" w:rsidRDefault="00916BDE" w:rsidP="00916BDE">
      <w:pPr>
        <w:pStyle w:val="ab"/>
        <w:rPr>
          <w:rFonts w:ascii="Times New Roman" w:hAnsi="Times New Roman" w:cs="Times New Roman"/>
          <w:sz w:val="24"/>
          <w:szCs w:val="24"/>
        </w:rPr>
      </w:pPr>
    </w:p>
    <w:p w:rsidR="00916BDE" w:rsidRDefault="00916BDE" w:rsidP="00916BDE">
      <w:pPr>
        <w:pStyle w:val="ab"/>
        <w:rPr>
          <w:rFonts w:ascii="Times New Roman" w:hAnsi="Times New Roman" w:cs="Times New Roman"/>
          <w:sz w:val="24"/>
          <w:szCs w:val="24"/>
        </w:rPr>
      </w:pPr>
    </w:p>
    <w:p w:rsidR="00916BDE" w:rsidRDefault="00916BDE" w:rsidP="00916BDE">
      <w:pPr>
        <w:pStyle w:val="ab"/>
        <w:rPr>
          <w:rFonts w:ascii="Times New Roman" w:hAnsi="Times New Roman" w:cs="Times New Roman"/>
          <w:sz w:val="24"/>
          <w:szCs w:val="24"/>
        </w:rPr>
      </w:pPr>
    </w:p>
    <w:p w:rsidR="00916BDE" w:rsidRDefault="00916BDE" w:rsidP="00916BDE">
      <w:pPr>
        <w:pStyle w:val="ab"/>
        <w:rPr>
          <w:rFonts w:ascii="Times New Roman" w:hAnsi="Times New Roman" w:cs="Times New Roman"/>
          <w:sz w:val="24"/>
          <w:szCs w:val="24"/>
        </w:rPr>
      </w:pPr>
    </w:p>
    <w:p w:rsidR="00916BDE" w:rsidRDefault="00916BDE" w:rsidP="00916BDE">
      <w:pPr>
        <w:pStyle w:val="ab"/>
        <w:rPr>
          <w:rFonts w:ascii="Times New Roman" w:hAnsi="Times New Roman" w:cs="Times New Roman"/>
          <w:sz w:val="24"/>
          <w:szCs w:val="24"/>
        </w:rPr>
      </w:pPr>
    </w:p>
    <w:p w:rsidR="00916BDE" w:rsidRDefault="00916BDE" w:rsidP="00916BDE">
      <w:pPr>
        <w:pStyle w:val="ab"/>
        <w:rPr>
          <w:rFonts w:ascii="Times New Roman" w:hAnsi="Times New Roman" w:cs="Times New Roman"/>
          <w:sz w:val="24"/>
          <w:szCs w:val="24"/>
        </w:rPr>
      </w:pPr>
    </w:p>
    <w:p w:rsidR="00916BDE" w:rsidRDefault="00916BDE" w:rsidP="00916BDE">
      <w:pPr>
        <w:pStyle w:val="ab"/>
        <w:rPr>
          <w:rFonts w:ascii="Times New Roman" w:hAnsi="Times New Roman" w:cs="Times New Roman"/>
          <w:sz w:val="24"/>
          <w:szCs w:val="24"/>
        </w:rPr>
      </w:pPr>
    </w:p>
    <w:p w:rsidR="00916BDE" w:rsidRDefault="00916BDE" w:rsidP="00916BDE">
      <w:pPr>
        <w:pStyle w:val="ab"/>
        <w:rPr>
          <w:rFonts w:ascii="Times New Roman" w:hAnsi="Times New Roman" w:cs="Times New Roman"/>
          <w:sz w:val="24"/>
          <w:szCs w:val="24"/>
        </w:rPr>
      </w:pPr>
    </w:p>
    <w:p w:rsidR="00916BDE" w:rsidRPr="00916BDE" w:rsidRDefault="00916BDE" w:rsidP="00916BDE">
      <w:pPr>
        <w:pStyle w:val="ab"/>
        <w:rPr>
          <w:rFonts w:ascii="Times New Roman" w:hAnsi="Times New Roman" w:cs="Times New Roman"/>
          <w:sz w:val="24"/>
          <w:szCs w:val="24"/>
        </w:rPr>
      </w:pPr>
    </w:p>
    <w:p w:rsidR="00916BDE" w:rsidRPr="00916BDE" w:rsidRDefault="00916BDE" w:rsidP="00916BDE">
      <w:pPr>
        <w:pStyle w:val="ab"/>
        <w:rPr>
          <w:rFonts w:ascii="Times New Roman" w:hAnsi="Times New Roman" w:cs="Times New Roman"/>
          <w:sz w:val="24"/>
          <w:szCs w:val="24"/>
        </w:rPr>
      </w:pPr>
    </w:p>
    <w:p w:rsidR="00916BDE" w:rsidRPr="00916BDE" w:rsidRDefault="00916BDE" w:rsidP="00916BDE">
      <w:pPr>
        <w:pStyle w:val="ab"/>
        <w:rPr>
          <w:rFonts w:ascii="Times New Roman" w:hAnsi="Times New Roman" w:cs="Times New Roman"/>
          <w:sz w:val="24"/>
          <w:szCs w:val="24"/>
        </w:rPr>
      </w:pPr>
    </w:p>
    <w:p w:rsidR="00916BDE" w:rsidRPr="00916BDE" w:rsidRDefault="00916BDE" w:rsidP="00916BDE">
      <w:pPr>
        <w:pStyle w:val="ab"/>
        <w:jc w:val="right"/>
        <w:rPr>
          <w:rFonts w:ascii="Times New Roman" w:hAnsi="Times New Roman" w:cs="Times New Roman"/>
          <w:sz w:val="24"/>
          <w:szCs w:val="24"/>
        </w:rPr>
      </w:pPr>
      <w:r w:rsidRPr="00916BDE">
        <w:rPr>
          <w:rFonts w:ascii="Times New Roman" w:hAnsi="Times New Roman" w:cs="Times New Roman"/>
          <w:sz w:val="24"/>
          <w:szCs w:val="24"/>
        </w:rPr>
        <w:lastRenderedPageBreak/>
        <w:t>Приложение</w:t>
      </w:r>
    </w:p>
    <w:p w:rsidR="00916BDE" w:rsidRPr="00916BDE" w:rsidRDefault="00916BDE" w:rsidP="00916BDE">
      <w:pPr>
        <w:pStyle w:val="ab"/>
        <w:jc w:val="right"/>
        <w:rPr>
          <w:rFonts w:ascii="Times New Roman" w:hAnsi="Times New Roman" w:cs="Times New Roman"/>
          <w:sz w:val="24"/>
          <w:szCs w:val="24"/>
        </w:rPr>
      </w:pPr>
      <w:r w:rsidRPr="00916BDE">
        <w:rPr>
          <w:rFonts w:ascii="Times New Roman" w:hAnsi="Times New Roman" w:cs="Times New Roman"/>
          <w:sz w:val="24"/>
          <w:szCs w:val="24"/>
        </w:rPr>
        <w:t>к постановлению администрации</w:t>
      </w:r>
    </w:p>
    <w:p w:rsidR="00916BDE" w:rsidRPr="00916BDE" w:rsidRDefault="00916BDE" w:rsidP="00916BDE">
      <w:pPr>
        <w:pStyle w:val="ab"/>
        <w:jc w:val="right"/>
        <w:rPr>
          <w:rFonts w:ascii="Times New Roman" w:hAnsi="Times New Roman" w:cs="Times New Roman"/>
          <w:sz w:val="24"/>
          <w:szCs w:val="24"/>
        </w:rPr>
      </w:pPr>
      <w:proofErr w:type="spellStart"/>
      <w:r w:rsidRPr="00916BDE">
        <w:rPr>
          <w:rFonts w:ascii="Times New Roman" w:hAnsi="Times New Roman" w:cs="Times New Roman"/>
          <w:sz w:val="24"/>
          <w:szCs w:val="24"/>
        </w:rPr>
        <w:t>Инсарского</w:t>
      </w:r>
      <w:proofErr w:type="spellEnd"/>
      <w:r w:rsidRPr="00916BDE">
        <w:rPr>
          <w:rFonts w:ascii="Times New Roman" w:hAnsi="Times New Roman" w:cs="Times New Roman"/>
          <w:sz w:val="24"/>
          <w:szCs w:val="24"/>
        </w:rPr>
        <w:t xml:space="preserve"> муниципального района</w:t>
      </w:r>
    </w:p>
    <w:p w:rsidR="00916BDE" w:rsidRPr="00916BDE" w:rsidRDefault="00916BDE" w:rsidP="00916BDE">
      <w:pPr>
        <w:pStyle w:val="ab"/>
        <w:jc w:val="right"/>
        <w:rPr>
          <w:rFonts w:ascii="Times New Roman" w:hAnsi="Times New Roman" w:cs="Times New Roman"/>
          <w:sz w:val="24"/>
          <w:szCs w:val="24"/>
        </w:rPr>
      </w:pPr>
      <w:r w:rsidRPr="00916BDE">
        <w:rPr>
          <w:rFonts w:ascii="Times New Roman" w:hAnsi="Times New Roman" w:cs="Times New Roman"/>
          <w:sz w:val="24"/>
          <w:szCs w:val="24"/>
        </w:rPr>
        <w:t>от 04.04.2023 г. №113</w:t>
      </w:r>
    </w:p>
    <w:p w:rsidR="00916BDE" w:rsidRPr="00916BDE" w:rsidRDefault="00916BDE" w:rsidP="00916BDE">
      <w:pPr>
        <w:pStyle w:val="ab"/>
        <w:jc w:val="right"/>
        <w:rPr>
          <w:rFonts w:ascii="Times New Roman" w:hAnsi="Times New Roman" w:cs="Times New Roman"/>
          <w:sz w:val="24"/>
          <w:szCs w:val="24"/>
        </w:rPr>
      </w:pPr>
    </w:p>
    <w:p w:rsidR="00916BDE" w:rsidRPr="00916BDE" w:rsidRDefault="00916BDE" w:rsidP="00916BDE">
      <w:pPr>
        <w:pStyle w:val="ab"/>
        <w:jc w:val="right"/>
        <w:rPr>
          <w:rFonts w:ascii="Times New Roman" w:hAnsi="Times New Roman" w:cs="Times New Roman"/>
          <w:sz w:val="24"/>
          <w:szCs w:val="24"/>
        </w:rPr>
      </w:pPr>
      <w:r w:rsidRPr="00916BDE">
        <w:rPr>
          <w:rFonts w:ascii="Times New Roman" w:hAnsi="Times New Roman" w:cs="Times New Roman"/>
          <w:sz w:val="24"/>
          <w:szCs w:val="24"/>
        </w:rPr>
        <w:t>Приложение №2</w:t>
      </w:r>
    </w:p>
    <w:p w:rsidR="00916BDE" w:rsidRPr="00916BDE" w:rsidRDefault="00916BDE" w:rsidP="00916BDE">
      <w:pPr>
        <w:pStyle w:val="ab"/>
        <w:jc w:val="right"/>
        <w:rPr>
          <w:rFonts w:ascii="Times New Roman" w:hAnsi="Times New Roman" w:cs="Times New Roman"/>
          <w:sz w:val="24"/>
          <w:szCs w:val="24"/>
        </w:rPr>
      </w:pPr>
      <w:r w:rsidRPr="00916BDE">
        <w:rPr>
          <w:rFonts w:ascii="Times New Roman" w:hAnsi="Times New Roman" w:cs="Times New Roman"/>
          <w:sz w:val="24"/>
          <w:szCs w:val="24"/>
        </w:rPr>
        <w:t>к постановлению администрации</w:t>
      </w:r>
    </w:p>
    <w:p w:rsidR="00916BDE" w:rsidRPr="00916BDE" w:rsidRDefault="00916BDE" w:rsidP="00916BDE">
      <w:pPr>
        <w:pStyle w:val="ab"/>
        <w:jc w:val="right"/>
        <w:rPr>
          <w:rFonts w:ascii="Times New Roman" w:hAnsi="Times New Roman" w:cs="Times New Roman"/>
          <w:sz w:val="24"/>
          <w:szCs w:val="24"/>
        </w:rPr>
      </w:pPr>
      <w:proofErr w:type="spellStart"/>
      <w:r w:rsidRPr="00916BDE">
        <w:rPr>
          <w:rFonts w:ascii="Times New Roman" w:hAnsi="Times New Roman" w:cs="Times New Roman"/>
          <w:sz w:val="24"/>
          <w:szCs w:val="24"/>
        </w:rPr>
        <w:t>Инсарского</w:t>
      </w:r>
      <w:proofErr w:type="spellEnd"/>
      <w:r w:rsidRPr="00916BDE">
        <w:rPr>
          <w:rFonts w:ascii="Times New Roman" w:hAnsi="Times New Roman" w:cs="Times New Roman"/>
          <w:sz w:val="24"/>
          <w:szCs w:val="24"/>
        </w:rPr>
        <w:t xml:space="preserve"> муниципального района</w:t>
      </w:r>
    </w:p>
    <w:p w:rsidR="00916BDE" w:rsidRPr="00916BDE" w:rsidRDefault="00916BDE" w:rsidP="00916BDE">
      <w:pPr>
        <w:pStyle w:val="ab"/>
        <w:jc w:val="right"/>
        <w:rPr>
          <w:rFonts w:ascii="Times New Roman" w:hAnsi="Times New Roman" w:cs="Times New Roman"/>
          <w:sz w:val="24"/>
          <w:szCs w:val="24"/>
        </w:rPr>
      </w:pPr>
      <w:r w:rsidRPr="00916BDE">
        <w:rPr>
          <w:rFonts w:ascii="Times New Roman" w:hAnsi="Times New Roman" w:cs="Times New Roman"/>
          <w:sz w:val="24"/>
          <w:szCs w:val="24"/>
        </w:rPr>
        <w:t>от 26.03.2020 г. №98</w:t>
      </w:r>
    </w:p>
    <w:p w:rsidR="00916BDE" w:rsidRPr="00916BDE" w:rsidRDefault="00916BDE" w:rsidP="00916BDE">
      <w:pPr>
        <w:pStyle w:val="ab"/>
        <w:rPr>
          <w:rFonts w:ascii="Times New Roman" w:hAnsi="Times New Roman" w:cs="Times New Roman"/>
          <w:sz w:val="24"/>
          <w:szCs w:val="24"/>
        </w:rPr>
      </w:pPr>
    </w:p>
    <w:p w:rsidR="00916BDE" w:rsidRPr="00916BDE" w:rsidRDefault="00916BDE" w:rsidP="00916BDE">
      <w:pPr>
        <w:ind w:firstLine="851"/>
        <w:rPr>
          <w:bCs/>
        </w:rPr>
      </w:pPr>
    </w:p>
    <w:p w:rsidR="00916BDE" w:rsidRPr="00916BDE" w:rsidRDefault="00916BDE" w:rsidP="00916BDE">
      <w:pPr>
        <w:ind w:firstLine="851"/>
        <w:contextualSpacing/>
        <w:jc w:val="center"/>
      </w:pPr>
      <w:r w:rsidRPr="00916BDE">
        <w:t>Состав</w:t>
      </w:r>
    </w:p>
    <w:p w:rsidR="00916BDE" w:rsidRPr="00916BDE" w:rsidRDefault="00916BDE" w:rsidP="00916BDE">
      <w:pPr>
        <w:ind w:firstLine="851"/>
        <w:contextualSpacing/>
        <w:jc w:val="center"/>
      </w:pPr>
      <w:r w:rsidRPr="00916BDE">
        <w:t xml:space="preserve">Межведомственной комиссии по снижению неформальной занятости </w:t>
      </w:r>
      <w:proofErr w:type="gramStart"/>
      <w:r w:rsidRPr="00916BDE">
        <w:t>в</w:t>
      </w:r>
      <w:proofErr w:type="gramEnd"/>
    </w:p>
    <w:p w:rsidR="00916BDE" w:rsidRPr="00916BDE" w:rsidRDefault="00916BDE" w:rsidP="00916BDE">
      <w:pPr>
        <w:ind w:firstLine="851"/>
        <w:contextualSpacing/>
        <w:jc w:val="center"/>
      </w:pPr>
      <w:r w:rsidRPr="00916BDE">
        <w:t xml:space="preserve">хозяйствующих </w:t>
      </w:r>
      <w:proofErr w:type="gramStart"/>
      <w:r w:rsidRPr="00916BDE">
        <w:t>субъектах</w:t>
      </w:r>
      <w:proofErr w:type="gramEnd"/>
      <w:r w:rsidRPr="00916BDE">
        <w:t xml:space="preserve">, действующих на территории </w:t>
      </w:r>
      <w:proofErr w:type="spellStart"/>
      <w:r w:rsidRPr="00916BDE">
        <w:t>Инсарского</w:t>
      </w:r>
      <w:proofErr w:type="spellEnd"/>
    </w:p>
    <w:p w:rsidR="00916BDE" w:rsidRPr="00916BDE" w:rsidRDefault="00916BDE" w:rsidP="00916BDE">
      <w:pPr>
        <w:ind w:firstLine="851"/>
        <w:contextualSpacing/>
        <w:jc w:val="center"/>
      </w:pPr>
      <w:r w:rsidRPr="00916BDE">
        <w:t xml:space="preserve">муниципального района, обеспечению занятости граждан </w:t>
      </w:r>
      <w:proofErr w:type="spellStart"/>
      <w:r w:rsidRPr="00916BDE">
        <w:t>предпенсионного</w:t>
      </w:r>
      <w:proofErr w:type="spellEnd"/>
      <w:r w:rsidRPr="00916BDE">
        <w:t xml:space="preserve"> возраста и формированию сведений о трудовой деятельности работников в электронном виде</w:t>
      </w:r>
    </w:p>
    <w:p w:rsidR="00916BDE" w:rsidRDefault="00916BDE" w:rsidP="00916BDE">
      <w:pPr>
        <w:ind w:firstLine="851"/>
        <w:contextualSpacing/>
        <w:jc w:val="center"/>
      </w:pPr>
    </w:p>
    <w:p w:rsidR="00916BDE" w:rsidRPr="00916BDE" w:rsidRDefault="00916BDE" w:rsidP="00916BDE">
      <w:pPr>
        <w:ind w:firstLine="851"/>
        <w:contextualSpacing/>
        <w:jc w:val="center"/>
      </w:pPr>
    </w:p>
    <w:p w:rsidR="00916BDE" w:rsidRPr="00916BDE" w:rsidRDefault="00916BDE" w:rsidP="00916BDE">
      <w:pPr>
        <w:ind w:firstLine="851"/>
        <w:contextualSpacing/>
        <w:jc w:val="both"/>
      </w:pPr>
      <w:r w:rsidRPr="00916BDE">
        <w:t xml:space="preserve">1. </w:t>
      </w:r>
      <w:proofErr w:type="spellStart"/>
      <w:r w:rsidRPr="00916BDE">
        <w:t>Якуббаев</w:t>
      </w:r>
      <w:proofErr w:type="spellEnd"/>
      <w:r w:rsidRPr="00916BDE">
        <w:t xml:space="preserve"> Х.Ш. – глава </w:t>
      </w:r>
      <w:proofErr w:type="spellStart"/>
      <w:r w:rsidRPr="00916BDE">
        <w:t>Инсарского</w:t>
      </w:r>
      <w:proofErr w:type="spellEnd"/>
      <w:r w:rsidRPr="00916BDE">
        <w:t xml:space="preserve"> муниципального района, председатель комиссии;</w:t>
      </w:r>
    </w:p>
    <w:p w:rsidR="00916BDE" w:rsidRPr="00916BDE" w:rsidRDefault="00916BDE" w:rsidP="00916BDE">
      <w:pPr>
        <w:ind w:firstLine="851"/>
        <w:contextualSpacing/>
        <w:jc w:val="both"/>
      </w:pPr>
      <w:r w:rsidRPr="00916BDE">
        <w:t xml:space="preserve">2. </w:t>
      </w:r>
      <w:proofErr w:type="spellStart"/>
      <w:r w:rsidRPr="00916BDE">
        <w:t>Долотказин</w:t>
      </w:r>
      <w:proofErr w:type="spellEnd"/>
      <w:r w:rsidRPr="00916BDE">
        <w:t xml:space="preserve"> Р.В. – заместитель главы, начальник управления по социальной работе администрации </w:t>
      </w:r>
      <w:proofErr w:type="spellStart"/>
      <w:r w:rsidRPr="00916BDE">
        <w:t>Инсарского</w:t>
      </w:r>
      <w:proofErr w:type="spellEnd"/>
      <w:r w:rsidRPr="00916BDE">
        <w:t xml:space="preserve"> муниципального района, заместитель председателя комиссии;</w:t>
      </w:r>
    </w:p>
    <w:p w:rsidR="00916BDE" w:rsidRPr="00916BDE" w:rsidRDefault="00916BDE" w:rsidP="00916BDE">
      <w:pPr>
        <w:ind w:firstLine="851"/>
        <w:contextualSpacing/>
        <w:jc w:val="both"/>
      </w:pPr>
      <w:r w:rsidRPr="00916BDE">
        <w:t xml:space="preserve">3. Петрунина О.А. – </w:t>
      </w:r>
      <w:proofErr w:type="spellStart"/>
      <w:r w:rsidRPr="00916BDE">
        <w:t>и.о</w:t>
      </w:r>
      <w:proofErr w:type="spellEnd"/>
      <w:r w:rsidRPr="00916BDE">
        <w:t xml:space="preserve">. начальника экономического управления администрации </w:t>
      </w:r>
      <w:proofErr w:type="spellStart"/>
      <w:r w:rsidRPr="00916BDE">
        <w:t>Инсарского</w:t>
      </w:r>
      <w:proofErr w:type="spellEnd"/>
      <w:r w:rsidRPr="00916BDE">
        <w:t xml:space="preserve"> муниципального района, секретарь комиссии;</w:t>
      </w:r>
    </w:p>
    <w:p w:rsidR="00916BDE" w:rsidRPr="00916BDE" w:rsidRDefault="00916BDE" w:rsidP="00916BDE">
      <w:pPr>
        <w:ind w:firstLine="851"/>
        <w:contextualSpacing/>
        <w:jc w:val="center"/>
      </w:pPr>
    </w:p>
    <w:p w:rsidR="00916BDE" w:rsidRPr="00916BDE" w:rsidRDefault="00916BDE" w:rsidP="00916BDE">
      <w:pPr>
        <w:ind w:firstLine="851"/>
        <w:contextualSpacing/>
        <w:jc w:val="center"/>
      </w:pPr>
      <w:r w:rsidRPr="00916BDE">
        <w:t>Члены комиссии:</w:t>
      </w:r>
    </w:p>
    <w:p w:rsidR="00916BDE" w:rsidRPr="00916BDE" w:rsidRDefault="00916BDE" w:rsidP="00916BDE">
      <w:pPr>
        <w:ind w:firstLine="851"/>
        <w:contextualSpacing/>
        <w:jc w:val="center"/>
      </w:pPr>
    </w:p>
    <w:p w:rsidR="00916BDE" w:rsidRPr="00916BDE" w:rsidRDefault="00916BDE" w:rsidP="00916BDE">
      <w:pPr>
        <w:ind w:firstLine="851"/>
        <w:contextualSpacing/>
        <w:jc w:val="both"/>
      </w:pPr>
      <w:r w:rsidRPr="00916BDE">
        <w:t xml:space="preserve">4. Анисимова С.В. – директор ГКУ «Социальная защита населения по </w:t>
      </w:r>
      <w:proofErr w:type="spellStart"/>
      <w:r w:rsidRPr="00916BDE">
        <w:t>Инсарскому</w:t>
      </w:r>
      <w:proofErr w:type="spellEnd"/>
      <w:r w:rsidRPr="00916BDE">
        <w:t xml:space="preserve"> району» (по согласованию);</w:t>
      </w:r>
    </w:p>
    <w:p w:rsidR="00916BDE" w:rsidRPr="00916BDE" w:rsidRDefault="00916BDE" w:rsidP="00916BDE">
      <w:pPr>
        <w:ind w:firstLine="851"/>
        <w:contextualSpacing/>
        <w:jc w:val="both"/>
      </w:pPr>
      <w:r w:rsidRPr="00916BDE">
        <w:t xml:space="preserve">5. </w:t>
      </w:r>
      <w:proofErr w:type="spellStart"/>
      <w:r w:rsidRPr="00916BDE">
        <w:t>Долотказина</w:t>
      </w:r>
      <w:proofErr w:type="spellEnd"/>
      <w:r w:rsidRPr="00916BDE">
        <w:t xml:space="preserve"> Р.Р. – начальник отдела содействия занятости населения по </w:t>
      </w:r>
      <w:proofErr w:type="spellStart"/>
      <w:r w:rsidRPr="00916BDE">
        <w:t>Инсарскому</w:t>
      </w:r>
      <w:proofErr w:type="spellEnd"/>
      <w:r w:rsidRPr="00916BDE">
        <w:t xml:space="preserve"> району государственного казенного учреждения Республики Мордовия «Центр занятости населения Рузаевский» (по согласованию);</w:t>
      </w:r>
    </w:p>
    <w:p w:rsidR="00916BDE" w:rsidRPr="00916BDE" w:rsidRDefault="00916BDE" w:rsidP="00916BDE">
      <w:pPr>
        <w:ind w:firstLine="851"/>
        <w:contextualSpacing/>
        <w:jc w:val="both"/>
      </w:pPr>
      <w:r w:rsidRPr="00916BDE">
        <w:t>6. Зорина И.П. – главный редактор АНО «Редакция газета «</w:t>
      </w:r>
      <w:proofErr w:type="spellStart"/>
      <w:r w:rsidRPr="00916BDE">
        <w:t>Инсарский</w:t>
      </w:r>
      <w:proofErr w:type="spellEnd"/>
      <w:r w:rsidRPr="00916BDE">
        <w:t xml:space="preserve"> вестник» (по согласованию);</w:t>
      </w:r>
    </w:p>
    <w:p w:rsidR="00916BDE" w:rsidRPr="00916BDE" w:rsidRDefault="00916BDE" w:rsidP="00916BDE">
      <w:pPr>
        <w:ind w:firstLine="851"/>
        <w:contextualSpacing/>
        <w:jc w:val="both"/>
      </w:pPr>
      <w:r w:rsidRPr="00916BDE">
        <w:t xml:space="preserve">7. Акимов А.В. – заместитель главы, начальник управления строительства, архитектуры, ЖКХ и дорожного хозяйства администрации </w:t>
      </w:r>
      <w:proofErr w:type="spellStart"/>
      <w:r w:rsidRPr="00916BDE">
        <w:t>Инсарского</w:t>
      </w:r>
      <w:proofErr w:type="spellEnd"/>
      <w:r w:rsidRPr="00916BDE">
        <w:t xml:space="preserve"> муниципального района;</w:t>
      </w:r>
    </w:p>
    <w:p w:rsidR="00916BDE" w:rsidRPr="00916BDE" w:rsidRDefault="00916BDE" w:rsidP="00916BDE">
      <w:pPr>
        <w:ind w:firstLine="851"/>
        <w:contextualSpacing/>
        <w:jc w:val="both"/>
      </w:pPr>
      <w:r w:rsidRPr="00916BDE">
        <w:t xml:space="preserve">8. Пронин А.Б. – первый заместитель главы </w:t>
      </w:r>
      <w:proofErr w:type="spellStart"/>
      <w:r w:rsidRPr="00916BDE">
        <w:t>Инсарского</w:t>
      </w:r>
      <w:proofErr w:type="spellEnd"/>
      <w:r w:rsidRPr="00916BDE">
        <w:t xml:space="preserve"> муниципального района;</w:t>
      </w:r>
    </w:p>
    <w:p w:rsidR="00916BDE" w:rsidRPr="00916BDE" w:rsidRDefault="00916BDE" w:rsidP="00916BDE">
      <w:pPr>
        <w:ind w:firstLine="851"/>
        <w:contextualSpacing/>
        <w:jc w:val="both"/>
      </w:pPr>
      <w:r w:rsidRPr="00916BDE">
        <w:t xml:space="preserve">9. </w:t>
      </w:r>
      <w:proofErr w:type="spellStart"/>
      <w:r w:rsidRPr="00916BDE">
        <w:t>Рогаленков</w:t>
      </w:r>
      <w:proofErr w:type="spellEnd"/>
      <w:r w:rsidRPr="00916BDE">
        <w:t xml:space="preserve"> А.В. – начальник ОП №9 Межрайонного отдела МВД РФ «</w:t>
      </w:r>
      <w:proofErr w:type="spellStart"/>
      <w:r w:rsidRPr="00916BDE">
        <w:t>Ковылкинский</w:t>
      </w:r>
      <w:proofErr w:type="spellEnd"/>
      <w:r w:rsidRPr="00916BDE">
        <w:t>», майор полиции (по согласованию);</w:t>
      </w:r>
    </w:p>
    <w:p w:rsidR="00916BDE" w:rsidRPr="00916BDE" w:rsidRDefault="00916BDE" w:rsidP="00916BDE">
      <w:pPr>
        <w:ind w:firstLine="851"/>
        <w:contextualSpacing/>
        <w:jc w:val="both"/>
      </w:pPr>
      <w:r w:rsidRPr="00916BDE">
        <w:t xml:space="preserve">10. Синичкин А.П. – заместитель главы, начальник Финансового управления администрации </w:t>
      </w:r>
      <w:proofErr w:type="spellStart"/>
      <w:r w:rsidRPr="00916BDE">
        <w:t>Инсарского</w:t>
      </w:r>
      <w:proofErr w:type="spellEnd"/>
      <w:r w:rsidRPr="00916BDE">
        <w:t xml:space="preserve"> муниципального района;</w:t>
      </w:r>
    </w:p>
    <w:p w:rsidR="00916BDE" w:rsidRPr="00916BDE" w:rsidRDefault="00916BDE" w:rsidP="00916BDE">
      <w:pPr>
        <w:ind w:firstLine="851"/>
        <w:contextualSpacing/>
        <w:jc w:val="both"/>
      </w:pPr>
      <w:r w:rsidRPr="00916BDE">
        <w:t xml:space="preserve">11. Главы поселений </w:t>
      </w:r>
      <w:proofErr w:type="spellStart"/>
      <w:r w:rsidRPr="00916BDE">
        <w:t>Инсарского</w:t>
      </w:r>
      <w:proofErr w:type="spellEnd"/>
      <w:r w:rsidRPr="00916BDE">
        <w:t xml:space="preserve"> муниципального района (по согласованию).</w:t>
      </w:r>
    </w:p>
    <w:p w:rsidR="00916BDE" w:rsidRDefault="00916BDE" w:rsidP="00961DEB">
      <w:pPr>
        <w:jc w:val="both"/>
        <w:rPr>
          <w:b/>
        </w:rPr>
      </w:pPr>
    </w:p>
    <w:p w:rsidR="004C5BB0" w:rsidRDefault="004C5BB0" w:rsidP="00961DEB">
      <w:pPr>
        <w:jc w:val="both"/>
        <w:rPr>
          <w:b/>
        </w:rPr>
      </w:pPr>
    </w:p>
    <w:p w:rsidR="004C5BB0" w:rsidRDefault="004C5BB0" w:rsidP="00961DEB">
      <w:pPr>
        <w:jc w:val="both"/>
        <w:rPr>
          <w:b/>
        </w:rPr>
      </w:pPr>
    </w:p>
    <w:p w:rsidR="004C5BB0" w:rsidRDefault="004C5BB0" w:rsidP="00961DEB">
      <w:pPr>
        <w:jc w:val="both"/>
        <w:rPr>
          <w:b/>
        </w:rPr>
      </w:pPr>
    </w:p>
    <w:p w:rsidR="004C5BB0" w:rsidRDefault="004C5BB0" w:rsidP="00961DEB">
      <w:pPr>
        <w:jc w:val="both"/>
        <w:rPr>
          <w:b/>
        </w:rPr>
      </w:pPr>
    </w:p>
    <w:p w:rsidR="004C5BB0" w:rsidRDefault="004C5BB0" w:rsidP="00961DEB">
      <w:pPr>
        <w:jc w:val="both"/>
        <w:rPr>
          <w:b/>
        </w:rPr>
      </w:pPr>
    </w:p>
    <w:p w:rsidR="004C5BB0" w:rsidRDefault="004C5BB0" w:rsidP="00961DEB">
      <w:pPr>
        <w:jc w:val="both"/>
        <w:rPr>
          <w:b/>
        </w:rPr>
      </w:pPr>
    </w:p>
    <w:p w:rsidR="004C5BB0" w:rsidRDefault="004C5BB0" w:rsidP="00961DEB">
      <w:pPr>
        <w:jc w:val="both"/>
        <w:rPr>
          <w:b/>
        </w:rPr>
      </w:pPr>
    </w:p>
    <w:p w:rsidR="004C5BB0" w:rsidRDefault="004C5BB0" w:rsidP="00961DEB">
      <w:pPr>
        <w:jc w:val="both"/>
        <w:rPr>
          <w:b/>
        </w:rPr>
      </w:pPr>
    </w:p>
    <w:p w:rsidR="004C5BB0" w:rsidRDefault="004C5BB0" w:rsidP="00961DEB">
      <w:pPr>
        <w:jc w:val="both"/>
        <w:rPr>
          <w:b/>
        </w:rPr>
      </w:pPr>
    </w:p>
    <w:p w:rsidR="004C5BB0" w:rsidRDefault="004C5BB0" w:rsidP="00961DEB">
      <w:pPr>
        <w:jc w:val="both"/>
        <w:rPr>
          <w:b/>
        </w:rPr>
      </w:pPr>
    </w:p>
    <w:p w:rsidR="004C5BB0" w:rsidRPr="004C5BB0" w:rsidRDefault="004C5BB0" w:rsidP="004C5BB0">
      <w:pPr>
        <w:pStyle w:val="ab"/>
        <w:jc w:val="center"/>
        <w:rPr>
          <w:rFonts w:ascii="Times New Roman" w:hAnsi="Times New Roman"/>
          <w:b/>
          <w:sz w:val="24"/>
          <w:szCs w:val="24"/>
        </w:rPr>
      </w:pPr>
      <w:r w:rsidRPr="004C5BB0">
        <w:rPr>
          <w:rFonts w:ascii="Times New Roman" w:hAnsi="Times New Roman"/>
          <w:b/>
          <w:sz w:val="24"/>
          <w:szCs w:val="24"/>
        </w:rPr>
        <w:lastRenderedPageBreak/>
        <w:t>АДМИНИСТРАЦИЯ</w:t>
      </w:r>
    </w:p>
    <w:p w:rsidR="004C5BB0" w:rsidRPr="004C5BB0" w:rsidRDefault="004C5BB0" w:rsidP="004C5BB0">
      <w:pPr>
        <w:pStyle w:val="ab"/>
        <w:jc w:val="center"/>
        <w:rPr>
          <w:rFonts w:ascii="Times New Roman" w:hAnsi="Times New Roman"/>
          <w:b/>
          <w:sz w:val="24"/>
          <w:szCs w:val="24"/>
        </w:rPr>
      </w:pPr>
      <w:r w:rsidRPr="004C5BB0">
        <w:rPr>
          <w:rFonts w:ascii="Times New Roman" w:hAnsi="Times New Roman"/>
          <w:b/>
          <w:sz w:val="24"/>
          <w:szCs w:val="24"/>
        </w:rPr>
        <w:t>ИНСАРСКОГО  МУНИЦИПАЛЬНОГО РАЙОНА</w:t>
      </w:r>
    </w:p>
    <w:p w:rsidR="004C5BB0" w:rsidRPr="004C5BB0" w:rsidRDefault="004C5BB0" w:rsidP="004C5BB0">
      <w:pPr>
        <w:pStyle w:val="ab"/>
        <w:jc w:val="center"/>
        <w:rPr>
          <w:rFonts w:ascii="Times New Roman" w:hAnsi="Times New Roman"/>
          <w:b/>
          <w:sz w:val="24"/>
          <w:szCs w:val="24"/>
        </w:rPr>
      </w:pPr>
      <w:r w:rsidRPr="004C5BB0">
        <w:rPr>
          <w:rFonts w:ascii="Times New Roman" w:hAnsi="Times New Roman"/>
          <w:b/>
          <w:sz w:val="24"/>
          <w:szCs w:val="24"/>
        </w:rPr>
        <w:t>РЕСПУБЛИКИ МОРДОВИЯ</w:t>
      </w:r>
    </w:p>
    <w:p w:rsidR="004C5BB0" w:rsidRPr="004C5BB0" w:rsidRDefault="004C5BB0" w:rsidP="004C5BB0">
      <w:pPr>
        <w:pStyle w:val="ab"/>
        <w:jc w:val="center"/>
        <w:rPr>
          <w:rFonts w:ascii="Times New Roman" w:hAnsi="Times New Roman"/>
          <w:b/>
          <w:sz w:val="24"/>
          <w:szCs w:val="24"/>
        </w:rPr>
      </w:pPr>
    </w:p>
    <w:p w:rsidR="004C5BB0" w:rsidRPr="004C5BB0" w:rsidRDefault="004C5BB0" w:rsidP="004C5BB0">
      <w:pPr>
        <w:pStyle w:val="ab"/>
        <w:jc w:val="center"/>
        <w:rPr>
          <w:rFonts w:ascii="Times New Roman" w:hAnsi="Times New Roman"/>
          <w:b/>
          <w:sz w:val="24"/>
          <w:szCs w:val="24"/>
        </w:rPr>
      </w:pPr>
      <w:proofErr w:type="gramStart"/>
      <w:r w:rsidRPr="004C5BB0">
        <w:rPr>
          <w:rFonts w:ascii="Times New Roman" w:hAnsi="Times New Roman"/>
          <w:b/>
          <w:sz w:val="24"/>
          <w:szCs w:val="24"/>
        </w:rPr>
        <w:t>П</w:t>
      </w:r>
      <w:proofErr w:type="gramEnd"/>
      <w:r w:rsidRPr="004C5BB0">
        <w:rPr>
          <w:rFonts w:ascii="Times New Roman" w:hAnsi="Times New Roman"/>
          <w:b/>
          <w:sz w:val="24"/>
          <w:szCs w:val="24"/>
        </w:rPr>
        <w:t xml:space="preserve"> О С Т А Н О В Л Е Н И Е</w:t>
      </w:r>
    </w:p>
    <w:p w:rsidR="004C5BB0" w:rsidRPr="004C5BB0" w:rsidRDefault="004C5BB0" w:rsidP="004C5BB0">
      <w:pPr>
        <w:pStyle w:val="ab"/>
        <w:jc w:val="both"/>
        <w:rPr>
          <w:rFonts w:ascii="Times New Roman" w:hAnsi="Times New Roman"/>
          <w:sz w:val="24"/>
          <w:szCs w:val="24"/>
        </w:rPr>
      </w:pPr>
    </w:p>
    <w:p w:rsidR="004C5BB0" w:rsidRPr="004C5BB0" w:rsidRDefault="004C5BB0" w:rsidP="004C5BB0">
      <w:pPr>
        <w:pStyle w:val="ab"/>
        <w:jc w:val="center"/>
        <w:rPr>
          <w:rFonts w:ascii="Times New Roman" w:hAnsi="Times New Roman"/>
          <w:sz w:val="24"/>
          <w:szCs w:val="24"/>
        </w:rPr>
      </w:pPr>
      <w:r w:rsidRPr="004C5BB0">
        <w:rPr>
          <w:rFonts w:ascii="Times New Roman" w:hAnsi="Times New Roman"/>
          <w:sz w:val="24"/>
          <w:szCs w:val="24"/>
        </w:rPr>
        <w:t>г. Инсар</w:t>
      </w:r>
    </w:p>
    <w:p w:rsidR="004C5BB0" w:rsidRPr="004C5BB0" w:rsidRDefault="004C5BB0" w:rsidP="004C5BB0">
      <w:pPr>
        <w:pStyle w:val="ab"/>
        <w:jc w:val="center"/>
        <w:rPr>
          <w:rFonts w:ascii="Times New Roman" w:hAnsi="Times New Roman"/>
          <w:sz w:val="24"/>
          <w:szCs w:val="24"/>
        </w:rPr>
      </w:pPr>
    </w:p>
    <w:p w:rsidR="004C5BB0" w:rsidRPr="004C5BB0" w:rsidRDefault="004C5BB0" w:rsidP="004C5BB0">
      <w:pPr>
        <w:pStyle w:val="ab"/>
        <w:rPr>
          <w:rFonts w:ascii="Times New Roman" w:hAnsi="Times New Roman"/>
          <w:b/>
          <w:sz w:val="24"/>
          <w:szCs w:val="24"/>
          <w:u w:val="single"/>
        </w:rPr>
      </w:pPr>
    </w:p>
    <w:p w:rsidR="004C5BB0" w:rsidRPr="004C5BB0" w:rsidRDefault="004C5BB0" w:rsidP="004C5BB0">
      <w:pPr>
        <w:pStyle w:val="ab"/>
        <w:rPr>
          <w:rFonts w:ascii="Times New Roman" w:hAnsi="Times New Roman"/>
          <w:b/>
          <w:sz w:val="24"/>
          <w:szCs w:val="24"/>
        </w:rPr>
      </w:pPr>
      <w:r w:rsidRPr="004C5BB0">
        <w:rPr>
          <w:rFonts w:ascii="Times New Roman" w:hAnsi="Times New Roman"/>
          <w:b/>
          <w:sz w:val="24"/>
          <w:szCs w:val="24"/>
        </w:rPr>
        <w:t xml:space="preserve">от 04 апреля 2023г.                                                                                                   </w:t>
      </w:r>
      <w:r>
        <w:rPr>
          <w:rFonts w:ascii="Times New Roman" w:hAnsi="Times New Roman"/>
          <w:b/>
          <w:sz w:val="24"/>
          <w:szCs w:val="24"/>
        </w:rPr>
        <w:t xml:space="preserve">                 </w:t>
      </w:r>
      <w:r w:rsidRPr="004C5BB0">
        <w:rPr>
          <w:rFonts w:ascii="Times New Roman" w:hAnsi="Times New Roman"/>
          <w:b/>
          <w:sz w:val="24"/>
          <w:szCs w:val="24"/>
        </w:rPr>
        <w:t xml:space="preserve"> № 114</w:t>
      </w:r>
    </w:p>
    <w:p w:rsidR="004C5BB0" w:rsidRPr="004C5BB0" w:rsidRDefault="004C5BB0" w:rsidP="004C5BB0">
      <w:pPr>
        <w:pStyle w:val="ab"/>
        <w:jc w:val="both"/>
        <w:rPr>
          <w:rFonts w:ascii="Times New Roman" w:hAnsi="Times New Roman"/>
          <w:b/>
          <w:sz w:val="24"/>
          <w:szCs w:val="24"/>
          <w:u w:val="single"/>
        </w:rPr>
      </w:pPr>
    </w:p>
    <w:p w:rsidR="004C5BB0" w:rsidRPr="004C5BB0" w:rsidRDefault="004C5BB0" w:rsidP="004C5BB0">
      <w:pPr>
        <w:pStyle w:val="ab"/>
        <w:jc w:val="both"/>
        <w:rPr>
          <w:rFonts w:ascii="Times New Roman" w:hAnsi="Times New Roman"/>
          <w:sz w:val="24"/>
          <w:szCs w:val="24"/>
          <w:u w:val="single"/>
        </w:rPr>
      </w:pPr>
    </w:p>
    <w:p w:rsidR="004C5BB0" w:rsidRPr="004C5BB0" w:rsidRDefault="004C5BB0" w:rsidP="004C5BB0">
      <w:pPr>
        <w:pStyle w:val="ab"/>
        <w:jc w:val="both"/>
        <w:rPr>
          <w:rFonts w:ascii="Times New Roman" w:hAnsi="Times New Roman"/>
          <w:sz w:val="24"/>
          <w:szCs w:val="24"/>
        </w:rPr>
      </w:pPr>
      <w:r w:rsidRPr="004C5BB0">
        <w:rPr>
          <w:rFonts w:ascii="Times New Roman" w:hAnsi="Times New Roman"/>
          <w:sz w:val="24"/>
          <w:szCs w:val="24"/>
        </w:rPr>
        <w:t xml:space="preserve">О закреплении </w:t>
      </w:r>
      <w:proofErr w:type="gramStart"/>
      <w:r w:rsidRPr="004C5BB0">
        <w:rPr>
          <w:rFonts w:ascii="Times New Roman" w:hAnsi="Times New Roman"/>
          <w:sz w:val="24"/>
          <w:szCs w:val="24"/>
        </w:rPr>
        <w:t>муниципальных</w:t>
      </w:r>
      <w:proofErr w:type="gramEnd"/>
      <w:r w:rsidRPr="004C5BB0">
        <w:rPr>
          <w:rFonts w:ascii="Times New Roman" w:hAnsi="Times New Roman"/>
          <w:sz w:val="24"/>
          <w:szCs w:val="24"/>
        </w:rPr>
        <w:t xml:space="preserve"> бюджетных</w:t>
      </w:r>
    </w:p>
    <w:p w:rsidR="004C5BB0" w:rsidRPr="004C5BB0" w:rsidRDefault="004C5BB0" w:rsidP="004C5BB0">
      <w:pPr>
        <w:pStyle w:val="ab"/>
        <w:jc w:val="both"/>
        <w:rPr>
          <w:rFonts w:ascii="Times New Roman" w:hAnsi="Times New Roman"/>
          <w:sz w:val="24"/>
          <w:szCs w:val="24"/>
        </w:rPr>
      </w:pPr>
      <w:r w:rsidRPr="004C5BB0">
        <w:rPr>
          <w:rFonts w:ascii="Times New Roman" w:hAnsi="Times New Roman"/>
          <w:sz w:val="24"/>
          <w:szCs w:val="24"/>
        </w:rPr>
        <w:t xml:space="preserve">дошкольных образовательных учреждений  </w:t>
      </w:r>
    </w:p>
    <w:p w:rsidR="004C5BB0" w:rsidRPr="004C5BB0" w:rsidRDefault="004C5BB0" w:rsidP="004C5BB0">
      <w:pPr>
        <w:pStyle w:val="ab"/>
        <w:jc w:val="both"/>
        <w:rPr>
          <w:rFonts w:ascii="Times New Roman" w:hAnsi="Times New Roman"/>
          <w:sz w:val="24"/>
          <w:szCs w:val="24"/>
        </w:rPr>
      </w:pPr>
      <w:r w:rsidRPr="004C5BB0">
        <w:rPr>
          <w:rFonts w:ascii="Times New Roman" w:hAnsi="Times New Roman"/>
          <w:sz w:val="24"/>
          <w:szCs w:val="24"/>
        </w:rPr>
        <w:t xml:space="preserve">и  организаций </w:t>
      </w:r>
      <w:proofErr w:type="spellStart"/>
      <w:r w:rsidRPr="004C5BB0">
        <w:rPr>
          <w:rFonts w:ascii="Times New Roman" w:hAnsi="Times New Roman"/>
          <w:sz w:val="24"/>
          <w:szCs w:val="24"/>
        </w:rPr>
        <w:t>Инсарского</w:t>
      </w:r>
      <w:proofErr w:type="spellEnd"/>
      <w:r w:rsidRPr="004C5BB0">
        <w:rPr>
          <w:rFonts w:ascii="Times New Roman" w:hAnsi="Times New Roman"/>
          <w:sz w:val="24"/>
          <w:szCs w:val="24"/>
        </w:rPr>
        <w:t xml:space="preserve"> </w:t>
      </w:r>
      <w:proofErr w:type="gramStart"/>
      <w:r w:rsidRPr="004C5BB0">
        <w:rPr>
          <w:rFonts w:ascii="Times New Roman" w:hAnsi="Times New Roman"/>
          <w:sz w:val="24"/>
          <w:szCs w:val="24"/>
        </w:rPr>
        <w:t>муниципального</w:t>
      </w:r>
      <w:proofErr w:type="gramEnd"/>
      <w:r w:rsidRPr="004C5BB0">
        <w:rPr>
          <w:rFonts w:ascii="Times New Roman" w:hAnsi="Times New Roman"/>
          <w:sz w:val="24"/>
          <w:szCs w:val="24"/>
        </w:rPr>
        <w:t xml:space="preserve"> </w:t>
      </w:r>
    </w:p>
    <w:p w:rsidR="004C5BB0" w:rsidRPr="004C5BB0" w:rsidRDefault="004C5BB0" w:rsidP="004C5BB0">
      <w:pPr>
        <w:pStyle w:val="ab"/>
        <w:jc w:val="both"/>
        <w:rPr>
          <w:rFonts w:ascii="Times New Roman" w:hAnsi="Times New Roman"/>
          <w:sz w:val="24"/>
          <w:szCs w:val="24"/>
        </w:rPr>
      </w:pPr>
      <w:r w:rsidRPr="004C5BB0">
        <w:rPr>
          <w:rFonts w:ascii="Times New Roman" w:hAnsi="Times New Roman"/>
          <w:sz w:val="24"/>
          <w:szCs w:val="24"/>
        </w:rPr>
        <w:t xml:space="preserve">района, </w:t>
      </w:r>
      <w:proofErr w:type="gramStart"/>
      <w:r w:rsidRPr="004C5BB0">
        <w:rPr>
          <w:rFonts w:ascii="Times New Roman" w:hAnsi="Times New Roman"/>
          <w:sz w:val="24"/>
          <w:szCs w:val="24"/>
        </w:rPr>
        <w:t>осуществляющих</w:t>
      </w:r>
      <w:proofErr w:type="gramEnd"/>
      <w:r w:rsidRPr="004C5BB0">
        <w:rPr>
          <w:rFonts w:ascii="Times New Roman" w:hAnsi="Times New Roman"/>
          <w:sz w:val="24"/>
          <w:szCs w:val="24"/>
        </w:rPr>
        <w:t xml:space="preserve"> образовательную </w:t>
      </w:r>
    </w:p>
    <w:p w:rsidR="004C5BB0" w:rsidRPr="004C5BB0" w:rsidRDefault="004C5BB0" w:rsidP="004C5BB0">
      <w:pPr>
        <w:pStyle w:val="ab"/>
        <w:jc w:val="both"/>
        <w:rPr>
          <w:rFonts w:ascii="Times New Roman" w:hAnsi="Times New Roman"/>
          <w:sz w:val="24"/>
          <w:szCs w:val="24"/>
        </w:rPr>
      </w:pPr>
      <w:r w:rsidRPr="004C5BB0">
        <w:rPr>
          <w:rFonts w:ascii="Times New Roman" w:hAnsi="Times New Roman"/>
          <w:sz w:val="24"/>
          <w:szCs w:val="24"/>
        </w:rPr>
        <w:t xml:space="preserve">деятельность по образовательным программам </w:t>
      </w:r>
    </w:p>
    <w:p w:rsidR="004C5BB0" w:rsidRPr="004C5BB0" w:rsidRDefault="004C5BB0" w:rsidP="004C5BB0">
      <w:pPr>
        <w:pStyle w:val="ab"/>
        <w:jc w:val="both"/>
        <w:rPr>
          <w:rFonts w:ascii="Times New Roman" w:hAnsi="Times New Roman"/>
          <w:sz w:val="24"/>
          <w:szCs w:val="24"/>
        </w:rPr>
      </w:pPr>
      <w:r w:rsidRPr="004C5BB0">
        <w:rPr>
          <w:rFonts w:ascii="Times New Roman" w:hAnsi="Times New Roman"/>
          <w:sz w:val="24"/>
          <w:szCs w:val="24"/>
        </w:rPr>
        <w:t>дошкольного образования, за территориями</w:t>
      </w:r>
    </w:p>
    <w:p w:rsidR="004C5BB0" w:rsidRPr="004C5BB0" w:rsidRDefault="004C5BB0" w:rsidP="004C5BB0">
      <w:pPr>
        <w:pStyle w:val="ab"/>
        <w:jc w:val="both"/>
        <w:rPr>
          <w:rFonts w:ascii="Times New Roman" w:hAnsi="Times New Roman"/>
          <w:sz w:val="24"/>
          <w:szCs w:val="24"/>
        </w:rPr>
      </w:pPr>
      <w:proofErr w:type="spellStart"/>
      <w:r w:rsidRPr="004C5BB0">
        <w:rPr>
          <w:rFonts w:ascii="Times New Roman" w:hAnsi="Times New Roman"/>
          <w:sz w:val="24"/>
          <w:szCs w:val="24"/>
        </w:rPr>
        <w:t>Инсарского</w:t>
      </w:r>
      <w:proofErr w:type="spellEnd"/>
      <w:r w:rsidRPr="004C5BB0">
        <w:rPr>
          <w:rFonts w:ascii="Times New Roman" w:hAnsi="Times New Roman"/>
          <w:sz w:val="24"/>
          <w:szCs w:val="24"/>
        </w:rPr>
        <w:t xml:space="preserve"> муниципального района</w:t>
      </w:r>
    </w:p>
    <w:p w:rsidR="004C5BB0" w:rsidRPr="004C5BB0" w:rsidRDefault="004C5BB0" w:rsidP="004C5BB0">
      <w:pPr>
        <w:pStyle w:val="ab"/>
        <w:jc w:val="both"/>
        <w:rPr>
          <w:rFonts w:ascii="Times New Roman" w:hAnsi="Times New Roman"/>
          <w:sz w:val="24"/>
          <w:szCs w:val="24"/>
        </w:rPr>
      </w:pPr>
    </w:p>
    <w:p w:rsidR="004C5BB0" w:rsidRPr="004C5BB0" w:rsidRDefault="004C5BB0" w:rsidP="004C5BB0">
      <w:pPr>
        <w:pStyle w:val="ab"/>
        <w:ind w:firstLine="851"/>
        <w:jc w:val="both"/>
        <w:rPr>
          <w:rFonts w:ascii="Times New Roman" w:hAnsi="Times New Roman"/>
          <w:sz w:val="24"/>
          <w:szCs w:val="24"/>
        </w:rPr>
      </w:pPr>
    </w:p>
    <w:p w:rsidR="004C5BB0" w:rsidRPr="004C5BB0" w:rsidRDefault="004C5BB0" w:rsidP="004C5BB0">
      <w:pPr>
        <w:pStyle w:val="ab"/>
        <w:ind w:firstLine="851"/>
        <w:jc w:val="both"/>
        <w:rPr>
          <w:rFonts w:ascii="Times New Roman" w:hAnsi="Times New Roman"/>
          <w:sz w:val="24"/>
          <w:szCs w:val="24"/>
        </w:rPr>
      </w:pPr>
      <w:r w:rsidRPr="004C5BB0">
        <w:rPr>
          <w:rFonts w:ascii="Times New Roman" w:hAnsi="Times New Roman"/>
          <w:sz w:val="24"/>
          <w:szCs w:val="24"/>
        </w:rPr>
        <w:t xml:space="preserve">      В соответствии со статьями 9,67 Федерального закона Российской Федерации от 29.12.2012 г. № 273-ФЗ «Об образовании в Российской Федерации», Порядком приёма на </w:t>
      </w:r>
      <w:proofErr w:type="gramStart"/>
      <w:r w:rsidRPr="004C5BB0">
        <w:rPr>
          <w:rFonts w:ascii="Times New Roman" w:hAnsi="Times New Roman"/>
          <w:sz w:val="24"/>
          <w:szCs w:val="24"/>
        </w:rPr>
        <w:t>обучение по</w:t>
      </w:r>
      <w:proofErr w:type="gramEnd"/>
      <w:r w:rsidRPr="004C5BB0">
        <w:rPr>
          <w:rFonts w:ascii="Times New Roman" w:hAnsi="Times New Roman"/>
          <w:sz w:val="24"/>
          <w:szCs w:val="24"/>
        </w:rPr>
        <w:t xml:space="preserve"> образовательным программам дошкольного образования, утверждённым приказом Министерства просвещения Российской Федерации от 15.05.2020 г. № 236, администрация </w:t>
      </w:r>
      <w:proofErr w:type="spellStart"/>
      <w:r w:rsidRPr="004C5BB0">
        <w:rPr>
          <w:rFonts w:ascii="Times New Roman" w:hAnsi="Times New Roman"/>
          <w:sz w:val="24"/>
          <w:szCs w:val="24"/>
        </w:rPr>
        <w:t>Инсарского</w:t>
      </w:r>
      <w:proofErr w:type="spellEnd"/>
      <w:r w:rsidRPr="004C5BB0">
        <w:rPr>
          <w:rFonts w:ascii="Times New Roman" w:hAnsi="Times New Roman"/>
          <w:sz w:val="24"/>
          <w:szCs w:val="24"/>
        </w:rPr>
        <w:t xml:space="preserve"> муниципального района</w:t>
      </w:r>
    </w:p>
    <w:p w:rsidR="004C5BB0" w:rsidRPr="004C5BB0" w:rsidRDefault="004C5BB0" w:rsidP="004C5BB0">
      <w:pPr>
        <w:pStyle w:val="ab"/>
        <w:ind w:firstLine="851"/>
        <w:jc w:val="both"/>
        <w:rPr>
          <w:rFonts w:ascii="Times New Roman" w:hAnsi="Times New Roman"/>
          <w:sz w:val="24"/>
          <w:szCs w:val="24"/>
        </w:rPr>
      </w:pPr>
      <w:r w:rsidRPr="004C5BB0">
        <w:rPr>
          <w:rFonts w:ascii="Times New Roman" w:hAnsi="Times New Roman"/>
          <w:sz w:val="24"/>
          <w:szCs w:val="24"/>
        </w:rPr>
        <w:t xml:space="preserve">                                                 </w:t>
      </w:r>
    </w:p>
    <w:p w:rsidR="004C5BB0" w:rsidRPr="004C5BB0" w:rsidRDefault="004C5BB0" w:rsidP="004C5BB0">
      <w:pPr>
        <w:pStyle w:val="ab"/>
        <w:jc w:val="center"/>
        <w:rPr>
          <w:rFonts w:ascii="Times New Roman" w:hAnsi="Times New Roman"/>
          <w:sz w:val="24"/>
          <w:szCs w:val="24"/>
        </w:rPr>
      </w:pPr>
      <w:r w:rsidRPr="004C5BB0">
        <w:rPr>
          <w:rFonts w:ascii="Times New Roman" w:hAnsi="Times New Roman"/>
          <w:sz w:val="24"/>
          <w:szCs w:val="24"/>
        </w:rPr>
        <w:t>ПОСТАНОВЛЯЕТ:</w:t>
      </w:r>
    </w:p>
    <w:p w:rsidR="004C5BB0" w:rsidRPr="004C5BB0" w:rsidRDefault="004C5BB0" w:rsidP="004C5BB0">
      <w:pPr>
        <w:pStyle w:val="ab"/>
        <w:ind w:firstLine="851"/>
        <w:jc w:val="center"/>
        <w:rPr>
          <w:rFonts w:ascii="Times New Roman" w:hAnsi="Times New Roman"/>
          <w:sz w:val="24"/>
          <w:szCs w:val="24"/>
        </w:rPr>
      </w:pPr>
    </w:p>
    <w:p w:rsidR="004C5BB0" w:rsidRPr="004C5BB0" w:rsidRDefault="004C5BB0" w:rsidP="004C5BB0">
      <w:pPr>
        <w:pStyle w:val="ab"/>
        <w:ind w:firstLine="851"/>
        <w:jc w:val="both"/>
        <w:rPr>
          <w:rFonts w:ascii="Times New Roman" w:hAnsi="Times New Roman"/>
          <w:sz w:val="24"/>
          <w:szCs w:val="24"/>
        </w:rPr>
      </w:pPr>
      <w:r w:rsidRPr="004C5BB0">
        <w:rPr>
          <w:rFonts w:ascii="Times New Roman" w:hAnsi="Times New Roman"/>
          <w:sz w:val="24"/>
          <w:szCs w:val="24"/>
        </w:rPr>
        <w:t xml:space="preserve">    1. Закрепить муниципальные бюджетные дошкольные образовательные учреждения и организации </w:t>
      </w:r>
      <w:proofErr w:type="spellStart"/>
      <w:r w:rsidRPr="004C5BB0">
        <w:rPr>
          <w:rFonts w:ascii="Times New Roman" w:hAnsi="Times New Roman"/>
          <w:sz w:val="24"/>
          <w:szCs w:val="24"/>
        </w:rPr>
        <w:t>Инсарского</w:t>
      </w:r>
      <w:proofErr w:type="spellEnd"/>
      <w:r w:rsidRPr="004C5BB0">
        <w:rPr>
          <w:rFonts w:ascii="Times New Roman" w:hAnsi="Times New Roman"/>
          <w:sz w:val="24"/>
          <w:szCs w:val="24"/>
        </w:rPr>
        <w:t xml:space="preserve"> муниципального района, осуществляющие образовательную деятельность по образовательным программам дошкольного образования, за территориями </w:t>
      </w:r>
      <w:proofErr w:type="spellStart"/>
      <w:r w:rsidRPr="004C5BB0">
        <w:rPr>
          <w:rFonts w:ascii="Times New Roman" w:hAnsi="Times New Roman"/>
          <w:sz w:val="24"/>
          <w:szCs w:val="24"/>
        </w:rPr>
        <w:t>Инсарского</w:t>
      </w:r>
      <w:proofErr w:type="spellEnd"/>
      <w:r w:rsidRPr="004C5BB0">
        <w:rPr>
          <w:rFonts w:ascii="Times New Roman" w:hAnsi="Times New Roman"/>
          <w:sz w:val="24"/>
          <w:szCs w:val="24"/>
        </w:rPr>
        <w:t xml:space="preserve"> муниципального района, согласно приложению.</w:t>
      </w:r>
    </w:p>
    <w:p w:rsidR="004C5BB0" w:rsidRPr="004C5BB0" w:rsidRDefault="004C5BB0" w:rsidP="004C5BB0">
      <w:pPr>
        <w:pStyle w:val="ab"/>
        <w:ind w:firstLine="851"/>
        <w:jc w:val="both"/>
        <w:rPr>
          <w:rFonts w:ascii="Times New Roman" w:hAnsi="Times New Roman"/>
          <w:sz w:val="24"/>
          <w:szCs w:val="24"/>
        </w:rPr>
      </w:pPr>
      <w:r w:rsidRPr="004C5BB0">
        <w:rPr>
          <w:rFonts w:ascii="Times New Roman" w:hAnsi="Times New Roman"/>
          <w:sz w:val="24"/>
          <w:szCs w:val="24"/>
        </w:rPr>
        <w:t xml:space="preserve">    2.  Признать утратившими силу постановление администрации </w:t>
      </w:r>
      <w:proofErr w:type="spellStart"/>
      <w:r w:rsidRPr="004C5BB0">
        <w:rPr>
          <w:rFonts w:ascii="Times New Roman" w:hAnsi="Times New Roman"/>
          <w:sz w:val="24"/>
          <w:szCs w:val="24"/>
        </w:rPr>
        <w:t>Инсарского</w:t>
      </w:r>
      <w:proofErr w:type="spellEnd"/>
      <w:r w:rsidRPr="004C5BB0">
        <w:rPr>
          <w:rFonts w:ascii="Times New Roman" w:hAnsi="Times New Roman"/>
          <w:sz w:val="24"/>
          <w:szCs w:val="24"/>
        </w:rPr>
        <w:t xml:space="preserve"> муниципального района от 31.03.2022г. № 97 «О закреплении муниципальных бюджетных дошкольных образовательных учреждений и организаций </w:t>
      </w:r>
      <w:proofErr w:type="spellStart"/>
      <w:r w:rsidRPr="004C5BB0">
        <w:rPr>
          <w:rFonts w:ascii="Times New Roman" w:hAnsi="Times New Roman"/>
          <w:sz w:val="24"/>
          <w:szCs w:val="24"/>
        </w:rPr>
        <w:t>Инсарского</w:t>
      </w:r>
      <w:proofErr w:type="spellEnd"/>
      <w:r w:rsidRPr="004C5BB0">
        <w:rPr>
          <w:rFonts w:ascii="Times New Roman" w:hAnsi="Times New Roman"/>
          <w:sz w:val="24"/>
          <w:szCs w:val="24"/>
        </w:rPr>
        <w:t xml:space="preserve"> муниципального района, осуществляющих образовательную деятельность по образовательным программам дошкольного образования, за территориями </w:t>
      </w:r>
      <w:proofErr w:type="spellStart"/>
      <w:r w:rsidRPr="004C5BB0">
        <w:rPr>
          <w:rFonts w:ascii="Times New Roman" w:hAnsi="Times New Roman"/>
          <w:sz w:val="24"/>
          <w:szCs w:val="24"/>
        </w:rPr>
        <w:t>Инсарского</w:t>
      </w:r>
      <w:proofErr w:type="spellEnd"/>
      <w:r w:rsidRPr="004C5BB0">
        <w:rPr>
          <w:rFonts w:ascii="Times New Roman" w:hAnsi="Times New Roman"/>
          <w:sz w:val="24"/>
          <w:szCs w:val="24"/>
        </w:rPr>
        <w:t xml:space="preserve"> муниципального района».</w:t>
      </w:r>
    </w:p>
    <w:p w:rsidR="004C5BB0" w:rsidRPr="004C5BB0" w:rsidRDefault="004C5BB0" w:rsidP="004C5BB0">
      <w:pPr>
        <w:pStyle w:val="ab"/>
        <w:ind w:firstLine="851"/>
        <w:jc w:val="both"/>
        <w:rPr>
          <w:rFonts w:ascii="Times New Roman" w:hAnsi="Times New Roman"/>
          <w:sz w:val="24"/>
          <w:szCs w:val="24"/>
        </w:rPr>
      </w:pPr>
      <w:r w:rsidRPr="004C5BB0">
        <w:rPr>
          <w:rFonts w:ascii="Times New Roman" w:hAnsi="Times New Roman"/>
          <w:sz w:val="24"/>
          <w:szCs w:val="24"/>
        </w:rPr>
        <w:t xml:space="preserve">   3. Настоящее постановление вступает в законную силу со дня его подписания и подлежит официальному опубликованию.</w:t>
      </w:r>
    </w:p>
    <w:p w:rsidR="004C5BB0" w:rsidRPr="004C5BB0" w:rsidRDefault="004C5BB0" w:rsidP="004C5BB0">
      <w:pPr>
        <w:pStyle w:val="ab"/>
        <w:ind w:firstLine="851"/>
        <w:jc w:val="both"/>
        <w:rPr>
          <w:rFonts w:ascii="Times New Roman" w:hAnsi="Times New Roman"/>
          <w:sz w:val="24"/>
          <w:szCs w:val="24"/>
        </w:rPr>
      </w:pPr>
      <w:r w:rsidRPr="004C5BB0">
        <w:rPr>
          <w:rFonts w:ascii="Times New Roman" w:hAnsi="Times New Roman"/>
          <w:sz w:val="24"/>
          <w:szCs w:val="24"/>
        </w:rPr>
        <w:t xml:space="preserve">  4. </w:t>
      </w:r>
      <w:proofErr w:type="gramStart"/>
      <w:r w:rsidRPr="004C5BB0">
        <w:rPr>
          <w:rFonts w:ascii="Times New Roman" w:hAnsi="Times New Roman"/>
          <w:sz w:val="24"/>
          <w:szCs w:val="24"/>
        </w:rPr>
        <w:t>Контроль за</w:t>
      </w:r>
      <w:proofErr w:type="gramEnd"/>
      <w:r w:rsidRPr="004C5BB0">
        <w:rPr>
          <w:rFonts w:ascii="Times New Roman" w:hAnsi="Times New Roman"/>
          <w:sz w:val="24"/>
          <w:szCs w:val="24"/>
        </w:rPr>
        <w:t xml:space="preserve"> исполнением настоящего постановления возложить на </w:t>
      </w:r>
      <w:proofErr w:type="spellStart"/>
      <w:r w:rsidRPr="004C5BB0">
        <w:rPr>
          <w:rFonts w:ascii="Times New Roman" w:hAnsi="Times New Roman"/>
          <w:sz w:val="24"/>
          <w:szCs w:val="24"/>
        </w:rPr>
        <w:t>Долотказина</w:t>
      </w:r>
      <w:proofErr w:type="spellEnd"/>
      <w:r w:rsidRPr="004C5BB0">
        <w:rPr>
          <w:rFonts w:ascii="Times New Roman" w:hAnsi="Times New Roman"/>
          <w:sz w:val="24"/>
          <w:szCs w:val="24"/>
        </w:rPr>
        <w:t xml:space="preserve"> Р.В. – заместителя главы, начальника управления по социальной работе администрации </w:t>
      </w:r>
      <w:proofErr w:type="spellStart"/>
      <w:r w:rsidRPr="004C5BB0">
        <w:rPr>
          <w:rFonts w:ascii="Times New Roman" w:hAnsi="Times New Roman"/>
          <w:sz w:val="24"/>
          <w:szCs w:val="24"/>
        </w:rPr>
        <w:t>Инсарского</w:t>
      </w:r>
      <w:proofErr w:type="spellEnd"/>
      <w:r w:rsidRPr="004C5BB0">
        <w:rPr>
          <w:rFonts w:ascii="Times New Roman" w:hAnsi="Times New Roman"/>
          <w:sz w:val="24"/>
          <w:szCs w:val="24"/>
        </w:rPr>
        <w:t xml:space="preserve"> муниципального района.</w:t>
      </w:r>
    </w:p>
    <w:p w:rsidR="004C5BB0" w:rsidRPr="004C5BB0" w:rsidRDefault="004C5BB0" w:rsidP="004C5BB0">
      <w:pPr>
        <w:pStyle w:val="ab"/>
        <w:jc w:val="both"/>
        <w:rPr>
          <w:rFonts w:ascii="Times New Roman" w:hAnsi="Times New Roman"/>
          <w:sz w:val="24"/>
          <w:szCs w:val="24"/>
        </w:rPr>
      </w:pPr>
    </w:p>
    <w:p w:rsidR="004C5BB0" w:rsidRPr="004C5BB0" w:rsidRDefault="004C5BB0" w:rsidP="004C5BB0">
      <w:pPr>
        <w:pStyle w:val="ab"/>
        <w:jc w:val="both"/>
        <w:rPr>
          <w:rFonts w:ascii="Times New Roman" w:hAnsi="Times New Roman"/>
          <w:sz w:val="24"/>
          <w:szCs w:val="24"/>
        </w:rPr>
      </w:pPr>
    </w:p>
    <w:p w:rsidR="004C5BB0" w:rsidRPr="004C5BB0" w:rsidRDefault="004C5BB0" w:rsidP="004C5BB0">
      <w:pPr>
        <w:pStyle w:val="ab"/>
        <w:jc w:val="both"/>
        <w:rPr>
          <w:rFonts w:ascii="Times New Roman" w:hAnsi="Times New Roman"/>
          <w:sz w:val="24"/>
          <w:szCs w:val="24"/>
        </w:rPr>
      </w:pPr>
    </w:p>
    <w:p w:rsidR="004C5BB0" w:rsidRPr="004C5BB0" w:rsidRDefault="004C5BB0" w:rsidP="004C5BB0">
      <w:pPr>
        <w:pStyle w:val="ab"/>
        <w:jc w:val="both"/>
        <w:rPr>
          <w:rFonts w:ascii="Times New Roman" w:hAnsi="Times New Roman"/>
          <w:sz w:val="24"/>
          <w:szCs w:val="24"/>
        </w:rPr>
      </w:pPr>
      <w:r w:rsidRPr="004C5BB0">
        <w:rPr>
          <w:rFonts w:ascii="Times New Roman" w:hAnsi="Times New Roman"/>
          <w:sz w:val="24"/>
          <w:szCs w:val="24"/>
        </w:rPr>
        <w:t xml:space="preserve">Глава </w:t>
      </w:r>
      <w:proofErr w:type="spellStart"/>
      <w:r w:rsidRPr="004C5BB0">
        <w:rPr>
          <w:rFonts w:ascii="Times New Roman" w:hAnsi="Times New Roman"/>
          <w:sz w:val="24"/>
          <w:szCs w:val="24"/>
        </w:rPr>
        <w:t>Инсарского</w:t>
      </w:r>
      <w:proofErr w:type="spellEnd"/>
    </w:p>
    <w:p w:rsidR="004C5BB0" w:rsidRPr="004C5BB0" w:rsidRDefault="004C5BB0" w:rsidP="004C5BB0">
      <w:pPr>
        <w:pStyle w:val="ab"/>
        <w:jc w:val="both"/>
        <w:rPr>
          <w:rFonts w:ascii="Times New Roman" w:hAnsi="Times New Roman"/>
          <w:sz w:val="24"/>
          <w:szCs w:val="24"/>
        </w:rPr>
      </w:pPr>
      <w:r w:rsidRPr="004C5BB0">
        <w:rPr>
          <w:rFonts w:ascii="Times New Roman" w:hAnsi="Times New Roman"/>
          <w:sz w:val="24"/>
          <w:szCs w:val="24"/>
        </w:rPr>
        <w:t xml:space="preserve">муниципального района                                                                          </w:t>
      </w:r>
      <w:r>
        <w:rPr>
          <w:rFonts w:ascii="Times New Roman" w:hAnsi="Times New Roman"/>
          <w:sz w:val="24"/>
          <w:szCs w:val="24"/>
        </w:rPr>
        <w:t xml:space="preserve">                          </w:t>
      </w:r>
      <w:r w:rsidRPr="004C5BB0">
        <w:rPr>
          <w:rFonts w:ascii="Times New Roman" w:hAnsi="Times New Roman"/>
          <w:sz w:val="24"/>
          <w:szCs w:val="24"/>
        </w:rPr>
        <w:t xml:space="preserve"> </w:t>
      </w:r>
      <w:proofErr w:type="spellStart"/>
      <w:r w:rsidRPr="004C5BB0">
        <w:rPr>
          <w:rFonts w:ascii="Times New Roman" w:hAnsi="Times New Roman"/>
          <w:sz w:val="24"/>
          <w:szCs w:val="24"/>
        </w:rPr>
        <w:t>Х.Ш.Якуббаев</w:t>
      </w:r>
      <w:proofErr w:type="spellEnd"/>
      <w:r w:rsidRPr="004C5BB0">
        <w:rPr>
          <w:rFonts w:ascii="Times New Roman" w:hAnsi="Times New Roman"/>
          <w:sz w:val="24"/>
          <w:szCs w:val="24"/>
        </w:rPr>
        <w:t xml:space="preserve"> </w:t>
      </w:r>
    </w:p>
    <w:p w:rsidR="004C5BB0" w:rsidRPr="004C5BB0" w:rsidRDefault="004C5BB0" w:rsidP="004C5BB0">
      <w:pPr>
        <w:pStyle w:val="ab"/>
        <w:jc w:val="both"/>
        <w:rPr>
          <w:rFonts w:ascii="Times New Roman" w:hAnsi="Times New Roman"/>
          <w:sz w:val="24"/>
          <w:szCs w:val="24"/>
        </w:rPr>
      </w:pPr>
    </w:p>
    <w:p w:rsidR="004C5BB0" w:rsidRPr="004C5BB0" w:rsidRDefault="004C5BB0" w:rsidP="004C5BB0">
      <w:pPr>
        <w:pStyle w:val="ab"/>
        <w:jc w:val="both"/>
        <w:rPr>
          <w:rFonts w:ascii="Times New Roman" w:hAnsi="Times New Roman"/>
          <w:sz w:val="24"/>
          <w:szCs w:val="24"/>
        </w:rPr>
      </w:pPr>
    </w:p>
    <w:p w:rsidR="004C5BB0" w:rsidRPr="004C5BB0" w:rsidRDefault="004C5BB0" w:rsidP="004C5BB0">
      <w:pPr>
        <w:pStyle w:val="ab"/>
        <w:jc w:val="both"/>
        <w:rPr>
          <w:rFonts w:ascii="Times New Roman" w:hAnsi="Times New Roman"/>
          <w:sz w:val="24"/>
          <w:szCs w:val="24"/>
        </w:rPr>
      </w:pPr>
    </w:p>
    <w:p w:rsidR="004C5BB0" w:rsidRPr="004C5BB0" w:rsidRDefault="004C5BB0" w:rsidP="004C5BB0">
      <w:pPr>
        <w:pStyle w:val="ab"/>
        <w:rPr>
          <w:rFonts w:ascii="Times New Roman" w:hAnsi="Times New Roman"/>
          <w:sz w:val="24"/>
          <w:szCs w:val="24"/>
        </w:rPr>
      </w:pPr>
      <w:r w:rsidRPr="004C5BB0">
        <w:rPr>
          <w:rFonts w:ascii="Times New Roman" w:hAnsi="Times New Roman"/>
          <w:sz w:val="24"/>
          <w:szCs w:val="24"/>
        </w:rPr>
        <w:t xml:space="preserve">                                                                           </w:t>
      </w:r>
    </w:p>
    <w:p w:rsidR="004C5BB0" w:rsidRPr="004C5BB0" w:rsidRDefault="004C5BB0" w:rsidP="004C5BB0">
      <w:pPr>
        <w:pStyle w:val="ab"/>
        <w:jc w:val="right"/>
        <w:rPr>
          <w:rFonts w:ascii="Times New Roman" w:hAnsi="Times New Roman"/>
          <w:sz w:val="24"/>
          <w:szCs w:val="24"/>
        </w:rPr>
      </w:pPr>
      <w:r w:rsidRPr="004C5BB0">
        <w:rPr>
          <w:rFonts w:ascii="Times New Roman" w:hAnsi="Times New Roman"/>
          <w:sz w:val="24"/>
          <w:szCs w:val="24"/>
        </w:rPr>
        <w:lastRenderedPageBreak/>
        <w:t xml:space="preserve">                                                                           Приложение</w:t>
      </w:r>
    </w:p>
    <w:p w:rsidR="004C5BB0" w:rsidRPr="004C5BB0" w:rsidRDefault="004C5BB0" w:rsidP="004C5BB0">
      <w:pPr>
        <w:pStyle w:val="ab"/>
        <w:jc w:val="right"/>
        <w:rPr>
          <w:rFonts w:ascii="Times New Roman" w:hAnsi="Times New Roman"/>
          <w:sz w:val="24"/>
          <w:szCs w:val="24"/>
        </w:rPr>
      </w:pPr>
      <w:r w:rsidRPr="004C5BB0">
        <w:rPr>
          <w:rFonts w:ascii="Times New Roman" w:hAnsi="Times New Roman"/>
          <w:sz w:val="24"/>
          <w:szCs w:val="24"/>
        </w:rPr>
        <w:t xml:space="preserve">                                                                           к постановлению администрации</w:t>
      </w:r>
    </w:p>
    <w:p w:rsidR="004C5BB0" w:rsidRPr="004C5BB0" w:rsidRDefault="004C5BB0" w:rsidP="004C5BB0">
      <w:pPr>
        <w:pStyle w:val="ab"/>
        <w:jc w:val="right"/>
        <w:rPr>
          <w:rFonts w:ascii="Times New Roman" w:hAnsi="Times New Roman"/>
          <w:sz w:val="24"/>
          <w:szCs w:val="24"/>
        </w:rPr>
      </w:pPr>
      <w:r w:rsidRPr="004C5BB0">
        <w:rPr>
          <w:rFonts w:ascii="Times New Roman" w:hAnsi="Times New Roman"/>
          <w:sz w:val="24"/>
          <w:szCs w:val="24"/>
        </w:rPr>
        <w:t xml:space="preserve">                                                                           </w:t>
      </w:r>
      <w:proofErr w:type="spellStart"/>
      <w:r w:rsidRPr="004C5BB0">
        <w:rPr>
          <w:rFonts w:ascii="Times New Roman" w:hAnsi="Times New Roman"/>
          <w:sz w:val="24"/>
          <w:szCs w:val="24"/>
        </w:rPr>
        <w:t>Инсарского</w:t>
      </w:r>
      <w:proofErr w:type="spellEnd"/>
      <w:r w:rsidRPr="004C5BB0">
        <w:rPr>
          <w:rFonts w:ascii="Times New Roman" w:hAnsi="Times New Roman"/>
          <w:sz w:val="24"/>
          <w:szCs w:val="24"/>
        </w:rPr>
        <w:t xml:space="preserve"> муниципального района</w:t>
      </w:r>
    </w:p>
    <w:p w:rsidR="004C5BB0" w:rsidRPr="004C5BB0" w:rsidRDefault="004C5BB0" w:rsidP="004C5BB0">
      <w:pPr>
        <w:pStyle w:val="ab"/>
        <w:jc w:val="right"/>
        <w:rPr>
          <w:rFonts w:ascii="Times New Roman" w:hAnsi="Times New Roman"/>
          <w:sz w:val="24"/>
          <w:szCs w:val="24"/>
        </w:rPr>
      </w:pPr>
      <w:r w:rsidRPr="004C5BB0">
        <w:rPr>
          <w:rFonts w:ascii="Times New Roman" w:hAnsi="Times New Roman"/>
          <w:sz w:val="24"/>
          <w:szCs w:val="24"/>
        </w:rPr>
        <w:t xml:space="preserve">                                                                           от   04.04.2023 г. № 114</w:t>
      </w:r>
    </w:p>
    <w:p w:rsidR="004C5BB0" w:rsidRPr="004C5BB0" w:rsidRDefault="004C5BB0" w:rsidP="004C5BB0">
      <w:pPr>
        <w:pStyle w:val="ab"/>
        <w:tabs>
          <w:tab w:val="left" w:pos="4230"/>
        </w:tabs>
        <w:rPr>
          <w:rFonts w:ascii="Times New Roman" w:hAnsi="Times New Roman"/>
          <w:sz w:val="24"/>
          <w:szCs w:val="24"/>
        </w:rPr>
      </w:pPr>
      <w:r w:rsidRPr="004C5BB0">
        <w:rPr>
          <w:rFonts w:ascii="Times New Roman" w:hAnsi="Times New Roman"/>
          <w:sz w:val="24"/>
          <w:szCs w:val="24"/>
        </w:rPr>
        <w:tab/>
        <w:t xml:space="preserve">               </w:t>
      </w:r>
    </w:p>
    <w:p w:rsidR="004C5BB0" w:rsidRPr="004C5BB0" w:rsidRDefault="004C5BB0" w:rsidP="004C5BB0">
      <w:pPr>
        <w:pStyle w:val="ab"/>
        <w:tabs>
          <w:tab w:val="left" w:pos="4230"/>
        </w:tabs>
        <w:rPr>
          <w:rFonts w:ascii="Times New Roman" w:hAnsi="Times New Roman"/>
          <w:sz w:val="24"/>
          <w:szCs w:val="24"/>
        </w:rPr>
      </w:pPr>
    </w:p>
    <w:p w:rsidR="004C5BB0" w:rsidRPr="004C5BB0" w:rsidRDefault="004C5BB0" w:rsidP="004C5BB0">
      <w:pPr>
        <w:pStyle w:val="ab"/>
        <w:tabs>
          <w:tab w:val="left" w:pos="4230"/>
        </w:tabs>
        <w:jc w:val="both"/>
        <w:rPr>
          <w:rFonts w:ascii="Times New Roman" w:hAnsi="Times New Roman"/>
          <w:sz w:val="24"/>
          <w:szCs w:val="24"/>
        </w:rPr>
      </w:pPr>
    </w:p>
    <w:p w:rsidR="004C5BB0" w:rsidRPr="004C5BB0" w:rsidRDefault="004C5BB0" w:rsidP="004C5BB0">
      <w:pPr>
        <w:pStyle w:val="ab"/>
        <w:tabs>
          <w:tab w:val="left" w:pos="4230"/>
        </w:tabs>
        <w:jc w:val="both"/>
        <w:rPr>
          <w:rFonts w:ascii="Times New Roman" w:hAnsi="Times New Roman"/>
          <w:sz w:val="24"/>
          <w:szCs w:val="24"/>
        </w:rPr>
      </w:pPr>
    </w:p>
    <w:p w:rsidR="004C5BB0" w:rsidRPr="004C5BB0" w:rsidRDefault="004C5BB0" w:rsidP="004C5BB0">
      <w:pPr>
        <w:pStyle w:val="ab"/>
        <w:tabs>
          <w:tab w:val="left" w:pos="4230"/>
        </w:tabs>
        <w:jc w:val="both"/>
        <w:rPr>
          <w:rFonts w:ascii="Times New Roman" w:hAnsi="Times New Roman"/>
          <w:sz w:val="24"/>
          <w:szCs w:val="24"/>
        </w:rPr>
      </w:pPr>
    </w:p>
    <w:p w:rsidR="004C5BB0" w:rsidRPr="004C5BB0" w:rsidRDefault="004C5BB0" w:rsidP="004C5BB0">
      <w:pPr>
        <w:pStyle w:val="ab"/>
        <w:jc w:val="center"/>
        <w:rPr>
          <w:rFonts w:ascii="Times New Roman" w:hAnsi="Times New Roman"/>
          <w:sz w:val="24"/>
          <w:szCs w:val="24"/>
        </w:rPr>
      </w:pPr>
      <w:r w:rsidRPr="004C5BB0">
        <w:rPr>
          <w:rFonts w:ascii="Times New Roman" w:hAnsi="Times New Roman"/>
          <w:sz w:val="24"/>
          <w:szCs w:val="24"/>
        </w:rPr>
        <w:t xml:space="preserve">Территории </w:t>
      </w:r>
      <w:proofErr w:type="spellStart"/>
      <w:r w:rsidRPr="004C5BB0">
        <w:rPr>
          <w:rFonts w:ascii="Times New Roman" w:hAnsi="Times New Roman"/>
          <w:sz w:val="24"/>
          <w:szCs w:val="24"/>
        </w:rPr>
        <w:t>Инсарского</w:t>
      </w:r>
      <w:proofErr w:type="spellEnd"/>
      <w:r w:rsidRPr="004C5BB0">
        <w:rPr>
          <w:rFonts w:ascii="Times New Roman" w:hAnsi="Times New Roman"/>
          <w:sz w:val="24"/>
          <w:szCs w:val="24"/>
        </w:rPr>
        <w:t xml:space="preserve"> муниципального района, закрепляемые  за муниципальными бюджетными  дошкольными образовательными учреждениями и организациями </w:t>
      </w:r>
      <w:proofErr w:type="spellStart"/>
      <w:r w:rsidRPr="004C5BB0">
        <w:rPr>
          <w:rFonts w:ascii="Times New Roman" w:hAnsi="Times New Roman"/>
          <w:sz w:val="24"/>
          <w:szCs w:val="24"/>
        </w:rPr>
        <w:t>Инсарского</w:t>
      </w:r>
      <w:proofErr w:type="spellEnd"/>
      <w:r w:rsidRPr="004C5BB0">
        <w:rPr>
          <w:rFonts w:ascii="Times New Roman" w:hAnsi="Times New Roman"/>
          <w:sz w:val="24"/>
          <w:szCs w:val="24"/>
        </w:rPr>
        <w:t xml:space="preserve"> муниципального района, осуществляющими образовательную деятельность по образовательным программам дошкольного образования</w:t>
      </w:r>
    </w:p>
    <w:p w:rsidR="004C5BB0" w:rsidRPr="004C5BB0" w:rsidRDefault="004C5BB0" w:rsidP="004C5BB0">
      <w:pPr>
        <w:pStyle w:val="ab"/>
        <w:jc w:val="center"/>
        <w:rPr>
          <w:rFonts w:ascii="Times New Roman" w:hAnsi="Times New Roman"/>
          <w:sz w:val="24"/>
          <w:szCs w:val="24"/>
        </w:rPr>
      </w:pPr>
    </w:p>
    <w:p w:rsidR="004C5BB0" w:rsidRPr="004C5BB0" w:rsidRDefault="004C5BB0" w:rsidP="004C5BB0">
      <w:pPr>
        <w:pStyle w:val="ab"/>
        <w:jc w:val="both"/>
        <w:rPr>
          <w:rFonts w:ascii="Times New Roman" w:hAnsi="Times New Roman"/>
          <w:sz w:val="24"/>
          <w:szCs w:val="24"/>
        </w:rPr>
      </w:pPr>
    </w:p>
    <w:p w:rsidR="004C5BB0" w:rsidRPr="004C5BB0" w:rsidRDefault="004C5BB0" w:rsidP="004C5BB0">
      <w:pPr>
        <w:pStyle w:val="ab"/>
        <w:jc w:val="both"/>
        <w:rPr>
          <w:rFonts w:ascii="Times New Roman" w:hAnsi="Times New Roman"/>
          <w:sz w:val="24"/>
          <w:szCs w:val="24"/>
        </w:rPr>
      </w:pPr>
      <w:r w:rsidRPr="004C5BB0">
        <w:rPr>
          <w:rFonts w:ascii="Times New Roman" w:hAnsi="Times New Roman"/>
          <w:b/>
          <w:sz w:val="24"/>
          <w:szCs w:val="24"/>
        </w:rPr>
        <w:tab/>
      </w:r>
    </w:p>
    <w:tbl>
      <w:tblPr>
        <w:tblStyle w:val="aa"/>
        <w:tblW w:w="0" w:type="auto"/>
        <w:tblLook w:val="04A0" w:firstRow="1" w:lastRow="0" w:firstColumn="1" w:lastColumn="0" w:noHBand="0" w:noVBand="1"/>
      </w:tblPr>
      <w:tblGrid>
        <w:gridCol w:w="675"/>
        <w:gridCol w:w="3826"/>
        <w:gridCol w:w="5914"/>
      </w:tblGrid>
      <w:tr w:rsidR="004C5BB0" w:rsidRPr="004C5BB0" w:rsidTr="00184783">
        <w:tc>
          <w:tcPr>
            <w:tcW w:w="675" w:type="dxa"/>
          </w:tcPr>
          <w:p w:rsidR="004C5BB0" w:rsidRPr="004C5BB0" w:rsidRDefault="004C5BB0" w:rsidP="00184783">
            <w:pPr>
              <w:pStyle w:val="ab"/>
              <w:jc w:val="center"/>
              <w:rPr>
                <w:rFonts w:ascii="Times New Roman" w:hAnsi="Times New Roman"/>
                <w:sz w:val="24"/>
                <w:szCs w:val="24"/>
              </w:rPr>
            </w:pPr>
            <w:r w:rsidRPr="004C5BB0">
              <w:rPr>
                <w:rFonts w:ascii="Times New Roman" w:hAnsi="Times New Roman"/>
                <w:sz w:val="24"/>
                <w:szCs w:val="24"/>
              </w:rPr>
              <w:t>№</w:t>
            </w:r>
          </w:p>
          <w:p w:rsidR="004C5BB0" w:rsidRPr="004C5BB0" w:rsidRDefault="004C5BB0" w:rsidP="00184783">
            <w:pPr>
              <w:pStyle w:val="ab"/>
              <w:jc w:val="center"/>
              <w:rPr>
                <w:rFonts w:ascii="Times New Roman" w:hAnsi="Times New Roman"/>
                <w:sz w:val="24"/>
                <w:szCs w:val="24"/>
              </w:rPr>
            </w:pPr>
            <w:proofErr w:type="gramStart"/>
            <w:r w:rsidRPr="004C5BB0">
              <w:rPr>
                <w:rFonts w:ascii="Times New Roman" w:hAnsi="Times New Roman"/>
                <w:sz w:val="24"/>
                <w:szCs w:val="24"/>
              </w:rPr>
              <w:t>п</w:t>
            </w:r>
            <w:proofErr w:type="gramEnd"/>
            <w:r w:rsidRPr="004C5BB0">
              <w:rPr>
                <w:rFonts w:ascii="Times New Roman" w:hAnsi="Times New Roman"/>
                <w:sz w:val="24"/>
                <w:szCs w:val="24"/>
              </w:rPr>
              <w:t>/п</w:t>
            </w:r>
          </w:p>
        </w:tc>
        <w:tc>
          <w:tcPr>
            <w:tcW w:w="3828" w:type="dxa"/>
          </w:tcPr>
          <w:p w:rsidR="004C5BB0" w:rsidRPr="004C5BB0" w:rsidRDefault="004C5BB0" w:rsidP="00184783">
            <w:pPr>
              <w:pStyle w:val="ab"/>
              <w:jc w:val="both"/>
              <w:rPr>
                <w:rFonts w:ascii="Times New Roman" w:hAnsi="Times New Roman"/>
                <w:sz w:val="24"/>
                <w:szCs w:val="24"/>
              </w:rPr>
            </w:pPr>
            <w:r w:rsidRPr="004C5BB0">
              <w:rPr>
                <w:rFonts w:ascii="Times New Roman" w:hAnsi="Times New Roman"/>
                <w:sz w:val="24"/>
                <w:szCs w:val="24"/>
              </w:rPr>
              <w:t xml:space="preserve">          Наименование</w:t>
            </w:r>
          </w:p>
          <w:p w:rsidR="004C5BB0" w:rsidRPr="004C5BB0" w:rsidRDefault="004C5BB0" w:rsidP="00184783">
            <w:pPr>
              <w:pStyle w:val="ab"/>
              <w:jc w:val="both"/>
              <w:rPr>
                <w:rFonts w:ascii="Times New Roman" w:hAnsi="Times New Roman"/>
                <w:sz w:val="24"/>
                <w:szCs w:val="24"/>
              </w:rPr>
            </w:pPr>
            <w:r w:rsidRPr="004C5BB0">
              <w:rPr>
                <w:rFonts w:ascii="Times New Roman" w:hAnsi="Times New Roman"/>
                <w:sz w:val="24"/>
                <w:szCs w:val="24"/>
              </w:rPr>
              <w:t xml:space="preserve"> учреждения и организации</w:t>
            </w:r>
          </w:p>
        </w:tc>
        <w:tc>
          <w:tcPr>
            <w:tcW w:w="5918" w:type="dxa"/>
          </w:tcPr>
          <w:p w:rsidR="004C5BB0" w:rsidRPr="004C5BB0" w:rsidRDefault="004C5BB0" w:rsidP="00184783">
            <w:pPr>
              <w:pStyle w:val="ab"/>
              <w:jc w:val="both"/>
              <w:rPr>
                <w:rFonts w:ascii="Times New Roman" w:hAnsi="Times New Roman"/>
                <w:sz w:val="24"/>
                <w:szCs w:val="24"/>
              </w:rPr>
            </w:pPr>
            <w:r w:rsidRPr="004C5BB0">
              <w:rPr>
                <w:rFonts w:ascii="Times New Roman" w:hAnsi="Times New Roman"/>
                <w:sz w:val="24"/>
                <w:szCs w:val="24"/>
              </w:rPr>
              <w:t xml:space="preserve">             Закрепляемая территория</w:t>
            </w:r>
          </w:p>
        </w:tc>
      </w:tr>
      <w:tr w:rsidR="004C5BB0" w:rsidRPr="004C5BB0" w:rsidTr="00184783">
        <w:tc>
          <w:tcPr>
            <w:tcW w:w="675" w:type="dxa"/>
          </w:tcPr>
          <w:p w:rsidR="004C5BB0" w:rsidRPr="004C5BB0" w:rsidRDefault="004C5BB0" w:rsidP="00184783">
            <w:pPr>
              <w:pStyle w:val="ab"/>
              <w:jc w:val="center"/>
              <w:rPr>
                <w:rFonts w:ascii="Times New Roman" w:hAnsi="Times New Roman"/>
                <w:sz w:val="24"/>
                <w:szCs w:val="24"/>
              </w:rPr>
            </w:pPr>
            <w:r w:rsidRPr="004C5BB0">
              <w:rPr>
                <w:rFonts w:ascii="Times New Roman" w:hAnsi="Times New Roman"/>
                <w:sz w:val="24"/>
                <w:szCs w:val="24"/>
              </w:rPr>
              <w:t>1.</w:t>
            </w:r>
          </w:p>
        </w:tc>
        <w:tc>
          <w:tcPr>
            <w:tcW w:w="3828" w:type="dxa"/>
          </w:tcPr>
          <w:p w:rsidR="004C5BB0" w:rsidRPr="004C5BB0" w:rsidRDefault="004C5BB0" w:rsidP="00184783">
            <w:pPr>
              <w:pStyle w:val="ab"/>
              <w:jc w:val="center"/>
              <w:rPr>
                <w:rFonts w:ascii="Times New Roman" w:hAnsi="Times New Roman"/>
                <w:sz w:val="24"/>
                <w:szCs w:val="24"/>
              </w:rPr>
            </w:pPr>
            <w:r w:rsidRPr="004C5BB0">
              <w:rPr>
                <w:rFonts w:ascii="Times New Roman" w:hAnsi="Times New Roman"/>
                <w:sz w:val="24"/>
                <w:szCs w:val="24"/>
              </w:rPr>
              <w:t>МБДОУ «</w:t>
            </w:r>
            <w:proofErr w:type="spellStart"/>
            <w:r w:rsidRPr="004C5BB0">
              <w:rPr>
                <w:rFonts w:ascii="Times New Roman" w:hAnsi="Times New Roman"/>
                <w:sz w:val="24"/>
                <w:szCs w:val="24"/>
              </w:rPr>
              <w:t>Инсарский</w:t>
            </w:r>
            <w:proofErr w:type="spellEnd"/>
            <w:r w:rsidRPr="004C5BB0">
              <w:rPr>
                <w:rFonts w:ascii="Times New Roman" w:hAnsi="Times New Roman"/>
                <w:sz w:val="24"/>
                <w:szCs w:val="24"/>
              </w:rPr>
              <w:t xml:space="preserve"> детский сад «Золотой ключик» комбинированного вида»</w:t>
            </w:r>
          </w:p>
        </w:tc>
        <w:tc>
          <w:tcPr>
            <w:tcW w:w="5918" w:type="dxa"/>
          </w:tcPr>
          <w:p w:rsidR="004C5BB0" w:rsidRPr="004C5BB0" w:rsidRDefault="004C5BB0" w:rsidP="00184783">
            <w:pPr>
              <w:pStyle w:val="ab"/>
              <w:jc w:val="both"/>
              <w:rPr>
                <w:rFonts w:ascii="Times New Roman" w:hAnsi="Times New Roman"/>
                <w:sz w:val="24"/>
                <w:szCs w:val="24"/>
              </w:rPr>
            </w:pPr>
            <w:r w:rsidRPr="004C5BB0">
              <w:rPr>
                <w:rFonts w:ascii="Times New Roman" w:hAnsi="Times New Roman"/>
                <w:sz w:val="24"/>
                <w:szCs w:val="24"/>
              </w:rPr>
              <w:t xml:space="preserve">Городское поселение Инсар. Улицы: Антропова, Болдина, Заводская, Кирова, </w:t>
            </w:r>
          </w:p>
          <w:p w:rsidR="004C5BB0" w:rsidRPr="004C5BB0" w:rsidRDefault="004C5BB0" w:rsidP="00184783">
            <w:pPr>
              <w:pStyle w:val="ab"/>
              <w:jc w:val="both"/>
              <w:rPr>
                <w:rFonts w:ascii="Times New Roman" w:hAnsi="Times New Roman"/>
                <w:sz w:val="24"/>
                <w:szCs w:val="24"/>
              </w:rPr>
            </w:pPr>
            <w:proofErr w:type="gramStart"/>
            <w:r w:rsidRPr="004C5BB0">
              <w:rPr>
                <w:rFonts w:ascii="Times New Roman" w:hAnsi="Times New Roman"/>
                <w:sz w:val="24"/>
                <w:szCs w:val="24"/>
              </w:rPr>
              <w:t>Комарова, Коммунистическая, Комсомольская (с дома №1 по №68), Куйбышева, Ленина (с дома №1по №85), 1-ая Мелиоративная, 2-ая Мелиоративная, Мира, Московская (с дома №1 по №88), Набережная, Пионерская (с дома №1 по №162), Пролетарская-Набережная, Пугачёва, Степана Разина, Советская (с дома №1 по №50), Солнечная, Тракторная.</w:t>
            </w:r>
            <w:proofErr w:type="gramEnd"/>
          </w:p>
          <w:p w:rsidR="004C5BB0" w:rsidRPr="004C5BB0" w:rsidRDefault="004C5BB0" w:rsidP="00184783">
            <w:pPr>
              <w:pStyle w:val="ab"/>
              <w:jc w:val="both"/>
              <w:rPr>
                <w:rFonts w:ascii="Times New Roman" w:hAnsi="Times New Roman"/>
                <w:sz w:val="24"/>
                <w:szCs w:val="24"/>
              </w:rPr>
            </w:pPr>
            <w:r w:rsidRPr="004C5BB0">
              <w:rPr>
                <w:rFonts w:ascii="Times New Roman" w:hAnsi="Times New Roman"/>
                <w:sz w:val="24"/>
                <w:szCs w:val="24"/>
              </w:rPr>
              <w:t xml:space="preserve">Переулки: Восточный, Комсомольский, Московский, Пионерский, </w:t>
            </w:r>
            <w:proofErr w:type="spellStart"/>
            <w:r w:rsidRPr="004C5BB0">
              <w:rPr>
                <w:rFonts w:ascii="Times New Roman" w:hAnsi="Times New Roman"/>
                <w:sz w:val="24"/>
                <w:szCs w:val="24"/>
              </w:rPr>
              <w:t>Учхозный</w:t>
            </w:r>
            <w:proofErr w:type="spellEnd"/>
            <w:r w:rsidRPr="004C5BB0">
              <w:rPr>
                <w:rFonts w:ascii="Times New Roman" w:hAnsi="Times New Roman"/>
                <w:sz w:val="24"/>
                <w:szCs w:val="24"/>
              </w:rPr>
              <w:t>.</w:t>
            </w:r>
          </w:p>
          <w:p w:rsidR="004C5BB0" w:rsidRPr="004C5BB0" w:rsidRDefault="004C5BB0" w:rsidP="00184783">
            <w:pPr>
              <w:pStyle w:val="ab"/>
              <w:jc w:val="both"/>
              <w:rPr>
                <w:rFonts w:ascii="Times New Roman" w:hAnsi="Times New Roman"/>
                <w:sz w:val="24"/>
                <w:szCs w:val="24"/>
              </w:rPr>
            </w:pPr>
            <w:r w:rsidRPr="004C5BB0">
              <w:rPr>
                <w:rFonts w:ascii="Times New Roman" w:hAnsi="Times New Roman"/>
                <w:sz w:val="24"/>
                <w:szCs w:val="24"/>
              </w:rPr>
              <w:t xml:space="preserve">Сельские поселения: </w:t>
            </w:r>
            <w:proofErr w:type="spellStart"/>
            <w:r w:rsidRPr="004C5BB0">
              <w:rPr>
                <w:rFonts w:ascii="Times New Roman" w:hAnsi="Times New Roman"/>
                <w:sz w:val="24"/>
                <w:szCs w:val="24"/>
              </w:rPr>
              <w:t>Арбузовка</w:t>
            </w:r>
            <w:proofErr w:type="spellEnd"/>
            <w:r w:rsidRPr="004C5BB0">
              <w:rPr>
                <w:rFonts w:ascii="Times New Roman" w:hAnsi="Times New Roman"/>
                <w:sz w:val="24"/>
                <w:szCs w:val="24"/>
              </w:rPr>
              <w:t xml:space="preserve">, Нижняя </w:t>
            </w:r>
            <w:proofErr w:type="spellStart"/>
            <w:r w:rsidRPr="004C5BB0">
              <w:rPr>
                <w:rFonts w:ascii="Times New Roman" w:hAnsi="Times New Roman"/>
                <w:sz w:val="24"/>
                <w:szCs w:val="24"/>
              </w:rPr>
              <w:t>Вязера</w:t>
            </w:r>
            <w:proofErr w:type="spellEnd"/>
            <w:r w:rsidRPr="004C5BB0">
              <w:rPr>
                <w:rFonts w:ascii="Times New Roman" w:hAnsi="Times New Roman"/>
                <w:sz w:val="24"/>
                <w:szCs w:val="24"/>
              </w:rPr>
              <w:t xml:space="preserve">, д. Васина Поляна, Кочетовка, </w:t>
            </w:r>
            <w:proofErr w:type="spellStart"/>
            <w:r w:rsidRPr="004C5BB0">
              <w:rPr>
                <w:rFonts w:ascii="Times New Roman" w:hAnsi="Times New Roman"/>
                <w:sz w:val="24"/>
                <w:szCs w:val="24"/>
              </w:rPr>
              <w:t>Сиалеевская</w:t>
            </w:r>
            <w:proofErr w:type="spellEnd"/>
            <w:r w:rsidRPr="004C5BB0">
              <w:rPr>
                <w:rFonts w:ascii="Times New Roman" w:hAnsi="Times New Roman"/>
                <w:sz w:val="24"/>
                <w:szCs w:val="24"/>
              </w:rPr>
              <w:t xml:space="preserve"> Пятина, Верхняя </w:t>
            </w:r>
            <w:proofErr w:type="spellStart"/>
            <w:r w:rsidRPr="004C5BB0">
              <w:rPr>
                <w:rFonts w:ascii="Times New Roman" w:hAnsi="Times New Roman"/>
                <w:sz w:val="24"/>
                <w:szCs w:val="24"/>
              </w:rPr>
              <w:t>Лухма</w:t>
            </w:r>
            <w:proofErr w:type="spellEnd"/>
            <w:r w:rsidRPr="004C5BB0">
              <w:rPr>
                <w:rFonts w:ascii="Times New Roman" w:hAnsi="Times New Roman"/>
                <w:sz w:val="24"/>
                <w:szCs w:val="24"/>
              </w:rPr>
              <w:t xml:space="preserve">, </w:t>
            </w:r>
            <w:proofErr w:type="spellStart"/>
            <w:r w:rsidRPr="004C5BB0">
              <w:rPr>
                <w:rFonts w:ascii="Times New Roman" w:hAnsi="Times New Roman"/>
                <w:sz w:val="24"/>
                <w:szCs w:val="24"/>
              </w:rPr>
              <w:t>Лухменский</w:t>
            </w:r>
            <w:proofErr w:type="spellEnd"/>
            <w:r w:rsidRPr="004C5BB0">
              <w:rPr>
                <w:rFonts w:ascii="Times New Roman" w:hAnsi="Times New Roman"/>
                <w:sz w:val="24"/>
                <w:szCs w:val="24"/>
              </w:rPr>
              <w:t xml:space="preserve"> Майдан.</w:t>
            </w:r>
          </w:p>
        </w:tc>
      </w:tr>
      <w:tr w:rsidR="004C5BB0" w:rsidRPr="004C5BB0" w:rsidTr="00184783">
        <w:tc>
          <w:tcPr>
            <w:tcW w:w="675" w:type="dxa"/>
          </w:tcPr>
          <w:p w:rsidR="004C5BB0" w:rsidRPr="004C5BB0" w:rsidRDefault="004C5BB0" w:rsidP="00184783">
            <w:pPr>
              <w:pStyle w:val="ab"/>
              <w:jc w:val="center"/>
              <w:rPr>
                <w:rFonts w:ascii="Times New Roman" w:hAnsi="Times New Roman"/>
                <w:sz w:val="24"/>
                <w:szCs w:val="24"/>
              </w:rPr>
            </w:pPr>
            <w:r w:rsidRPr="004C5BB0">
              <w:rPr>
                <w:rFonts w:ascii="Times New Roman" w:hAnsi="Times New Roman"/>
                <w:sz w:val="24"/>
                <w:szCs w:val="24"/>
              </w:rPr>
              <w:t>2.</w:t>
            </w:r>
          </w:p>
        </w:tc>
        <w:tc>
          <w:tcPr>
            <w:tcW w:w="3828" w:type="dxa"/>
          </w:tcPr>
          <w:p w:rsidR="004C5BB0" w:rsidRPr="004C5BB0" w:rsidRDefault="004C5BB0" w:rsidP="00184783">
            <w:pPr>
              <w:pStyle w:val="ab"/>
              <w:jc w:val="center"/>
              <w:rPr>
                <w:rFonts w:ascii="Times New Roman" w:hAnsi="Times New Roman"/>
                <w:sz w:val="24"/>
                <w:szCs w:val="24"/>
              </w:rPr>
            </w:pPr>
            <w:r w:rsidRPr="004C5BB0">
              <w:rPr>
                <w:rFonts w:ascii="Times New Roman" w:hAnsi="Times New Roman"/>
                <w:sz w:val="24"/>
                <w:szCs w:val="24"/>
              </w:rPr>
              <w:t>МБДОУ «</w:t>
            </w:r>
            <w:proofErr w:type="spellStart"/>
            <w:r w:rsidRPr="004C5BB0">
              <w:rPr>
                <w:rFonts w:ascii="Times New Roman" w:hAnsi="Times New Roman"/>
                <w:sz w:val="24"/>
                <w:szCs w:val="24"/>
              </w:rPr>
              <w:t>Инсарский</w:t>
            </w:r>
            <w:proofErr w:type="spellEnd"/>
            <w:r w:rsidRPr="004C5BB0">
              <w:rPr>
                <w:rFonts w:ascii="Times New Roman" w:hAnsi="Times New Roman"/>
                <w:sz w:val="24"/>
                <w:szCs w:val="24"/>
              </w:rPr>
              <w:t xml:space="preserve"> детский сад «Светлячок» комбинированного вида»</w:t>
            </w:r>
          </w:p>
        </w:tc>
        <w:tc>
          <w:tcPr>
            <w:tcW w:w="5918" w:type="dxa"/>
          </w:tcPr>
          <w:p w:rsidR="004C5BB0" w:rsidRPr="004C5BB0" w:rsidRDefault="004C5BB0" w:rsidP="00184783">
            <w:pPr>
              <w:pStyle w:val="ab"/>
              <w:jc w:val="both"/>
              <w:rPr>
                <w:rFonts w:ascii="Times New Roman" w:hAnsi="Times New Roman"/>
                <w:sz w:val="24"/>
                <w:szCs w:val="24"/>
              </w:rPr>
            </w:pPr>
            <w:r w:rsidRPr="004C5BB0">
              <w:rPr>
                <w:rFonts w:ascii="Times New Roman" w:hAnsi="Times New Roman"/>
                <w:sz w:val="24"/>
                <w:szCs w:val="24"/>
              </w:rPr>
              <w:t xml:space="preserve">Городское поселение Инсар. Улицы: </w:t>
            </w:r>
            <w:proofErr w:type="spellStart"/>
            <w:r w:rsidRPr="004C5BB0">
              <w:rPr>
                <w:rFonts w:ascii="Times New Roman" w:hAnsi="Times New Roman"/>
                <w:sz w:val="24"/>
                <w:szCs w:val="24"/>
              </w:rPr>
              <w:t>Бибишев</w:t>
            </w:r>
            <w:proofErr w:type="gramStart"/>
            <w:r w:rsidRPr="004C5BB0">
              <w:rPr>
                <w:rFonts w:ascii="Times New Roman" w:hAnsi="Times New Roman"/>
                <w:sz w:val="24"/>
                <w:szCs w:val="24"/>
              </w:rPr>
              <w:t>а</w:t>
            </w:r>
            <w:proofErr w:type="spellEnd"/>
            <w:r w:rsidRPr="004C5BB0">
              <w:rPr>
                <w:rFonts w:ascii="Times New Roman" w:hAnsi="Times New Roman"/>
                <w:sz w:val="24"/>
                <w:szCs w:val="24"/>
              </w:rPr>
              <w:t>(</w:t>
            </w:r>
            <w:proofErr w:type="gramEnd"/>
            <w:r w:rsidRPr="004C5BB0">
              <w:rPr>
                <w:rFonts w:ascii="Times New Roman" w:hAnsi="Times New Roman"/>
                <w:sz w:val="24"/>
                <w:szCs w:val="24"/>
              </w:rPr>
              <w:t>с дома №1 по № 35), Гагарина (с дома №1 по № 26), Дальняя, Дзержинского, Западная, Комсомольская (с дома № 69 по № 109), Красноармейская (с дома № 3 по № 15), Луговая, имени Г.Я. Меркушкина, Московская ( с дома №89 по №148), Новая, Октябрьская (с дома №1 по №45), Пионерская ( с дома №163 по №194), 1-ая Полевая, 2-ая Полевая, Пролетарская (с дома №1по №66), Раздольная, Светлая, Семашко, Советская (с дома №51 по №106), Строительная, Фролова (с дома №1 по №27), Циолковского (с дома №1 по №33), Чернышевского, Чехова (с дома №1 по №30), Юбилейная, 65 лет Победы.</w:t>
            </w:r>
          </w:p>
          <w:p w:rsidR="004C5BB0" w:rsidRPr="004C5BB0" w:rsidRDefault="004C5BB0" w:rsidP="00184783">
            <w:pPr>
              <w:pStyle w:val="ab"/>
              <w:jc w:val="both"/>
              <w:rPr>
                <w:rFonts w:ascii="Times New Roman" w:hAnsi="Times New Roman"/>
                <w:sz w:val="24"/>
                <w:szCs w:val="24"/>
              </w:rPr>
            </w:pPr>
            <w:r w:rsidRPr="004C5BB0">
              <w:rPr>
                <w:rFonts w:ascii="Times New Roman" w:hAnsi="Times New Roman"/>
                <w:sz w:val="24"/>
                <w:szCs w:val="24"/>
              </w:rPr>
              <w:t>Переулки: Красноармейский, Садовый, Строительный, Фабричный.</w:t>
            </w:r>
          </w:p>
          <w:p w:rsidR="004C5BB0" w:rsidRPr="004C5BB0" w:rsidRDefault="004C5BB0" w:rsidP="00184783">
            <w:pPr>
              <w:pStyle w:val="ab"/>
              <w:jc w:val="both"/>
              <w:rPr>
                <w:rFonts w:ascii="Times New Roman" w:hAnsi="Times New Roman"/>
                <w:sz w:val="24"/>
                <w:szCs w:val="24"/>
              </w:rPr>
            </w:pPr>
            <w:r w:rsidRPr="004C5BB0">
              <w:rPr>
                <w:rFonts w:ascii="Times New Roman" w:hAnsi="Times New Roman"/>
                <w:sz w:val="24"/>
                <w:szCs w:val="24"/>
              </w:rPr>
              <w:t>Посёлок Заря</w:t>
            </w:r>
          </w:p>
          <w:p w:rsidR="004C5BB0" w:rsidRPr="004C5BB0" w:rsidRDefault="004C5BB0" w:rsidP="00184783">
            <w:pPr>
              <w:pStyle w:val="ab"/>
              <w:jc w:val="both"/>
              <w:rPr>
                <w:rFonts w:ascii="Times New Roman" w:hAnsi="Times New Roman"/>
                <w:sz w:val="24"/>
                <w:szCs w:val="24"/>
              </w:rPr>
            </w:pPr>
            <w:r w:rsidRPr="004C5BB0">
              <w:rPr>
                <w:rFonts w:ascii="Times New Roman" w:hAnsi="Times New Roman"/>
                <w:sz w:val="24"/>
                <w:szCs w:val="24"/>
              </w:rPr>
              <w:t>Сельские поселения: Верхняя-</w:t>
            </w:r>
            <w:proofErr w:type="spellStart"/>
            <w:r w:rsidRPr="004C5BB0">
              <w:rPr>
                <w:rFonts w:ascii="Times New Roman" w:hAnsi="Times New Roman"/>
                <w:sz w:val="24"/>
                <w:szCs w:val="24"/>
              </w:rPr>
              <w:t>Лухма</w:t>
            </w:r>
            <w:proofErr w:type="spellEnd"/>
            <w:r w:rsidRPr="004C5BB0">
              <w:rPr>
                <w:rFonts w:ascii="Times New Roman" w:hAnsi="Times New Roman"/>
                <w:sz w:val="24"/>
                <w:szCs w:val="24"/>
              </w:rPr>
              <w:t xml:space="preserve">, </w:t>
            </w:r>
            <w:proofErr w:type="spellStart"/>
            <w:r w:rsidRPr="004C5BB0">
              <w:rPr>
                <w:rFonts w:ascii="Times New Roman" w:hAnsi="Times New Roman"/>
                <w:sz w:val="24"/>
                <w:szCs w:val="24"/>
              </w:rPr>
              <w:t>Челмодеевский</w:t>
            </w:r>
            <w:proofErr w:type="spellEnd"/>
            <w:r w:rsidRPr="004C5BB0">
              <w:rPr>
                <w:rFonts w:ascii="Times New Roman" w:hAnsi="Times New Roman"/>
                <w:sz w:val="24"/>
                <w:szCs w:val="24"/>
              </w:rPr>
              <w:t xml:space="preserve"> Майдан, Засечная Слобода, Ямщина</w:t>
            </w:r>
          </w:p>
        </w:tc>
      </w:tr>
      <w:tr w:rsidR="004C5BB0" w:rsidRPr="004C5BB0" w:rsidTr="00184783">
        <w:tc>
          <w:tcPr>
            <w:tcW w:w="675" w:type="dxa"/>
          </w:tcPr>
          <w:p w:rsidR="004C5BB0" w:rsidRPr="004C5BB0" w:rsidRDefault="004C5BB0" w:rsidP="00184783">
            <w:pPr>
              <w:pStyle w:val="ab"/>
              <w:jc w:val="center"/>
              <w:rPr>
                <w:rFonts w:ascii="Times New Roman" w:hAnsi="Times New Roman"/>
                <w:sz w:val="24"/>
                <w:szCs w:val="24"/>
              </w:rPr>
            </w:pPr>
            <w:r w:rsidRPr="004C5BB0">
              <w:rPr>
                <w:rFonts w:ascii="Times New Roman" w:hAnsi="Times New Roman"/>
                <w:sz w:val="24"/>
                <w:szCs w:val="24"/>
              </w:rPr>
              <w:t>3.</w:t>
            </w:r>
          </w:p>
        </w:tc>
        <w:tc>
          <w:tcPr>
            <w:tcW w:w="3828" w:type="dxa"/>
          </w:tcPr>
          <w:p w:rsidR="004C5BB0" w:rsidRPr="004C5BB0" w:rsidRDefault="004C5BB0" w:rsidP="00184783">
            <w:pPr>
              <w:pStyle w:val="ab"/>
              <w:jc w:val="center"/>
              <w:rPr>
                <w:rFonts w:ascii="Times New Roman" w:hAnsi="Times New Roman"/>
                <w:sz w:val="24"/>
                <w:szCs w:val="24"/>
              </w:rPr>
            </w:pPr>
            <w:r w:rsidRPr="004C5BB0">
              <w:rPr>
                <w:rFonts w:ascii="Times New Roman" w:hAnsi="Times New Roman"/>
                <w:sz w:val="24"/>
                <w:szCs w:val="24"/>
              </w:rPr>
              <w:t>МБДОУ «</w:t>
            </w:r>
            <w:proofErr w:type="spellStart"/>
            <w:r w:rsidRPr="004C5BB0">
              <w:rPr>
                <w:rFonts w:ascii="Times New Roman" w:hAnsi="Times New Roman"/>
                <w:sz w:val="24"/>
                <w:szCs w:val="24"/>
              </w:rPr>
              <w:t>Инсарский</w:t>
            </w:r>
            <w:proofErr w:type="spellEnd"/>
            <w:r w:rsidRPr="004C5BB0">
              <w:rPr>
                <w:rFonts w:ascii="Times New Roman" w:hAnsi="Times New Roman"/>
                <w:sz w:val="24"/>
                <w:szCs w:val="24"/>
              </w:rPr>
              <w:t xml:space="preserve"> детский сад «Солнышко»</w:t>
            </w:r>
          </w:p>
        </w:tc>
        <w:tc>
          <w:tcPr>
            <w:tcW w:w="5918" w:type="dxa"/>
          </w:tcPr>
          <w:p w:rsidR="004C5BB0" w:rsidRPr="004C5BB0" w:rsidRDefault="004C5BB0" w:rsidP="00184783">
            <w:pPr>
              <w:pStyle w:val="ab"/>
              <w:jc w:val="both"/>
              <w:rPr>
                <w:rFonts w:ascii="Times New Roman" w:hAnsi="Times New Roman"/>
                <w:sz w:val="24"/>
                <w:szCs w:val="24"/>
              </w:rPr>
            </w:pPr>
            <w:r w:rsidRPr="004C5BB0">
              <w:rPr>
                <w:rFonts w:ascii="Times New Roman" w:hAnsi="Times New Roman"/>
                <w:sz w:val="24"/>
                <w:szCs w:val="24"/>
              </w:rPr>
              <w:t xml:space="preserve">Городское поселение Инсар. Улицы: </w:t>
            </w:r>
            <w:proofErr w:type="spellStart"/>
            <w:r w:rsidRPr="004C5BB0">
              <w:rPr>
                <w:rFonts w:ascii="Times New Roman" w:hAnsi="Times New Roman"/>
                <w:sz w:val="24"/>
                <w:szCs w:val="24"/>
              </w:rPr>
              <w:t>Бибишева</w:t>
            </w:r>
            <w:proofErr w:type="spellEnd"/>
            <w:r w:rsidRPr="004C5BB0">
              <w:rPr>
                <w:rFonts w:ascii="Times New Roman" w:hAnsi="Times New Roman"/>
                <w:sz w:val="24"/>
                <w:szCs w:val="24"/>
              </w:rPr>
              <w:t xml:space="preserve"> (с дома №36 по №93), Гагарина (с дома №42 по №59), </w:t>
            </w:r>
            <w:r w:rsidRPr="004C5BB0">
              <w:rPr>
                <w:rFonts w:ascii="Times New Roman" w:hAnsi="Times New Roman"/>
                <w:sz w:val="24"/>
                <w:szCs w:val="24"/>
              </w:rPr>
              <w:lastRenderedPageBreak/>
              <w:t xml:space="preserve">Заречная, Зелёная, Красноармейская (с дома №16 по №48), Ленина (с дома №86 по №115), Ленинградская, Лесная, Пролетарская (с дома № 67 по №124), Желябова, Мичурина,  1-ая Молодёжная, 2-ая Молодёжная, Октябрьская (с дома №46 по №104), </w:t>
            </w:r>
            <w:proofErr w:type="spellStart"/>
            <w:r w:rsidRPr="004C5BB0">
              <w:rPr>
                <w:rFonts w:ascii="Times New Roman" w:hAnsi="Times New Roman"/>
                <w:sz w:val="24"/>
                <w:szCs w:val="24"/>
              </w:rPr>
              <w:t>Свентера</w:t>
            </w:r>
            <w:proofErr w:type="spellEnd"/>
            <w:r w:rsidRPr="004C5BB0">
              <w:rPr>
                <w:rFonts w:ascii="Times New Roman" w:hAnsi="Times New Roman"/>
                <w:sz w:val="24"/>
                <w:szCs w:val="24"/>
              </w:rPr>
              <w:t xml:space="preserve">, Свердлова, Совхозная, Тимирязева, Транспортная, </w:t>
            </w:r>
            <w:proofErr w:type="spellStart"/>
            <w:r w:rsidRPr="004C5BB0">
              <w:rPr>
                <w:rFonts w:ascii="Times New Roman" w:hAnsi="Times New Roman"/>
                <w:sz w:val="24"/>
                <w:szCs w:val="24"/>
              </w:rPr>
              <w:t>Усыскина</w:t>
            </w:r>
            <w:proofErr w:type="spellEnd"/>
            <w:r w:rsidRPr="004C5BB0">
              <w:rPr>
                <w:rFonts w:ascii="Times New Roman" w:hAnsi="Times New Roman"/>
                <w:sz w:val="24"/>
                <w:szCs w:val="24"/>
              </w:rPr>
              <w:t>, Фролов</w:t>
            </w:r>
            <w:proofErr w:type="gramStart"/>
            <w:r w:rsidRPr="004C5BB0">
              <w:rPr>
                <w:rFonts w:ascii="Times New Roman" w:hAnsi="Times New Roman"/>
                <w:sz w:val="24"/>
                <w:szCs w:val="24"/>
              </w:rPr>
              <w:t>а(</w:t>
            </w:r>
            <w:proofErr w:type="gramEnd"/>
            <w:r w:rsidRPr="004C5BB0">
              <w:rPr>
                <w:rFonts w:ascii="Times New Roman" w:hAnsi="Times New Roman"/>
                <w:sz w:val="24"/>
                <w:szCs w:val="24"/>
              </w:rPr>
              <w:t xml:space="preserve"> с дома №28 по №38), Циолковского (с дома №24 по №78), Чехова (с дома № 31 по №85), Южная.</w:t>
            </w:r>
          </w:p>
          <w:p w:rsidR="004C5BB0" w:rsidRPr="004C5BB0" w:rsidRDefault="004C5BB0" w:rsidP="00184783">
            <w:pPr>
              <w:pStyle w:val="ab"/>
              <w:jc w:val="both"/>
              <w:rPr>
                <w:rFonts w:ascii="Times New Roman" w:hAnsi="Times New Roman"/>
                <w:sz w:val="24"/>
                <w:szCs w:val="24"/>
              </w:rPr>
            </w:pPr>
            <w:r w:rsidRPr="004C5BB0">
              <w:rPr>
                <w:rFonts w:ascii="Times New Roman" w:hAnsi="Times New Roman"/>
                <w:sz w:val="24"/>
                <w:szCs w:val="24"/>
              </w:rPr>
              <w:t>Переулки: Первомайский, Больничный, Заречный, Совхозный.</w:t>
            </w:r>
          </w:p>
          <w:p w:rsidR="004C5BB0" w:rsidRPr="004C5BB0" w:rsidRDefault="004C5BB0" w:rsidP="00184783">
            <w:pPr>
              <w:pStyle w:val="ab"/>
              <w:jc w:val="both"/>
              <w:rPr>
                <w:rFonts w:ascii="Times New Roman" w:hAnsi="Times New Roman"/>
                <w:sz w:val="24"/>
                <w:szCs w:val="24"/>
              </w:rPr>
            </w:pPr>
            <w:r w:rsidRPr="004C5BB0">
              <w:rPr>
                <w:rFonts w:ascii="Times New Roman" w:hAnsi="Times New Roman"/>
                <w:sz w:val="24"/>
                <w:szCs w:val="24"/>
              </w:rPr>
              <w:t xml:space="preserve">Сельские поселения: Русская </w:t>
            </w:r>
            <w:proofErr w:type="spellStart"/>
            <w:r w:rsidRPr="004C5BB0">
              <w:rPr>
                <w:rFonts w:ascii="Times New Roman" w:hAnsi="Times New Roman"/>
                <w:sz w:val="24"/>
                <w:szCs w:val="24"/>
              </w:rPr>
              <w:t>Паёвка</w:t>
            </w:r>
            <w:proofErr w:type="spellEnd"/>
            <w:r w:rsidRPr="004C5BB0">
              <w:rPr>
                <w:rFonts w:ascii="Times New Roman" w:hAnsi="Times New Roman"/>
                <w:sz w:val="24"/>
                <w:szCs w:val="24"/>
              </w:rPr>
              <w:t xml:space="preserve">, </w:t>
            </w:r>
            <w:proofErr w:type="spellStart"/>
            <w:r w:rsidRPr="004C5BB0">
              <w:rPr>
                <w:rFonts w:ascii="Times New Roman" w:hAnsi="Times New Roman"/>
                <w:sz w:val="24"/>
                <w:szCs w:val="24"/>
              </w:rPr>
              <w:t>Кульмёж</w:t>
            </w:r>
            <w:proofErr w:type="spellEnd"/>
          </w:p>
        </w:tc>
      </w:tr>
      <w:tr w:rsidR="004C5BB0" w:rsidRPr="004C5BB0" w:rsidTr="00184783">
        <w:tc>
          <w:tcPr>
            <w:tcW w:w="675" w:type="dxa"/>
          </w:tcPr>
          <w:p w:rsidR="004C5BB0" w:rsidRPr="004C5BB0" w:rsidRDefault="004C5BB0" w:rsidP="00184783">
            <w:pPr>
              <w:pStyle w:val="ab"/>
              <w:jc w:val="center"/>
              <w:rPr>
                <w:rFonts w:ascii="Times New Roman" w:hAnsi="Times New Roman"/>
                <w:sz w:val="24"/>
                <w:szCs w:val="24"/>
              </w:rPr>
            </w:pPr>
            <w:r w:rsidRPr="004C5BB0">
              <w:rPr>
                <w:rFonts w:ascii="Times New Roman" w:hAnsi="Times New Roman"/>
                <w:sz w:val="24"/>
                <w:szCs w:val="24"/>
              </w:rPr>
              <w:lastRenderedPageBreak/>
              <w:t>4.</w:t>
            </w:r>
          </w:p>
        </w:tc>
        <w:tc>
          <w:tcPr>
            <w:tcW w:w="3828" w:type="dxa"/>
          </w:tcPr>
          <w:p w:rsidR="004C5BB0" w:rsidRPr="004C5BB0" w:rsidRDefault="004C5BB0" w:rsidP="00184783">
            <w:pPr>
              <w:pStyle w:val="ab"/>
              <w:jc w:val="center"/>
              <w:rPr>
                <w:rFonts w:ascii="Times New Roman" w:hAnsi="Times New Roman"/>
                <w:sz w:val="24"/>
                <w:szCs w:val="24"/>
              </w:rPr>
            </w:pPr>
            <w:r w:rsidRPr="004C5BB0">
              <w:rPr>
                <w:rFonts w:ascii="Times New Roman" w:hAnsi="Times New Roman"/>
                <w:sz w:val="24"/>
                <w:szCs w:val="24"/>
              </w:rPr>
              <w:t>МБДОО «</w:t>
            </w:r>
            <w:proofErr w:type="spellStart"/>
            <w:r w:rsidRPr="004C5BB0">
              <w:rPr>
                <w:rFonts w:ascii="Times New Roman" w:hAnsi="Times New Roman"/>
                <w:sz w:val="24"/>
                <w:szCs w:val="24"/>
              </w:rPr>
              <w:t>Нововерхиссенский</w:t>
            </w:r>
            <w:proofErr w:type="spellEnd"/>
            <w:r w:rsidRPr="004C5BB0">
              <w:rPr>
                <w:rFonts w:ascii="Times New Roman" w:hAnsi="Times New Roman"/>
                <w:sz w:val="24"/>
                <w:szCs w:val="24"/>
              </w:rPr>
              <w:t xml:space="preserve"> детский сад «Ручеёк» </w:t>
            </w:r>
            <w:proofErr w:type="spellStart"/>
            <w:r w:rsidRPr="004C5BB0">
              <w:rPr>
                <w:rFonts w:ascii="Times New Roman" w:hAnsi="Times New Roman"/>
                <w:sz w:val="24"/>
                <w:szCs w:val="24"/>
              </w:rPr>
              <w:t>Инсарского</w:t>
            </w:r>
            <w:proofErr w:type="spellEnd"/>
            <w:r w:rsidRPr="004C5BB0">
              <w:rPr>
                <w:rFonts w:ascii="Times New Roman" w:hAnsi="Times New Roman"/>
                <w:sz w:val="24"/>
                <w:szCs w:val="24"/>
              </w:rPr>
              <w:t xml:space="preserve"> муниципального района</w:t>
            </w:r>
          </w:p>
        </w:tc>
        <w:tc>
          <w:tcPr>
            <w:tcW w:w="5918" w:type="dxa"/>
          </w:tcPr>
          <w:p w:rsidR="004C5BB0" w:rsidRPr="004C5BB0" w:rsidRDefault="004C5BB0" w:rsidP="00184783">
            <w:pPr>
              <w:pStyle w:val="ab"/>
              <w:jc w:val="both"/>
              <w:rPr>
                <w:rFonts w:ascii="Times New Roman" w:hAnsi="Times New Roman"/>
                <w:sz w:val="24"/>
                <w:szCs w:val="24"/>
              </w:rPr>
            </w:pPr>
            <w:r w:rsidRPr="004C5BB0">
              <w:rPr>
                <w:rFonts w:ascii="Times New Roman" w:hAnsi="Times New Roman"/>
                <w:sz w:val="24"/>
                <w:szCs w:val="24"/>
              </w:rPr>
              <w:t xml:space="preserve">Сельские поселения: </w:t>
            </w:r>
            <w:proofErr w:type="gramStart"/>
            <w:r w:rsidRPr="004C5BB0">
              <w:rPr>
                <w:rFonts w:ascii="Times New Roman" w:hAnsi="Times New Roman"/>
                <w:sz w:val="24"/>
                <w:szCs w:val="24"/>
              </w:rPr>
              <w:t>Новые</w:t>
            </w:r>
            <w:proofErr w:type="gramEnd"/>
            <w:r w:rsidRPr="004C5BB0">
              <w:rPr>
                <w:rFonts w:ascii="Times New Roman" w:hAnsi="Times New Roman"/>
                <w:sz w:val="24"/>
                <w:szCs w:val="24"/>
              </w:rPr>
              <w:t xml:space="preserve"> </w:t>
            </w:r>
            <w:proofErr w:type="spellStart"/>
            <w:r w:rsidRPr="004C5BB0">
              <w:rPr>
                <w:rFonts w:ascii="Times New Roman" w:hAnsi="Times New Roman"/>
                <w:sz w:val="24"/>
                <w:szCs w:val="24"/>
              </w:rPr>
              <w:t>Верхиссы</w:t>
            </w:r>
            <w:proofErr w:type="spellEnd"/>
            <w:r w:rsidRPr="004C5BB0">
              <w:rPr>
                <w:rFonts w:ascii="Times New Roman" w:hAnsi="Times New Roman"/>
                <w:sz w:val="24"/>
                <w:szCs w:val="24"/>
              </w:rPr>
              <w:t xml:space="preserve">, Старые </w:t>
            </w:r>
            <w:proofErr w:type="spellStart"/>
            <w:r w:rsidRPr="004C5BB0">
              <w:rPr>
                <w:rFonts w:ascii="Times New Roman" w:hAnsi="Times New Roman"/>
                <w:sz w:val="24"/>
                <w:szCs w:val="24"/>
              </w:rPr>
              <w:t>Верхиссы</w:t>
            </w:r>
            <w:proofErr w:type="spellEnd"/>
            <w:r w:rsidRPr="004C5BB0">
              <w:rPr>
                <w:rFonts w:ascii="Times New Roman" w:hAnsi="Times New Roman"/>
                <w:sz w:val="24"/>
                <w:szCs w:val="24"/>
              </w:rPr>
              <w:t xml:space="preserve">, </w:t>
            </w:r>
            <w:proofErr w:type="spellStart"/>
            <w:r w:rsidRPr="004C5BB0">
              <w:rPr>
                <w:rFonts w:ascii="Times New Roman" w:hAnsi="Times New Roman"/>
                <w:sz w:val="24"/>
                <w:szCs w:val="24"/>
              </w:rPr>
              <w:t>Новлей</w:t>
            </w:r>
            <w:proofErr w:type="spellEnd"/>
            <w:r w:rsidRPr="004C5BB0">
              <w:rPr>
                <w:rFonts w:ascii="Times New Roman" w:hAnsi="Times New Roman"/>
                <w:sz w:val="24"/>
                <w:szCs w:val="24"/>
              </w:rPr>
              <w:t xml:space="preserve">, </w:t>
            </w:r>
            <w:proofErr w:type="spellStart"/>
            <w:r w:rsidRPr="004C5BB0">
              <w:rPr>
                <w:rFonts w:ascii="Times New Roman" w:hAnsi="Times New Roman"/>
                <w:sz w:val="24"/>
                <w:szCs w:val="24"/>
              </w:rPr>
              <w:t>Усыскино</w:t>
            </w:r>
            <w:proofErr w:type="spellEnd"/>
            <w:r w:rsidRPr="004C5BB0">
              <w:rPr>
                <w:rFonts w:ascii="Times New Roman" w:hAnsi="Times New Roman"/>
                <w:sz w:val="24"/>
                <w:szCs w:val="24"/>
              </w:rPr>
              <w:t xml:space="preserve">, </w:t>
            </w:r>
            <w:proofErr w:type="spellStart"/>
            <w:r w:rsidRPr="004C5BB0">
              <w:rPr>
                <w:rFonts w:ascii="Times New Roman" w:hAnsi="Times New Roman"/>
                <w:sz w:val="24"/>
                <w:szCs w:val="24"/>
              </w:rPr>
              <w:t>Яндовище</w:t>
            </w:r>
            <w:proofErr w:type="spellEnd"/>
            <w:r w:rsidRPr="004C5BB0">
              <w:rPr>
                <w:rFonts w:ascii="Times New Roman" w:hAnsi="Times New Roman"/>
                <w:sz w:val="24"/>
                <w:szCs w:val="24"/>
              </w:rPr>
              <w:t>, посёлок Венера.</w:t>
            </w:r>
          </w:p>
        </w:tc>
      </w:tr>
    </w:tbl>
    <w:p w:rsidR="004C5BB0" w:rsidRPr="004C5BB0" w:rsidRDefault="004C5BB0" w:rsidP="004C5BB0">
      <w:pPr>
        <w:pStyle w:val="ab"/>
        <w:jc w:val="both"/>
        <w:rPr>
          <w:rFonts w:ascii="Times New Roman" w:hAnsi="Times New Roman"/>
          <w:sz w:val="24"/>
          <w:szCs w:val="24"/>
        </w:rPr>
      </w:pPr>
    </w:p>
    <w:p w:rsidR="004C5BB0" w:rsidRPr="004C5BB0" w:rsidRDefault="004C5BB0" w:rsidP="004C5BB0">
      <w:pPr>
        <w:pStyle w:val="ab"/>
        <w:rPr>
          <w:rFonts w:ascii="Times New Roman" w:hAnsi="Times New Roman"/>
          <w:sz w:val="24"/>
          <w:szCs w:val="24"/>
        </w:rPr>
      </w:pPr>
    </w:p>
    <w:p w:rsidR="004C5BB0" w:rsidRPr="004C5BB0" w:rsidRDefault="004C5BB0" w:rsidP="004C5BB0">
      <w:pPr>
        <w:pStyle w:val="ab"/>
        <w:rPr>
          <w:rFonts w:ascii="Times New Roman" w:hAnsi="Times New Roman"/>
          <w:sz w:val="24"/>
          <w:szCs w:val="24"/>
        </w:rPr>
      </w:pPr>
    </w:p>
    <w:p w:rsidR="004C5BB0" w:rsidRPr="004C5BB0" w:rsidRDefault="004C5BB0" w:rsidP="004C5BB0">
      <w:pPr>
        <w:pStyle w:val="ab"/>
        <w:tabs>
          <w:tab w:val="left" w:pos="1470"/>
        </w:tabs>
        <w:rPr>
          <w:rFonts w:ascii="Times New Roman" w:hAnsi="Times New Roman"/>
          <w:b/>
          <w:sz w:val="24"/>
          <w:szCs w:val="24"/>
        </w:rPr>
      </w:pPr>
    </w:p>
    <w:p w:rsidR="004C5BB0" w:rsidRPr="004C5BB0" w:rsidRDefault="004C5BB0" w:rsidP="004C5BB0">
      <w:pPr>
        <w:pStyle w:val="ab"/>
        <w:jc w:val="center"/>
        <w:rPr>
          <w:rFonts w:ascii="Times New Roman" w:hAnsi="Times New Roman"/>
          <w:b/>
          <w:sz w:val="24"/>
          <w:szCs w:val="24"/>
        </w:rPr>
      </w:pPr>
    </w:p>
    <w:p w:rsidR="004C5BB0" w:rsidRPr="004C5BB0" w:rsidRDefault="004C5BB0" w:rsidP="004C5BB0">
      <w:pPr>
        <w:pStyle w:val="ab"/>
        <w:jc w:val="center"/>
        <w:rPr>
          <w:rFonts w:ascii="Times New Roman" w:hAnsi="Times New Roman"/>
          <w:b/>
          <w:sz w:val="24"/>
          <w:szCs w:val="24"/>
        </w:rPr>
      </w:pPr>
    </w:p>
    <w:p w:rsidR="004C5BB0" w:rsidRPr="004C5BB0" w:rsidRDefault="004C5BB0" w:rsidP="004C5BB0">
      <w:pPr>
        <w:pStyle w:val="ab"/>
        <w:jc w:val="center"/>
        <w:rPr>
          <w:rFonts w:ascii="Times New Roman" w:hAnsi="Times New Roman"/>
          <w:b/>
          <w:sz w:val="24"/>
          <w:szCs w:val="24"/>
        </w:rPr>
      </w:pPr>
    </w:p>
    <w:p w:rsidR="004C5BB0" w:rsidRPr="004C5BB0" w:rsidRDefault="004C5BB0" w:rsidP="004C5BB0">
      <w:pPr>
        <w:pStyle w:val="ab"/>
        <w:jc w:val="center"/>
        <w:rPr>
          <w:rFonts w:ascii="Times New Roman" w:hAnsi="Times New Roman"/>
          <w:b/>
          <w:sz w:val="24"/>
          <w:szCs w:val="24"/>
        </w:rPr>
      </w:pPr>
    </w:p>
    <w:p w:rsidR="004C5BB0" w:rsidRPr="004C5BB0" w:rsidRDefault="004C5BB0" w:rsidP="004C5BB0">
      <w:pPr>
        <w:pStyle w:val="ab"/>
        <w:jc w:val="center"/>
        <w:rPr>
          <w:rFonts w:ascii="Times New Roman" w:hAnsi="Times New Roman"/>
          <w:b/>
          <w:sz w:val="24"/>
          <w:szCs w:val="24"/>
        </w:rPr>
      </w:pPr>
    </w:p>
    <w:p w:rsidR="004C5BB0" w:rsidRPr="004C5BB0" w:rsidRDefault="004C5BB0" w:rsidP="004C5BB0">
      <w:pPr>
        <w:pStyle w:val="ab"/>
        <w:jc w:val="center"/>
        <w:rPr>
          <w:rFonts w:ascii="Times New Roman" w:hAnsi="Times New Roman"/>
          <w:b/>
          <w:sz w:val="24"/>
          <w:szCs w:val="24"/>
        </w:rPr>
      </w:pPr>
    </w:p>
    <w:p w:rsidR="004C5BB0" w:rsidRPr="004C5BB0" w:rsidRDefault="004C5BB0" w:rsidP="004C5BB0">
      <w:pPr>
        <w:pStyle w:val="ab"/>
        <w:jc w:val="center"/>
        <w:rPr>
          <w:rFonts w:ascii="Times New Roman" w:hAnsi="Times New Roman"/>
          <w:b/>
          <w:sz w:val="24"/>
          <w:szCs w:val="24"/>
        </w:rPr>
      </w:pPr>
    </w:p>
    <w:p w:rsidR="004C5BB0" w:rsidRDefault="004C5BB0" w:rsidP="004C5BB0">
      <w:pPr>
        <w:pStyle w:val="ab"/>
        <w:rPr>
          <w:rFonts w:ascii="Times New Roman" w:hAnsi="Times New Roman"/>
          <w:b/>
          <w:sz w:val="24"/>
          <w:szCs w:val="24"/>
        </w:rPr>
      </w:pPr>
    </w:p>
    <w:p w:rsidR="00D2408D" w:rsidRDefault="00D2408D" w:rsidP="004C5BB0">
      <w:pPr>
        <w:pStyle w:val="ab"/>
        <w:rPr>
          <w:rFonts w:ascii="Times New Roman" w:hAnsi="Times New Roman"/>
          <w:b/>
          <w:sz w:val="24"/>
          <w:szCs w:val="24"/>
        </w:rPr>
      </w:pPr>
    </w:p>
    <w:p w:rsidR="00D2408D" w:rsidRDefault="00D2408D" w:rsidP="004C5BB0">
      <w:pPr>
        <w:pStyle w:val="ab"/>
        <w:rPr>
          <w:rFonts w:ascii="Times New Roman" w:hAnsi="Times New Roman"/>
          <w:b/>
          <w:sz w:val="24"/>
          <w:szCs w:val="24"/>
        </w:rPr>
      </w:pPr>
    </w:p>
    <w:p w:rsidR="00D2408D" w:rsidRDefault="00D2408D" w:rsidP="004C5BB0">
      <w:pPr>
        <w:pStyle w:val="ab"/>
        <w:rPr>
          <w:rFonts w:ascii="Times New Roman" w:hAnsi="Times New Roman"/>
          <w:b/>
          <w:sz w:val="24"/>
          <w:szCs w:val="24"/>
        </w:rPr>
      </w:pPr>
    </w:p>
    <w:p w:rsidR="00D2408D" w:rsidRDefault="00D2408D" w:rsidP="004C5BB0">
      <w:pPr>
        <w:pStyle w:val="ab"/>
        <w:rPr>
          <w:rFonts w:ascii="Times New Roman" w:hAnsi="Times New Roman"/>
          <w:b/>
          <w:sz w:val="24"/>
          <w:szCs w:val="24"/>
        </w:rPr>
      </w:pPr>
    </w:p>
    <w:p w:rsidR="00D2408D" w:rsidRDefault="00D2408D" w:rsidP="004C5BB0">
      <w:pPr>
        <w:pStyle w:val="ab"/>
        <w:rPr>
          <w:rFonts w:ascii="Times New Roman" w:hAnsi="Times New Roman"/>
          <w:b/>
          <w:sz w:val="24"/>
          <w:szCs w:val="24"/>
        </w:rPr>
      </w:pPr>
    </w:p>
    <w:p w:rsidR="00D2408D" w:rsidRDefault="00D2408D" w:rsidP="004C5BB0">
      <w:pPr>
        <w:pStyle w:val="ab"/>
        <w:rPr>
          <w:rFonts w:ascii="Times New Roman" w:hAnsi="Times New Roman"/>
          <w:b/>
          <w:sz w:val="24"/>
          <w:szCs w:val="24"/>
        </w:rPr>
      </w:pPr>
    </w:p>
    <w:p w:rsidR="00D2408D" w:rsidRDefault="00D2408D" w:rsidP="004C5BB0">
      <w:pPr>
        <w:pStyle w:val="ab"/>
        <w:rPr>
          <w:rFonts w:ascii="Times New Roman" w:hAnsi="Times New Roman"/>
          <w:b/>
          <w:sz w:val="24"/>
          <w:szCs w:val="24"/>
        </w:rPr>
      </w:pPr>
    </w:p>
    <w:p w:rsidR="00D2408D" w:rsidRDefault="00D2408D" w:rsidP="004C5BB0">
      <w:pPr>
        <w:pStyle w:val="ab"/>
        <w:rPr>
          <w:rFonts w:ascii="Times New Roman" w:hAnsi="Times New Roman"/>
          <w:b/>
          <w:sz w:val="24"/>
          <w:szCs w:val="24"/>
        </w:rPr>
      </w:pPr>
    </w:p>
    <w:p w:rsidR="00D2408D" w:rsidRDefault="00D2408D" w:rsidP="004C5BB0">
      <w:pPr>
        <w:pStyle w:val="ab"/>
        <w:rPr>
          <w:rFonts w:ascii="Times New Roman" w:hAnsi="Times New Roman"/>
          <w:b/>
          <w:sz w:val="24"/>
          <w:szCs w:val="24"/>
        </w:rPr>
      </w:pPr>
    </w:p>
    <w:p w:rsidR="00D2408D" w:rsidRDefault="00D2408D" w:rsidP="004C5BB0">
      <w:pPr>
        <w:pStyle w:val="ab"/>
        <w:rPr>
          <w:rFonts w:ascii="Times New Roman" w:hAnsi="Times New Roman"/>
          <w:b/>
          <w:sz w:val="24"/>
          <w:szCs w:val="24"/>
        </w:rPr>
      </w:pPr>
    </w:p>
    <w:p w:rsidR="00D2408D" w:rsidRDefault="00D2408D" w:rsidP="004C5BB0">
      <w:pPr>
        <w:pStyle w:val="ab"/>
        <w:rPr>
          <w:rFonts w:ascii="Times New Roman" w:hAnsi="Times New Roman"/>
          <w:b/>
          <w:sz w:val="24"/>
          <w:szCs w:val="24"/>
        </w:rPr>
      </w:pPr>
    </w:p>
    <w:p w:rsidR="00D2408D" w:rsidRDefault="00D2408D" w:rsidP="004C5BB0">
      <w:pPr>
        <w:pStyle w:val="ab"/>
        <w:rPr>
          <w:rFonts w:ascii="Times New Roman" w:hAnsi="Times New Roman"/>
          <w:b/>
          <w:sz w:val="24"/>
          <w:szCs w:val="24"/>
        </w:rPr>
      </w:pPr>
    </w:p>
    <w:p w:rsidR="00D2408D" w:rsidRDefault="00D2408D" w:rsidP="004C5BB0">
      <w:pPr>
        <w:pStyle w:val="ab"/>
        <w:rPr>
          <w:rFonts w:ascii="Times New Roman" w:hAnsi="Times New Roman"/>
          <w:b/>
          <w:sz w:val="24"/>
          <w:szCs w:val="24"/>
        </w:rPr>
      </w:pPr>
    </w:p>
    <w:p w:rsidR="00D2408D" w:rsidRDefault="00D2408D" w:rsidP="004C5BB0">
      <w:pPr>
        <w:pStyle w:val="ab"/>
        <w:rPr>
          <w:rFonts w:ascii="Times New Roman" w:hAnsi="Times New Roman"/>
          <w:b/>
          <w:sz w:val="24"/>
          <w:szCs w:val="24"/>
        </w:rPr>
      </w:pPr>
    </w:p>
    <w:p w:rsidR="00D2408D" w:rsidRDefault="00D2408D" w:rsidP="004C5BB0">
      <w:pPr>
        <w:pStyle w:val="ab"/>
        <w:rPr>
          <w:rFonts w:ascii="Times New Roman" w:hAnsi="Times New Roman"/>
          <w:b/>
          <w:sz w:val="24"/>
          <w:szCs w:val="24"/>
        </w:rPr>
      </w:pPr>
    </w:p>
    <w:p w:rsidR="00D2408D" w:rsidRDefault="00D2408D" w:rsidP="004C5BB0">
      <w:pPr>
        <w:pStyle w:val="ab"/>
        <w:rPr>
          <w:rFonts w:ascii="Times New Roman" w:hAnsi="Times New Roman"/>
          <w:b/>
          <w:sz w:val="24"/>
          <w:szCs w:val="24"/>
        </w:rPr>
      </w:pPr>
    </w:p>
    <w:p w:rsidR="00D2408D" w:rsidRDefault="00D2408D" w:rsidP="004C5BB0">
      <w:pPr>
        <w:pStyle w:val="ab"/>
        <w:rPr>
          <w:rFonts w:ascii="Times New Roman" w:hAnsi="Times New Roman"/>
          <w:b/>
          <w:sz w:val="24"/>
          <w:szCs w:val="24"/>
        </w:rPr>
      </w:pPr>
    </w:p>
    <w:p w:rsidR="00D2408D" w:rsidRDefault="00D2408D" w:rsidP="004C5BB0">
      <w:pPr>
        <w:pStyle w:val="ab"/>
        <w:rPr>
          <w:rFonts w:ascii="Times New Roman" w:hAnsi="Times New Roman"/>
          <w:b/>
          <w:sz w:val="24"/>
          <w:szCs w:val="24"/>
        </w:rPr>
      </w:pPr>
    </w:p>
    <w:p w:rsidR="00D2408D" w:rsidRDefault="00D2408D" w:rsidP="004C5BB0">
      <w:pPr>
        <w:pStyle w:val="ab"/>
        <w:rPr>
          <w:rFonts w:ascii="Times New Roman" w:hAnsi="Times New Roman"/>
          <w:b/>
          <w:sz w:val="24"/>
          <w:szCs w:val="24"/>
        </w:rPr>
      </w:pPr>
    </w:p>
    <w:p w:rsidR="00D2408D" w:rsidRDefault="00D2408D" w:rsidP="004C5BB0">
      <w:pPr>
        <w:pStyle w:val="ab"/>
        <w:rPr>
          <w:rFonts w:ascii="Times New Roman" w:hAnsi="Times New Roman"/>
          <w:b/>
          <w:sz w:val="24"/>
          <w:szCs w:val="24"/>
        </w:rPr>
      </w:pPr>
    </w:p>
    <w:p w:rsidR="00D2408D" w:rsidRDefault="00D2408D" w:rsidP="004C5BB0">
      <w:pPr>
        <w:pStyle w:val="ab"/>
        <w:rPr>
          <w:rFonts w:ascii="Times New Roman" w:hAnsi="Times New Roman"/>
          <w:b/>
          <w:sz w:val="24"/>
          <w:szCs w:val="24"/>
        </w:rPr>
      </w:pPr>
    </w:p>
    <w:p w:rsidR="00D2408D" w:rsidRDefault="00D2408D" w:rsidP="004C5BB0">
      <w:pPr>
        <w:pStyle w:val="ab"/>
        <w:rPr>
          <w:rFonts w:ascii="Times New Roman" w:hAnsi="Times New Roman"/>
          <w:b/>
          <w:sz w:val="24"/>
          <w:szCs w:val="24"/>
        </w:rPr>
      </w:pPr>
    </w:p>
    <w:p w:rsidR="00D2408D" w:rsidRDefault="00D2408D" w:rsidP="004C5BB0">
      <w:pPr>
        <w:pStyle w:val="ab"/>
        <w:rPr>
          <w:rFonts w:ascii="Times New Roman" w:hAnsi="Times New Roman"/>
          <w:b/>
          <w:sz w:val="24"/>
          <w:szCs w:val="24"/>
        </w:rPr>
      </w:pPr>
    </w:p>
    <w:p w:rsidR="00D2408D" w:rsidRDefault="00D2408D" w:rsidP="004C5BB0">
      <w:pPr>
        <w:pStyle w:val="ab"/>
        <w:rPr>
          <w:rFonts w:ascii="Times New Roman" w:hAnsi="Times New Roman"/>
          <w:b/>
          <w:sz w:val="24"/>
          <w:szCs w:val="24"/>
        </w:rPr>
      </w:pPr>
    </w:p>
    <w:p w:rsidR="00D2408D" w:rsidRDefault="00D2408D" w:rsidP="004C5BB0">
      <w:pPr>
        <w:pStyle w:val="ab"/>
        <w:rPr>
          <w:rFonts w:ascii="Times New Roman" w:hAnsi="Times New Roman"/>
          <w:b/>
          <w:sz w:val="24"/>
          <w:szCs w:val="24"/>
        </w:rPr>
      </w:pPr>
    </w:p>
    <w:p w:rsidR="00D2408D" w:rsidRPr="004C5BB0" w:rsidRDefault="00D2408D" w:rsidP="004C5BB0">
      <w:pPr>
        <w:pStyle w:val="ab"/>
        <w:rPr>
          <w:rFonts w:ascii="Times New Roman" w:hAnsi="Times New Roman"/>
          <w:b/>
          <w:sz w:val="24"/>
          <w:szCs w:val="24"/>
        </w:rPr>
      </w:pPr>
    </w:p>
    <w:p w:rsidR="00D2408D" w:rsidRPr="00D2408D" w:rsidRDefault="00D2408D" w:rsidP="00D2408D">
      <w:pPr>
        <w:jc w:val="center"/>
        <w:rPr>
          <w:b/>
          <w:bCs/>
        </w:rPr>
      </w:pPr>
      <w:r w:rsidRPr="00D2408D">
        <w:rPr>
          <w:b/>
          <w:bCs/>
        </w:rPr>
        <w:t>ГЛАВА</w:t>
      </w:r>
    </w:p>
    <w:p w:rsidR="00D2408D" w:rsidRPr="00D2408D" w:rsidRDefault="00D2408D" w:rsidP="00D2408D">
      <w:pPr>
        <w:jc w:val="center"/>
        <w:rPr>
          <w:b/>
          <w:bCs/>
        </w:rPr>
      </w:pPr>
      <w:r w:rsidRPr="00D2408D">
        <w:rPr>
          <w:b/>
          <w:bCs/>
        </w:rPr>
        <w:t>ИНСАРСКОГО МУНИЦИПАЛЬНОГО РАЙОНА</w:t>
      </w:r>
    </w:p>
    <w:p w:rsidR="00D2408D" w:rsidRPr="00D2408D" w:rsidRDefault="00D2408D" w:rsidP="00D2408D">
      <w:pPr>
        <w:jc w:val="center"/>
        <w:rPr>
          <w:b/>
          <w:bCs/>
        </w:rPr>
      </w:pPr>
      <w:r w:rsidRPr="00D2408D">
        <w:rPr>
          <w:b/>
          <w:bCs/>
        </w:rPr>
        <w:t>РЕСПУБЛИКИ МОРДОВИЯ</w:t>
      </w:r>
    </w:p>
    <w:p w:rsidR="00D2408D" w:rsidRPr="00D2408D" w:rsidRDefault="00D2408D" w:rsidP="00D2408D">
      <w:pPr>
        <w:rPr>
          <w:b/>
          <w:bCs/>
        </w:rPr>
      </w:pPr>
    </w:p>
    <w:p w:rsidR="00D2408D" w:rsidRPr="00D2408D" w:rsidRDefault="00D2408D" w:rsidP="00D2408D">
      <w:pPr>
        <w:jc w:val="center"/>
        <w:rPr>
          <w:b/>
          <w:bCs/>
        </w:rPr>
      </w:pPr>
      <w:r w:rsidRPr="00D2408D">
        <w:rPr>
          <w:b/>
          <w:bCs/>
        </w:rPr>
        <w:t>ПОСТАНОВЛЕНИЕ</w:t>
      </w:r>
    </w:p>
    <w:p w:rsidR="00D2408D" w:rsidRPr="00D2408D" w:rsidRDefault="00D2408D" w:rsidP="00D2408D">
      <w:pPr>
        <w:jc w:val="center"/>
        <w:rPr>
          <w:b/>
          <w:bCs/>
        </w:rPr>
      </w:pPr>
    </w:p>
    <w:p w:rsidR="00D2408D" w:rsidRPr="00D2408D" w:rsidRDefault="00D2408D" w:rsidP="00D2408D">
      <w:pPr>
        <w:jc w:val="center"/>
      </w:pPr>
      <w:r w:rsidRPr="00D2408D">
        <w:t>г. Инсар</w:t>
      </w:r>
    </w:p>
    <w:p w:rsidR="00D2408D" w:rsidRPr="00D2408D" w:rsidRDefault="00D2408D" w:rsidP="00D2408D">
      <w:pPr>
        <w:jc w:val="center"/>
      </w:pPr>
    </w:p>
    <w:p w:rsidR="00D2408D" w:rsidRPr="00D2408D" w:rsidRDefault="00D2408D" w:rsidP="00D2408D">
      <w:pPr>
        <w:jc w:val="both"/>
        <w:rPr>
          <w:b/>
        </w:rPr>
      </w:pPr>
      <w:r w:rsidRPr="00D2408D">
        <w:rPr>
          <w:b/>
        </w:rPr>
        <w:t xml:space="preserve">от 06 апреля 2023 г.                                                                                            </w:t>
      </w:r>
      <w:r>
        <w:rPr>
          <w:b/>
        </w:rPr>
        <w:t xml:space="preserve">                             </w:t>
      </w:r>
      <w:r w:rsidRPr="00D2408D">
        <w:rPr>
          <w:b/>
        </w:rPr>
        <w:t xml:space="preserve">   № 7</w:t>
      </w:r>
    </w:p>
    <w:p w:rsidR="00D2408D" w:rsidRPr="00D2408D" w:rsidRDefault="00D2408D" w:rsidP="00D2408D">
      <w:pPr>
        <w:ind w:firstLine="708"/>
        <w:jc w:val="both"/>
        <w:rPr>
          <w:b/>
          <w:u w:val="single"/>
        </w:rPr>
      </w:pPr>
    </w:p>
    <w:p w:rsidR="00D2408D" w:rsidRPr="00D2408D" w:rsidRDefault="00D2408D" w:rsidP="00D2408D">
      <w:pPr>
        <w:outlineLvl w:val="0"/>
      </w:pPr>
      <w:r w:rsidRPr="00D2408D">
        <w:t>О проведении публичных слушаний</w:t>
      </w:r>
    </w:p>
    <w:p w:rsidR="00D2408D" w:rsidRPr="00D2408D" w:rsidRDefault="00D2408D" w:rsidP="00D2408D"/>
    <w:p w:rsidR="00D2408D" w:rsidRPr="00D2408D" w:rsidRDefault="00D2408D" w:rsidP="00D2408D">
      <w:pPr>
        <w:ind w:firstLine="708"/>
        <w:jc w:val="both"/>
      </w:pPr>
      <w:proofErr w:type="gramStart"/>
      <w:r w:rsidRPr="00D2408D">
        <w:t xml:space="preserve">В соответствии со статьей 28 Федерального закона от 6 октября </w:t>
      </w:r>
      <w:smartTag w:uri="urn:schemas-microsoft-com:office:smarttags" w:element="metricconverter">
        <w:smartTagPr>
          <w:attr w:name="ProductID" w:val="2003 г"/>
        </w:smartTagPr>
        <w:r w:rsidRPr="00D2408D">
          <w:t>2003 г</w:t>
        </w:r>
      </w:smartTag>
      <w:r w:rsidRPr="00D2408D">
        <w:t xml:space="preserve">. № 131 – ФЗ «Об общих принципах организации местного самоуправления в Российской Федерации», статьей 10 Устава </w:t>
      </w:r>
      <w:proofErr w:type="spellStart"/>
      <w:r w:rsidRPr="00D2408D">
        <w:t>Инсарского</w:t>
      </w:r>
      <w:proofErr w:type="spellEnd"/>
      <w:r w:rsidRPr="00D2408D">
        <w:t xml:space="preserve"> муниципального района, решения Совета депутатов </w:t>
      </w:r>
      <w:proofErr w:type="spellStart"/>
      <w:r w:rsidRPr="00D2408D">
        <w:t>Инсарского</w:t>
      </w:r>
      <w:proofErr w:type="spellEnd"/>
      <w:r w:rsidRPr="00D2408D">
        <w:t xml:space="preserve"> муниципального района от 09.02.2022 г. № 12 «Об утверждении Порядка организации и проведения публичных слушаний в </w:t>
      </w:r>
      <w:proofErr w:type="spellStart"/>
      <w:r w:rsidRPr="00D2408D">
        <w:t>Инсарском</w:t>
      </w:r>
      <w:proofErr w:type="spellEnd"/>
      <w:r w:rsidRPr="00D2408D">
        <w:t xml:space="preserve"> муниципальном районе Республики Мордовия»</w:t>
      </w:r>
      <w:proofErr w:type="gramEnd"/>
    </w:p>
    <w:p w:rsidR="00D2408D" w:rsidRPr="00D2408D" w:rsidRDefault="00D2408D" w:rsidP="00D2408D">
      <w:pPr>
        <w:jc w:val="both"/>
      </w:pPr>
    </w:p>
    <w:p w:rsidR="00D2408D" w:rsidRPr="00D2408D" w:rsidRDefault="00D2408D" w:rsidP="00D2408D">
      <w:pPr>
        <w:ind w:left="1134" w:right="566" w:firstLine="284"/>
        <w:jc w:val="center"/>
        <w:outlineLvl w:val="0"/>
      </w:pPr>
      <w:r w:rsidRPr="00D2408D">
        <w:t>ПОСТАНОВЛЯЮ:</w:t>
      </w:r>
    </w:p>
    <w:p w:rsidR="00D2408D" w:rsidRPr="00D2408D" w:rsidRDefault="00D2408D" w:rsidP="00D2408D">
      <w:pPr>
        <w:pStyle w:val="25"/>
        <w:tabs>
          <w:tab w:val="left" w:pos="709"/>
        </w:tabs>
        <w:rPr>
          <w:sz w:val="24"/>
          <w:szCs w:val="24"/>
        </w:rPr>
      </w:pPr>
      <w:r w:rsidRPr="00D2408D">
        <w:rPr>
          <w:sz w:val="24"/>
          <w:szCs w:val="24"/>
        </w:rPr>
        <w:t xml:space="preserve">1. </w:t>
      </w:r>
      <w:r w:rsidRPr="00D2408D">
        <w:rPr>
          <w:color w:val="000000"/>
          <w:sz w:val="24"/>
          <w:szCs w:val="24"/>
        </w:rPr>
        <w:t xml:space="preserve">Провести публичные слушания по проекту постановления администрации </w:t>
      </w:r>
      <w:proofErr w:type="spellStart"/>
      <w:r w:rsidRPr="00D2408D">
        <w:rPr>
          <w:color w:val="000000"/>
          <w:sz w:val="24"/>
          <w:szCs w:val="24"/>
        </w:rPr>
        <w:t>Инсарского</w:t>
      </w:r>
      <w:proofErr w:type="spellEnd"/>
      <w:r w:rsidRPr="00D2408D">
        <w:rPr>
          <w:color w:val="000000"/>
          <w:sz w:val="24"/>
          <w:szCs w:val="24"/>
        </w:rPr>
        <w:t xml:space="preserve"> муниципального района «Об утверждении проекта межевания территории расположенного в границе элемента планировочной структуры:</w:t>
      </w:r>
      <w:r w:rsidRPr="00D2408D">
        <w:rPr>
          <w:sz w:val="24"/>
          <w:szCs w:val="24"/>
        </w:rPr>
        <w:t xml:space="preserve"> Республика Мордовия, </w:t>
      </w:r>
      <w:proofErr w:type="spellStart"/>
      <w:r w:rsidRPr="00D2408D">
        <w:rPr>
          <w:sz w:val="24"/>
          <w:szCs w:val="24"/>
        </w:rPr>
        <w:t>Инсарский</w:t>
      </w:r>
      <w:proofErr w:type="spellEnd"/>
      <w:r w:rsidRPr="00D2408D">
        <w:rPr>
          <w:sz w:val="24"/>
          <w:szCs w:val="24"/>
        </w:rPr>
        <w:t xml:space="preserve"> район, с. </w:t>
      </w:r>
      <w:proofErr w:type="spellStart"/>
      <w:r w:rsidRPr="00D2408D">
        <w:rPr>
          <w:sz w:val="24"/>
          <w:szCs w:val="24"/>
        </w:rPr>
        <w:t>Сиалеевская</w:t>
      </w:r>
      <w:proofErr w:type="spellEnd"/>
      <w:r w:rsidRPr="00D2408D">
        <w:rPr>
          <w:sz w:val="24"/>
          <w:szCs w:val="24"/>
        </w:rPr>
        <w:t xml:space="preserve"> Пятина, ул. Советская». </w:t>
      </w:r>
      <w:r w:rsidRPr="00D2408D">
        <w:rPr>
          <w:color w:val="000000"/>
          <w:sz w:val="24"/>
          <w:szCs w:val="24"/>
        </w:rPr>
        <w:t xml:space="preserve">Адрес (описание местоположения): Республика Мордовия, </w:t>
      </w:r>
      <w:proofErr w:type="spellStart"/>
      <w:r w:rsidRPr="00D2408D">
        <w:rPr>
          <w:color w:val="000000"/>
          <w:sz w:val="24"/>
          <w:szCs w:val="24"/>
        </w:rPr>
        <w:t>Инсарский</w:t>
      </w:r>
      <w:proofErr w:type="spellEnd"/>
      <w:r w:rsidRPr="00D2408D">
        <w:rPr>
          <w:color w:val="000000"/>
          <w:sz w:val="24"/>
          <w:szCs w:val="24"/>
        </w:rPr>
        <w:t xml:space="preserve"> район, </w:t>
      </w:r>
      <w:proofErr w:type="spellStart"/>
      <w:r w:rsidRPr="00D2408D">
        <w:rPr>
          <w:color w:val="000000"/>
          <w:sz w:val="24"/>
          <w:szCs w:val="24"/>
        </w:rPr>
        <w:t>Сиалеевско-Пятинское</w:t>
      </w:r>
      <w:proofErr w:type="spellEnd"/>
      <w:r w:rsidRPr="00D2408D">
        <w:rPr>
          <w:color w:val="000000"/>
          <w:sz w:val="24"/>
          <w:szCs w:val="24"/>
        </w:rPr>
        <w:t xml:space="preserve"> сельское поселение, </w:t>
      </w:r>
      <w:r w:rsidRPr="00D2408D">
        <w:rPr>
          <w:sz w:val="24"/>
          <w:szCs w:val="24"/>
        </w:rPr>
        <w:t xml:space="preserve"> с. </w:t>
      </w:r>
      <w:proofErr w:type="spellStart"/>
      <w:r w:rsidRPr="00D2408D">
        <w:rPr>
          <w:sz w:val="24"/>
          <w:szCs w:val="24"/>
        </w:rPr>
        <w:t>Сиалеевская</w:t>
      </w:r>
      <w:proofErr w:type="spellEnd"/>
      <w:r w:rsidRPr="00D2408D">
        <w:rPr>
          <w:sz w:val="24"/>
          <w:szCs w:val="24"/>
        </w:rPr>
        <w:t xml:space="preserve"> Пятина ул. Советская</w:t>
      </w:r>
      <w:r w:rsidRPr="00D2408D">
        <w:rPr>
          <w:color w:val="000000"/>
          <w:sz w:val="24"/>
          <w:szCs w:val="24"/>
        </w:rPr>
        <w:t>.</w:t>
      </w:r>
      <w:r w:rsidRPr="00D2408D">
        <w:rPr>
          <w:sz w:val="24"/>
          <w:szCs w:val="24"/>
        </w:rPr>
        <w:t xml:space="preserve"> Площадь территории межевания составляет 13:09:0209001:ЗУ</w:t>
      </w:r>
      <w:proofErr w:type="gramStart"/>
      <w:r w:rsidRPr="00D2408D">
        <w:rPr>
          <w:sz w:val="24"/>
          <w:szCs w:val="24"/>
        </w:rPr>
        <w:t>1</w:t>
      </w:r>
      <w:proofErr w:type="gramEnd"/>
      <w:r w:rsidRPr="00D2408D">
        <w:rPr>
          <w:sz w:val="24"/>
          <w:szCs w:val="24"/>
        </w:rPr>
        <w:t xml:space="preserve"> - 3285 </w:t>
      </w:r>
      <w:proofErr w:type="spellStart"/>
      <w:r w:rsidRPr="00D2408D">
        <w:rPr>
          <w:sz w:val="24"/>
          <w:szCs w:val="24"/>
        </w:rPr>
        <w:t>кв.м</w:t>
      </w:r>
      <w:proofErr w:type="spellEnd"/>
      <w:r w:rsidRPr="00D2408D">
        <w:rPr>
          <w:sz w:val="24"/>
          <w:szCs w:val="24"/>
        </w:rPr>
        <w:t>., территория межевания расположена в границах кадастрового квартала 13:09:0209001.</w:t>
      </w:r>
    </w:p>
    <w:p w:rsidR="00D2408D" w:rsidRPr="00D2408D" w:rsidRDefault="00D2408D" w:rsidP="00D2408D">
      <w:pPr>
        <w:ind w:firstLine="708"/>
        <w:jc w:val="both"/>
      </w:pPr>
      <w:r w:rsidRPr="00D2408D">
        <w:t xml:space="preserve">2. Определить, что публичные слушания будут проводиться  21 апреля 2023 года в зале заседаний администрации </w:t>
      </w:r>
      <w:proofErr w:type="spellStart"/>
      <w:r w:rsidRPr="00D2408D">
        <w:t>Инсарского</w:t>
      </w:r>
      <w:proofErr w:type="spellEnd"/>
      <w:r w:rsidRPr="00D2408D">
        <w:t xml:space="preserve"> муниципального района, расположенном по адресу: г. Инсар, ул. Гагарина, д.28 в 17 часов 30 минут.</w:t>
      </w:r>
    </w:p>
    <w:p w:rsidR="00D2408D" w:rsidRPr="00D2408D" w:rsidRDefault="00D2408D" w:rsidP="00D2408D">
      <w:pPr>
        <w:ind w:firstLine="708"/>
        <w:jc w:val="both"/>
      </w:pPr>
      <w:r w:rsidRPr="00D2408D">
        <w:t>3. Установить, что организация и проведение публичных слушаний осуществляется рабочей группой (приложение № 1).</w:t>
      </w:r>
    </w:p>
    <w:p w:rsidR="00D2408D" w:rsidRPr="00D2408D" w:rsidRDefault="00D2408D" w:rsidP="00D2408D">
      <w:pPr>
        <w:ind w:firstLine="708"/>
        <w:jc w:val="both"/>
      </w:pPr>
      <w:r w:rsidRPr="00D2408D">
        <w:t>4. Предложения по проекту указанному в пункте 1 настоящего постановления, принимаются рабочей группой до 20 апреля 2023 года в соответствии с прилагаемой формой внесения предложений и замечаний по проекту (приложение №2) по адресу: Республика Мордовия, г. Инсар, ул. Гагарина, д.28, каб.321 телефон: 2-10-06  с 8.30 до 17.30 часов, кроме субботы и воскресенья.</w:t>
      </w:r>
    </w:p>
    <w:p w:rsidR="00D2408D" w:rsidRPr="00D2408D" w:rsidRDefault="00D2408D" w:rsidP="00D2408D">
      <w:pPr>
        <w:ind w:right="566"/>
        <w:jc w:val="both"/>
      </w:pPr>
    </w:p>
    <w:p w:rsidR="00D2408D" w:rsidRDefault="00D2408D" w:rsidP="00D2408D">
      <w:pPr>
        <w:ind w:right="566"/>
        <w:jc w:val="both"/>
      </w:pPr>
    </w:p>
    <w:p w:rsidR="00D2408D" w:rsidRPr="00D2408D" w:rsidRDefault="00D2408D" w:rsidP="00D2408D">
      <w:pPr>
        <w:ind w:right="566"/>
        <w:jc w:val="both"/>
      </w:pPr>
    </w:p>
    <w:p w:rsidR="00D2408D" w:rsidRPr="00D2408D" w:rsidRDefault="00D2408D" w:rsidP="00D2408D">
      <w:pPr>
        <w:ind w:right="566"/>
        <w:jc w:val="both"/>
        <w:outlineLvl w:val="0"/>
      </w:pPr>
      <w:r w:rsidRPr="00D2408D">
        <w:t xml:space="preserve">Глава </w:t>
      </w:r>
      <w:proofErr w:type="spellStart"/>
      <w:r w:rsidRPr="00D2408D">
        <w:t>Инсарского</w:t>
      </w:r>
      <w:proofErr w:type="spellEnd"/>
      <w:r w:rsidRPr="00D2408D">
        <w:t xml:space="preserve"> </w:t>
      </w:r>
    </w:p>
    <w:p w:rsidR="00D2408D" w:rsidRPr="00D2408D" w:rsidRDefault="00D2408D" w:rsidP="00D2408D">
      <w:pPr>
        <w:ind w:right="-1"/>
        <w:jc w:val="both"/>
      </w:pPr>
      <w:r w:rsidRPr="00D2408D">
        <w:t>муниципального района</w:t>
      </w:r>
      <w:r w:rsidRPr="00D2408D">
        <w:tab/>
      </w:r>
      <w:r w:rsidRPr="00D2408D">
        <w:tab/>
      </w:r>
      <w:r w:rsidRPr="00D2408D">
        <w:tab/>
      </w:r>
      <w:r w:rsidRPr="00D2408D">
        <w:tab/>
      </w:r>
      <w:r w:rsidRPr="00D2408D">
        <w:tab/>
      </w:r>
      <w:r w:rsidRPr="00D2408D">
        <w:tab/>
      </w:r>
      <w:r w:rsidRPr="00D2408D">
        <w:tab/>
        <w:t xml:space="preserve">        Х.Ш. </w:t>
      </w:r>
      <w:proofErr w:type="spellStart"/>
      <w:r w:rsidRPr="00D2408D">
        <w:t>Якуббаев</w:t>
      </w:r>
      <w:proofErr w:type="spellEnd"/>
    </w:p>
    <w:p w:rsidR="00D2408D" w:rsidRPr="00D2408D" w:rsidRDefault="00D2408D" w:rsidP="00D2408D">
      <w:pPr>
        <w:jc w:val="both"/>
        <w:rPr>
          <w:kern w:val="16"/>
        </w:rPr>
      </w:pPr>
    </w:p>
    <w:p w:rsidR="00D2408D" w:rsidRPr="00D2408D" w:rsidRDefault="00D2408D" w:rsidP="00D2408D">
      <w:pPr>
        <w:jc w:val="both"/>
        <w:rPr>
          <w:color w:val="FFFFFF" w:themeColor="background1"/>
          <w:kern w:val="16"/>
        </w:rPr>
      </w:pPr>
      <w:r w:rsidRPr="00D2408D">
        <w:rPr>
          <w:color w:val="FFFFFF" w:themeColor="background1"/>
          <w:kern w:val="16"/>
        </w:rPr>
        <w:t>Исполнитель</w:t>
      </w:r>
    </w:p>
    <w:p w:rsidR="00D2408D" w:rsidRPr="00D2408D" w:rsidRDefault="00D2408D" w:rsidP="00D2408D">
      <w:pPr>
        <w:rPr>
          <w:color w:val="FFFFFF" w:themeColor="background1"/>
        </w:rPr>
      </w:pPr>
      <w:r w:rsidRPr="00D2408D">
        <w:rPr>
          <w:color w:val="FFFFFF" w:themeColor="background1"/>
        </w:rPr>
        <w:t>А.В. Акимов</w:t>
      </w:r>
    </w:p>
    <w:p w:rsidR="00D2408D" w:rsidRPr="00D2408D" w:rsidRDefault="00D2408D" w:rsidP="00D2408D">
      <w:pPr>
        <w:tabs>
          <w:tab w:val="left" w:pos="7500"/>
        </w:tabs>
        <w:rPr>
          <w:color w:val="FFFFFF" w:themeColor="background1"/>
        </w:rPr>
      </w:pPr>
      <w:r w:rsidRPr="00D2408D">
        <w:rPr>
          <w:color w:val="FFFFFF" w:themeColor="background1"/>
        </w:rPr>
        <w:t>Проверил</w:t>
      </w:r>
      <w:r w:rsidRPr="00D2408D">
        <w:rPr>
          <w:color w:val="FFFFFF" w:themeColor="background1"/>
        </w:rPr>
        <w:tab/>
      </w:r>
    </w:p>
    <w:p w:rsidR="00D2408D" w:rsidRPr="00D2408D" w:rsidRDefault="00D2408D" w:rsidP="00D2408D">
      <w:pPr>
        <w:rPr>
          <w:color w:val="FFFFFF" w:themeColor="background1"/>
        </w:rPr>
      </w:pPr>
      <w:r w:rsidRPr="00D2408D">
        <w:rPr>
          <w:color w:val="FFFFFF" w:themeColor="background1"/>
        </w:rPr>
        <w:t>Т.Н. Ларина</w:t>
      </w:r>
    </w:p>
    <w:p w:rsidR="00D2408D" w:rsidRPr="00D2408D" w:rsidRDefault="00D2408D" w:rsidP="00D2408D">
      <w:pPr>
        <w:jc w:val="right"/>
        <w:rPr>
          <w:color w:val="FFFFFF" w:themeColor="background1"/>
        </w:rPr>
      </w:pPr>
      <w:r w:rsidRPr="00D2408D">
        <w:rPr>
          <w:color w:val="FFFFFF" w:themeColor="background1"/>
        </w:rPr>
        <w:t>И</w:t>
      </w:r>
    </w:p>
    <w:p w:rsidR="00D2408D" w:rsidRPr="00D2408D" w:rsidRDefault="00D2408D" w:rsidP="00D2408D">
      <w:pPr>
        <w:jc w:val="right"/>
        <w:rPr>
          <w:color w:val="FFFFFF" w:themeColor="background1"/>
        </w:rPr>
      </w:pPr>
    </w:p>
    <w:p w:rsidR="00D2408D" w:rsidRDefault="00D2408D" w:rsidP="00D2408D">
      <w:pPr>
        <w:jc w:val="right"/>
        <w:rPr>
          <w:color w:val="FFFFFF" w:themeColor="background1"/>
        </w:rPr>
      </w:pPr>
    </w:p>
    <w:p w:rsidR="00D2408D" w:rsidRPr="00D2408D" w:rsidRDefault="00D2408D" w:rsidP="00D2408D">
      <w:pPr>
        <w:jc w:val="right"/>
        <w:rPr>
          <w:color w:val="FFFFFF" w:themeColor="background1"/>
        </w:rPr>
      </w:pPr>
    </w:p>
    <w:p w:rsidR="00D2408D" w:rsidRPr="00D2408D" w:rsidRDefault="00D2408D" w:rsidP="00D2408D">
      <w:pPr>
        <w:jc w:val="right"/>
        <w:rPr>
          <w:color w:val="FFFFFF" w:themeColor="background1"/>
        </w:rPr>
      </w:pPr>
    </w:p>
    <w:p w:rsidR="00D2408D" w:rsidRPr="00D2408D" w:rsidRDefault="00D2408D" w:rsidP="00D2408D">
      <w:pPr>
        <w:jc w:val="right"/>
        <w:rPr>
          <w:color w:val="FFFFFF" w:themeColor="background1"/>
        </w:rPr>
      </w:pPr>
    </w:p>
    <w:p w:rsidR="00D2408D" w:rsidRPr="00D2408D" w:rsidRDefault="00D2408D" w:rsidP="00D2408D">
      <w:pPr>
        <w:jc w:val="right"/>
        <w:rPr>
          <w:rStyle w:val="af9"/>
          <w:b w:val="0"/>
          <w:bCs/>
        </w:rPr>
      </w:pPr>
      <w:r w:rsidRPr="00D2408D">
        <w:rPr>
          <w:rStyle w:val="af9"/>
          <w:b w:val="0"/>
          <w:bCs/>
        </w:rPr>
        <w:t xml:space="preserve">Приложение №1 </w:t>
      </w:r>
    </w:p>
    <w:p w:rsidR="00D2408D" w:rsidRPr="00D2408D" w:rsidRDefault="00D2408D" w:rsidP="00D2408D">
      <w:pPr>
        <w:ind w:firstLine="698"/>
        <w:jc w:val="right"/>
        <w:rPr>
          <w:rStyle w:val="af9"/>
          <w:b w:val="0"/>
          <w:bCs/>
        </w:rPr>
      </w:pPr>
      <w:r w:rsidRPr="00D2408D">
        <w:rPr>
          <w:rStyle w:val="af9"/>
          <w:b w:val="0"/>
          <w:bCs/>
        </w:rPr>
        <w:t xml:space="preserve">                                к постановлению главы </w:t>
      </w:r>
      <w:proofErr w:type="spellStart"/>
      <w:r w:rsidRPr="00D2408D">
        <w:rPr>
          <w:rStyle w:val="af9"/>
          <w:b w:val="0"/>
          <w:bCs/>
        </w:rPr>
        <w:t>Инсарского</w:t>
      </w:r>
      <w:proofErr w:type="spellEnd"/>
      <w:r w:rsidRPr="00D2408D">
        <w:rPr>
          <w:rStyle w:val="af9"/>
          <w:b w:val="0"/>
          <w:bCs/>
        </w:rPr>
        <w:t xml:space="preserve"> </w:t>
      </w:r>
    </w:p>
    <w:p w:rsidR="00D2408D" w:rsidRPr="00D2408D" w:rsidRDefault="00D2408D" w:rsidP="00D2408D">
      <w:pPr>
        <w:tabs>
          <w:tab w:val="center" w:pos="5452"/>
          <w:tab w:val="right" w:pos="10207"/>
        </w:tabs>
        <w:ind w:firstLine="698"/>
        <w:jc w:val="right"/>
        <w:rPr>
          <w:b/>
        </w:rPr>
      </w:pPr>
      <w:r w:rsidRPr="00D2408D">
        <w:rPr>
          <w:rStyle w:val="af9"/>
          <w:b w:val="0"/>
          <w:bCs/>
        </w:rPr>
        <w:tab/>
        <w:t xml:space="preserve">                                                       муниципального района                                        </w:t>
      </w:r>
    </w:p>
    <w:p w:rsidR="00D2408D" w:rsidRPr="00D2408D" w:rsidRDefault="00D2408D" w:rsidP="00D2408D">
      <w:pPr>
        <w:tabs>
          <w:tab w:val="left" w:pos="6090"/>
          <w:tab w:val="right" w:pos="10207"/>
        </w:tabs>
        <w:jc w:val="right"/>
        <w:rPr>
          <w:b/>
        </w:rPr>
      </w:pPr>
      <w:r w:rsidRPr="00D2408D">
        <w:rPr>
          <w:rStyle w:val="af9"/>
          <w:b w:val="0"/>
          <w:bCs/>
          <w:color w:val="FFFFFF" w:themeColor="background1"/>
        </w:rPr>
        <w:t xml:space="preserve">                                                                                     </w:t>
      </w:r>
      <w:r w:rsidRPr="00D2408D">
        <w:rPr>
          <w:rStyle w:val="af9"/>
          <w:b w:val="0"/>
          <w:bCs/>
        </w:rPr>
        <w:t>от 06 апреля 2023 г. № 7</w:t>
      </w:r>
    </w:p>
    <w:p w:rsidR="00D2408D" w:rsidRPr="00D2408D" w:rsidRDefault="00D2408D" w:rsidP="00D2408D">
      <w:pPr>
        <w:jc w:val="right"/>
      </w:pPr>
    </w:p>
    <w:p w:rsidR="00D2408D" w:rsidRPr="00D2408D" w:rsidRDefault="00D2408D" w:rsidP="00D2408D">
      <w:pPr>
        <w:jc w:val="both"/>
      </w:pPr>
    </w:p>
    <w:p w:rsidR="00D2408D" w:rsidRPr="00D2408D" w:rsidRDefault="00D2408D" w:rsidP="00D2408D">
      <w:pPr>
        <w:jc w:val="center"/>
        <w:outlineLvl w:val="0"/>
      </w:pPr>
      <w:r w:rsidRPr="00D2408D">
        <w:t>Рабочая группа по организации и проведения публичных слушаний</w:t>
      </w:r>
    </w:p>
    <w:p w:rsidR="00D2408D" w:rsidRPr="00D2408D" w:rsidRDefault="00D2408D" w:rsidP="00D2408D">
      <w:pPr>
        <w:tabs>
          <w:tab w:val="left" w:pos="1701"/>
          <w:tab w:val="left" w:pos="10348"/>
          <w:tab w:val="left" w:pos="10915"/>
          <w:tab w:val="left" w:pos="11057"/>
        </w:tabs>
        <w:ind w:left="567" w:right="424"/>
      </w:pPr>
      <w:r w:rsidRPr="00D2408D">
        <w:t xml:space="preserve">    </w:t>
      </w:r>
    </w:p>
    <w:p w:rsidR="00D2408D" w:rsidRPr="00D2408D" w:rsidRDefault="00D2408D" w:rsidP="00D2408D">
      <w:pPr>
        <w:tabs>
          <w:tab w:val="left" w:pos="851"/>
          <w:tab w:val="left" w:pos="10348"/>
          <w:tab w:val="left" w:pos="10915"/>
          <w:tab w:val="left" w:pos="11057"/>
        </w:tabs>
        <w:ind w:right="-1" w:firstLine="567"/>
        <w:jc w:val="both"/>
      </w:pPr>
      <w:r w:rsidRPr="00D2408D">
        <w:t>1.</w:t>
      </w:r>
      <w:r w:rsidRPr="00D2408D">
        <w:tab/>
      </w:r>
      <w:proofErr w:type="spellStart"/>
      <w:r w:rsidRPr="00D2408D">
        <w:t>Радаев</w:t>
      </w:r>
      <w:proofErr w:type="spellEnd"/>
      <w:r w:rsidRPr="00D2408D">
        <w:t xml:space="preserve"> А.В. - председатель  Совета депутатов </w:t>
      </w:r>
      <w:proofErr w:type="spellStart"/>
      <w:r w:rsidRPr="00D2408D">
        <w:t>Инсарского</w:t>
      </w:r>
      <w:proofErr w:type="spellEnd"/>
      <w:r w:rsidRPr="00D2408D">
        <w:t xml:space="preserve"> муниципального района, руководитель рабочей группы;</w:t>
      </w:r>
    </w:p>
    <w:p w:rsidR="00D2408D" w:rsidRPr="00D2408D" w:rsidRDefault="00D2408D" w:rsidP="00D2408D">
      <w:pPr>
        <w:tabs>
          <w:tab w:val="left" w:pos="851"/>
          <w:tab w:val="left" w:pos="10348"/>
          <w:tab w:val="left" w:pos="10915"/>
          <w:tab w:val="left" w:pos="11057"/>
        </w:tabs>
        <w:ind w:right="-1" w:firstLine="567"/>
        <w:jc w:val="both"/>
      </w:pPr>
      <w:r w:rsidRPr="00D2408D">
        <w:t>2.</w:t>
      </w:r>
      <w:r w:rsidRPr="00D2408D">
        <w:tab/>
        <w:t xml:space="preserve">Акимов А.В. - заместитель главы – начальник управления строительства, архитектуры, ЖКХ и дорожного хозяйства администрации </w:t>
      </w:r>
      <w:proofErr w:type="spellStart"/>
      <w:r w:rsidRPr="00D2408D">
        <w:t>Инсарского</w:t>
      </w:r>
      <w:proofErr w:type="spellEnd"/>
      <w:r w:rsidRPr="00D2408D">
        <w:t xml:space="preserve"> муниципального района, заместитель руководителя рабочей группы;</w:t>
      </w:r>
    </w:p>
    <w:p w:rsidR="00D2408D" w:rsidRPr="00D2408D" w:rsidRDefault="00D2408D" w:rsidP="00D2408D">
      <w:pPr>
        <w:tabs>
          <w:tab w:val="left" w:pos="851"/>
          <w:tab w:val="left" w:pos="1701"/>
          <w:tab w:val="left" w:pos="10348"/>
          <w:tab w:val="left" w:pos="10915"/>
          <w:tab w:val="left" w:pos="11057"/>
        </w:tabs>
        <w:ind w:right="-1" w:firstLine="567"/>
        <w:jc w:val="both"/>
      </w:pPr>
      <w:r w:rsidRPr="00D2408D">
        <w:t>3.</w:t>
      </w:r>
      <w:r w:rsidRPr="00D2408D">
        <w:tab/>
        <w:t xml:space="preserve">Ларина Т.Н.- начальник организационно-правового управления администрации </w:t>
      </w:r>
      <w:proofErr w:type="spellStart"/>
      <w:r w:rsidRPr="00D2408D">
        <w:t>Инсарского</w:t>
      </w:r>
      <w:proofErr w:type="spellEnd"/>
      <w:r w:rsidRPr="00D2408D">
        <w:t xml:space="preserve"> муниципального района, секретарь рабочей группы;</w:t>
      </w:r>
    </w:p>
    <w:p w:rsidR="00D2408D" w:rsidRPr="00D2408D" w:rsidRDefault="00D2408D" w:rsidP="00D2408D">
      <w:pPr>
        <w:tabs>
          <w:tab w:val="left" w:pos="851"/>
          <w:tab w:val="left" w:pos="1701"/>
          <w:tab w:val="left" w:pos="10348"/>
          <w:tab w:val="left" w:pos="10915"/>
          <w:tab w:val="left" w:pos="11057"/>
        </w:tabs>
        <w:ind w:right="-1" w:firstLine="567"/>
        <w:jc w:val="center"/>
      </w:pPr>
    </w:p>
    <w:p w:rsidR="00D2408D" w:rsidRPr="00D2408D" w:rsidRDefault="00D2408D" w:rsidP="00D2408D">
      <w:pPr>
        <w:tabs>
          <w:tab w:val="left" w:pos="851"/>
          <w:tab w:val="left" w:pos="1701"/>
          <w:tab w:val="left" w:pos="10348"/>
          <w:tab w:val="left" w:pos="10915"/>
          <w:tab w:val="left" w:pos="11057"/>
        </w:tabs>
        <w:ind w:right="-1" w:firstLine="567"/>
        <w:jc w:val="center"/>
      </w:pPr>
      <w:r w:rsidRPr="00D2408D">
        <w:t>Члены рабочей группы:</w:t>
      </w:r>
    </w:p>
    <w:p w:rsidR="00D2408D" w:rsidRPr="00D2408D" w:rsidRDefault="00D2408D" w:rsidP="00D2408D">
      <w:pPr>
        <w:tabs>
          <w:tab w:val="left" w:pos="851"/>
          <w:tab w:val="left" w:pos="1701"/>
          <w:tab w:val="left" w:pos="10348"/>
          <w:tab w:val="left" w:pos="10915"/>
          <w:tab w:val="left" w:pos="11057"/>
        </w:tabs>
        <w:ind w:right="-1" w:firstLine="567"/>
        <w:jc w:val="both"/>
      </w:pPr>
      <w:r w:rsidRPr="00D2408D">
        <w:t xml:space="preserve">4. </w:t>
      </w:r>
      <w:r w:rsidRPr="00D2408D">
        <w:tab/>
      </w:r>
      <w:proofErr w:type="spellStart"/>
      <w:r w:rsidRPr="00D2408D">
        <w:t>Урсова</w:t>
      </w:r>
      <w:proofErr w:type="spellEnd"/>
      <w:r w:rsidRPr="00D2408D">
        <w:t xml:space="preserve"> О.А.- </w:t>
      </w:r>
      <w:proofErr w:type="spellStart"/>
      <w:r w:rsidRPr="00D2408D">
        <w:t>и.о</w:t>
      </w:r>
      <w:proofErr w:type="spellEnd"/>
      <w:r w:rsidRPr="00D2408D">
        <w:t xml:space="preserve">. заместителя начальника управления, заведующего отделом по управлению муниципальным имуществом и земельных отношений экономического управления администрации </w:t>
      </w:r>
      <w:proofErr w:type="spellStart"/>
      <w:r w:rsidRPr="00D2408D">
        <w:t>Инсарского</w:t>
      </w:r>
      <w:proofErr w:type="spellEnd"/>
      <w:r w:rsidRPr="00D2408D">
        <w:t xml:space="preserve"> муниципального района;</w:t>
      </w:r>
    </w:p>
    <w:p w:rsidR="00D2408D" w:rsidRPr="00D2408D" w:rsidRDefault="00D2408D" w:rsidP="00D2408D">
      <w:pPr>
        <w:tabs>
          <w:tab w:val="left" w:pos="851"/>
          <w:tab w:val="left" w:pos="1701"/>
          <w:tab w:val="left" w:pos="10348"/>
          <w:tab w:val="left" w:pos="10915"/>
          <w:tab w:val="left" w:pos="11057"/>
        </w:tabs>
        <w:ind w:right="-1" w:firstLine="567"/>
        <w:jc w:val="both"/>
      </w:pPr>
      <w:r w:rsidRPr="00D2408D">
        <w:t xml:space="preserve">5. </w:t>
      </w:r>
      <w:proofErr w:type="spellStart"/>
      <w:r w:rsidRPr="00D2408D">
        <w:t>Пиксаев</w:t>
      </w:r>
      <w:proofErr w:type="spellEnd"/>
      <w:r w:rsidRPr="00D2408D">
        <w:t xml:space="preserve"> В.Д. - глава </w:t>
      </w:r>
      <w:proofErr w:type="spellStart"/>
      <w:r w:rsidRPr="00D2408D">
        <w:t>Сиалеевско-Пятинского</w:t>
      </w:r>
      <w:proofErr w:type="spellEnd"/>
      <w:r w:rsidRPr="00D2408D">
        <w:t xml:space="preserve"> сельского поселения </w:t>
      </w:r>
      <w:proofErr w:type="spellStart"/>
      <w:r w:rsidRPr="00D2408D">
        <w:t>Инсарского</w:t>
      </w:r>
      <w:proofErr w:type="spellEnd"/>
      <w:r w:rsidRPr="00D2408D">
        <w:t xml:space="preserve"> муниципального района (по согласованию);</w:t>
      </w:r>
    </w:p>
    <w:p w:rsidR="00D2408D" w:rsidRPr="00D2408D" w:rsidRDefault="00D2408D" w:rsidP="00D2408D">
      <w:pPr>
        <w:tabs>
          <w:tab w:val="left" w:pos="851"/>
          <w:tab w:val="left" w:pos="1701"/>
          <w:tab w:val="left" w:pos="10348"/>
          <w:tab w:val="left" w:pos="10915"/>
          <w:tab w:val="left" w:pos="11057"/>
        </w:tabs>
        <w:ind w:right="-1" w:firstLine="567"/>
        <w:jc w:val="both"/>
      </w:pPr>
      <w:r w:rsidRPr="00D2408D">
        <w:t xml:space="preserve">6. Синичкин А.П. - заместитель главы, начальник Финансового управления администрации </w:t>
      </w:r>
      <w:proofErr w:type="spellStart"/>
      <w:r w:rsidRPr="00D2408D">
        <w:t>Инсарского</w:t>
      </w:r>
      <w:proofErr w:type="spellEnd"/>
      <w:r w:rsidRPr="00D2408D">
        <w:t xml:space="preserve"> муниципального района;</w:t>
      </w:r>
    </w:p>
    <w:p w:rsidR="00D2408D" w:rsidRPr="00D2408D" w:rsidRDefault="00D2408D" w:rsidP="00D2408D">
      <w:pPr>
        <w:tabs>
          <w:tab w:val="left" w:pos="851"/>
          <w:tab w:val="left" w:pos="1701"/>
          <w:tab w:val="left" w:pos="10348"/>
          <w:tab w:val="left" w:pos="10915"/>
          <w:tab w:val="left" w:pos="11057"/>
        </w:tabs>
        <w:ind w:right="-1" w:firstLine="567"/>
        <w:jc w:val="both"/>
      </w:pPr>
      <w:r w:rsidRPr="00D2408D">
        <w:t xml:space="preserve">7. </w:t>
      </w:r>
      <w:r w:rsidRPr="00D2408D">
        <w:tab/>
        <w:t xml:space="preserve">Чумакова С.В.- главный специалист отдела строительства, архитектуры и ЖКХ управления строительства, архитектуры, ЖКХ и дорожного хозяйства администрации </w:t>
      </w:r>
      <w:proofErr w:type="spellStart"/>
      <w:r w:rsidRPr="00D2408D">
        <w:t>Инсарского</w:t>
      </w:r>
      <w:proofErr w:type="spellEnd"/>
      <w:r w:rsidRPr="00D2408D">
        <w:t xml:space="preserve"> муниципального района.</w:t>
      </w:r>
    </w:p>
    <w:p w:rsidR="00D2408D" w:rsidRPr="00D2408D" w:rsidRDefault="00D2408D" w:rsidP="00D2408D">
      <w:pPr>
        <w:tabs>
          <w:tab w:val="left" w:pos="993"/>
        </w:tabs>
        <w:spacing w:after="200" w:line="276" w:lineRule="auto"/>
        <w:rPr>
          <w:rStyle w:val="af9"/>
          <w:b w:val="0"/>
        </w:rPr>
      </w:pPr>
      <w:r w:rsidRPr="00D2408D">
        <w:br w:type="page"/>
      </w:r>
    </w:p>
    <w:p w:rsidR="00D2408D" w:rsidRPr="00D2408D" w:rsidRDefault="00D2408D" w:rsidP="00D2408D">
      <w:pPr>
        <w:ind w:hanging="284"/>
        <w:jc w:val="right"/>
        <w:outlineLvl w:val="0"/>
        <w:rPr>
          <w:rStyle w:val="af9"/>
          <w:b w:val="0"/>
          <w:bCs/>
        </w:rPr>
      </w:pPr>
      <w:r w:rsidRPr="00D2408D">
        <w:rPr>
          <w:rStyle w:val="af9"/>
          <w:b w:val="0"/>
          <w:bCs/>
        </w:rPr>
        <w:lastRenderedPageBreak/>
        <w:t xml:space="preserve">Приложение №2 </w:t>
      </w:r>
    </w:p>
    <w:p w:rsidR="00D2408D" w:rsidRPr="00D2408D" w:rsidRDefault="00D2408D" w:rsidP="00D2408D">
      <w:pPr>
        <w:ind w:firstLine="698"/>
        <w:jc w:val="right"/>
        <w:rPr>
          <w:rStyle w:val="af9"/>
          <w:b w:val="0"/>
          <w:bCs/>
        </w:rPr>
      </w:pPr>
      <w:r w:rsidRPr="00D2408D">
        <w:rPr>
          <w:rStyle w:val="af9"/>
          <w:b w:val="0"/>
          <w:bCs/>
        </w:rPr>
        <w:t xml:space="preserve">                                к постановлению главы </w:t>
      </w:r>
      <w:proofErr w:type="spellStart"/>
      <w:r w:rsidRPr="00D2408D">
        <w:rPr>
          <w:rStyle w:val="af9"/>
          <w:b w:val="0"/>
          <w:bCs/>
        </w:rPr>
        <w:t>Инсарского</w:t>
      </w:r>
      <w:proofErr w:type="spellEnd"/>
      <w:r w:rsidRPr="00D2408D">
        <w:rPr>
          <w:rStyle w:val="af9"/>
          <w:b w:val="0"/>
          <w:bCs/>
        </w:rPr>
        <w:t xml:space="preserve"> </w:t>
      </w:r>
    </w:p>
    <w:p w:rsidR="00D2408D" w:rsidRPr="00D2408D" w:rsidRDefault="00D2408D" w:rsidP="00D2408D">
      <w:pPr>
        <w:tabs>
          <w:tab w:val="center" w:pos="5452"/>
          <w:tab w:val="right" w:pos="10207"/>
        </w:tabs>
        <w:ind w:firstLine="698"/>
        <w:jc w:val="right"/>
      </w:pPr>
      <w:r w:rsidRPr="00D2408D">
        <w:rPr>
          <w:rStyle w:val="af9"/>
          <w:b w:val="0"/>
          <w:bCs/>
        </w:rPr>
        <w:tab/>
        <w:t xml:space="preserve">                                                       муниципального района                                        </w:t>
      </w:r>
      <w:r w:rsidRPr="00D2408D">
        <w:t xml:space="preserve">    </w:t>
      </w:r>
    </w:p>
    <w:p w:rsidR="00D2408D" w:rsidRPr="00D2408D" w:rsidRDefault="00D2408D" w:rsidP="00D2408D">
      <w:pPr>
        <w:tabs>
          <w:tab w:val="center" w:pos="5452"/>
          <w:tab w:val="right" w:pos="10207"/>
        </w:tabs>
        <w:ind w:firstLine="698"/>
        <w:jc w:val="right"/>
      </w:pPr>
      <w:r w:rsidRPr="00D2408D">
        <w:t xml:space="preserve">                                                                           </w:t>
      </w:r>
      <w:r w:rsidRPr="00D2408D">
        <w:rPr>
          <w:rStyle w:val="af9"/>
          <w:b w:val="0"/>
          <w:bCs/>
        </w:rPr>
        <w:t>от 06 апреля 2023 г. № 7</w:t>
      </w:r>
    </w:p>
    <w:p w:rsidR="00D2408D" w:rsidRPr="00D2408D" w:rsidRDefault="00D2408D" w:rsidP="00D2408D">
      <w:pPr>
        <w:tabs>
          <w:tab w:val="left" w:pos="5820"/>
        </w:tabs>
      </w:pPr>
      <w:r w:rsidRPr="00D2408D">
        <w:tab/>
      </w:r>
    </w:p>
    <w:p w:rsidR="00D2408D" w:rsidRPr="00D2408D" w:rsidRDefault="00D2408D" w:rsidP="00D2408D">
      <w:pPr>
        <w:tabs>
          <w:tab w:val="left" w:pos="5820"/>
        </w:tabs>
      </w:pPr>
    </w:p>
    <w:p w:rsidR="00D2408D" w:rsidRPr="00D2408D" w:rsidRDefault="00D2408D" w:rsidP="00D2408D">
      <w:pPr>
        <w:jc w:val="center"/>
        <w:outlineLvl w:val="0"/>
      </w:pPr>
      <w:r w:rsidRPr="00D2408D">
        <w:t>Форма внесения предложений</w:t>
      </w:r>
    </w:p>
    <w:p w:rsidR="00D2408D" w:rsidRPr="00D2408D" w:rsidRDefault="00D2408D" w:rsidP="00D2408D">
      <w:pPr>
        <w:ind w:firstLine="708"/>
        <w:jc w:val="center"/>
      </w:pPr>
      <w:r w:rsidRPr="00D2408D">
        <w:t xml:space="preserve">по проекту межевания территории расположенного в границе элемента планировочной структуры: Республика Мордовия, </w:t>
      </w:r>
      <w:proofErr w:type="spellStart"/>
      <w:r w:rsidRPr="00D2408D">
        <w:t>Инсарский</w:t>
      </w:r>
      <w:proofErr w:type="spellEnd"/>
      <w:r w:rsidRPr="00D2408D">
        <w:t xml:space="preserve"> район, с. </w:t>
      </w:r>
      <w:proofErr w:type="spellStart"/>
      <w:r w:rsidRPr="00D2408D">
        <w:t>Сиалеевская</w:t>
      </w:r>
      <w:proofErr w:type="spellEnd"/>
      <w:r w:rsidRPr="00D2408D">
        <w:t xml:space="preserve"> Пятина, ул. Советская</w:t>
      </w:r>
    </w:p>
    <w:p w:rsidR="00D2408D" w:rsidRPr="00D2408D" w:rsidRDefault="00D2408D" w:rsidP="00D2408D">
      <w:pPr>
        <w:ind w:firstLine="708"/>
        <w:jc w:val="center"/>
      </w:pPr>
      <w:r w:rsidRPr="00D2408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975"/>
        <w:gridCol w:w="1134"/>
        <w:gridCol w:w="1276"/>
        <w:gridCol w:w="1275"/>
        <w:gridCol w:w="1276"/>
        <w:gridCol w:w="1134"/>
        <w:gridCol w:w="1226"/>
        <w:gridCol w:w="1229"/>
      </w:tblGrid>
      <w:tr w:rsidR="00D2408D" w:rsidRPr="00D2408D" w:rsidTr="00184783">
        <w:trPr>
          <w:trHeight w:val="341"/>
        </w:trPr>
        <w:tc>
          <w:tcPr>
            <w:tcW w:w="551" w:type="dxa"/>
            <w:vMerge w:val="restart"/>
            <w:tcBorders>
              <w:top w:val="single" w:sz="4" w:space="0" w:color="auto"/>
              <w:left w:val="single" w:sz="4" w:space="0" w:color="auto"/>
              <w:bottom w:val="single" w:sz="4" w:space="0" w:color="auto"/>
              <w:right w:val="single" w:sz="4" w:space="0" w:color="auto"/>
            </w:tcBorders>
            <w:hideMark/>
          </w:tcPr>
          <w:p w:rsidR="00D2408D" w:rsidRPr="00D2408D" w:rsidRDefault="00D2408D" w:rsidP="00184783">
            <w:pPr>
              <w:jc w:val="both"/>
            </w:pPr>
            <w:r w:rsidRPr="00D2408D">
              <w:t>№</w:t>
            </w:r>
          </w:p>
          <w:p w:rsidR="00D2408D" w:rsidRPr="00D2408D" w:rsidRDefault="00D2408D" w:rsidP="00184783">
            <w:pPr>
              <w:jc w:val="both"/>
            </w:pPr>
            <w:proofErr w:type="gramStart"/>
            <w:r w:rsidRPr="00D2408D">
              <w:t>п</w:t>
            </w:r>
            <w:proofErr w:type="gramEnd"/>
            <w:r w:rsidRPr="00D2408D">
              <w:t>/п</w:t>
            </w:r>
          </w:p>
        </w:tc>
        <w:tc>
          <w:tcPr>
            <w:tcW w:w="975" w:type="dxa"/>
            <w:vMerge w:val="restart"/>
            <w:tcBorders>
              <w:top w:val="single" w:sz="4" w:space="0" w:color="auto"/>
              <w:left w:val="single" w:sz="4" w:space="0" w:color="auto"/>
              <w:bottom w:val="single" w:sz="4" w:space="0" w:color="auto"/>
              <w:right w:val="single" w:sz="4" w:space="0" w:color="auto"/>
            </w:tcBorders>
            <w:hideMark/>
          </w:tcPr>
          <w:p w:rsidR="00D2408D" w:rsidRPr="00D2408D" w:rsidRDefault="00D2408D" w:rsidP="00184783">
            <w:pPr>
              <w:jc w:val="both"/>
            </w:pPr>
            <w:r w:rsidRPr="00D2408D">
              <w:t>Статья,</w:t>
            </w:r>
          </w:p>
          <w:p w:rsidR="00D2408D" w:rsidRPr="00D2408D" w:rsidRDefault="00D2408D" w:rsidP="00184783">
            <w:pPr>
              <w:jc w:val="both"/>
            </w:pPr>
            <w:r w:rsidRPr="00D2408D">
              <w:t>часть,</w:t>
            </w:r>
          </w:p>
          <w:p w:rsidR="00D2408D" w:rsidRPr="00D2408D" w:rsidRDefault="00D2408D" w:rsidP="00184783">
            <w:pPr>
              <w:jc w:val="both"/>
            </w:pPr>
            <w:r w:rsidRPr="00D2408D">
              <w:t>пункт,</w:t>
            </w:r>
          </w:p>
          <w:p w:rsidR="00D2408D" w:rsidRPr="00D2408D" w:rsidRDefault="00D2408D" w:rsidP="00184783">
            <w:pPr>
              <w:jc w:val="both"/>
            </w:pPr>
            <w:r w:rsidRPr="00D2408D">
              <w:t>абзац</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408D" w:rsidRPr="00D2408D" w:rsidRDefault="00D2408D" w:rsidP="00184783">
            <w:pPr>
              <w:jc w:val="both"/>
            </w:pPr>
            <w:r w:rsidRPr="00D2408D">
              <w:t>Текст решения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D2408D" w:rsidRPr="00D2408D" w:rsidRDefault="00D2408D" w:rsidP="00184783">
            <w:pPr>
              <w:jc w:val="both"/>
            </w:pPr>
            <w:r w:rsidRPr="00D2408D">
              <w:t>Текст</w:t>
            </w:r>
          </w:p>
          <w:p w:rsidR="00D2408D" w:rsidRPr="00D2408D" w:rsidRDefault="00D2408D" w:rsidP="00184783">
            <w:pPr>
              <w:jc w:val="both"/>
            </w:pPr>
            <w:r w:rsidRPr="00D2408D">
              <w:t>поправки</w:t>
            </w:r>
          </w:p>
        </w:tc>
        <w:tc>
          <w:tcPr>
            <w:tcW w:w="1275" w:type="dxa"/>
            <w:vMerge w:val="restart"/>
            <w:tcBorders>
              <w:top w:val="single" w:sz="4" w:space="0" w:color="auto"/>
              <w:left w:val="single" w:sz="4" w:space="0" w:color="auto"/>
              <w:bottom w:val="single" w:sz="4" w:space="0" w:color="auto"/>
              <w:right w:val="single" w:sz="4" w:space="0" w:color="auto"/>
            </w:tcBorders>
            <w:hideMark/>
          </w:tcPr>
          <w:p w:rsidR="00D2408D" w:rsidRPr="00D2408D" w:rsidRDefault="00D2408D" w:rsidP="00184783">
            <w:pPr>
              <w:jc w:val="both"/>
            </w:pPr>
            <w:r w:rsidRPr="00D2408D">
              <w:t>Текст</w:t>
            </w:r>
          </w:p>
          <w:p w:rsidR="00D2408D" w:rsidRPr="00D2408D" w:rsidRDefault="00D2408D" w:rsidP="00184783">
            <w:pPr>
              <w:jc w:val="both"/>
            </w:pPr>
            <w:r w:rsidRPr="00D2408D">
              <w:t>решения с учетом поправки</w:t>
            </w:r>
          </w:p>
        </w:tc>
        <w:tc>
          <w:tcPr>
            <w:tcW w:w="4865" w:type="dxa"/>
            <w:gridSpan w:val="4"/>
            <w:tcBorders>
              <w:top w:val="single" w:sz="4" w:space="0" w:color="auto"/>
              <w:left w:val="single" w:sz="4" w:space="0" w:color="auto"/>
              <w:bottom w:val="single" w:sz="4" w:space="0" w:color="auto"/>
              <w:right w:val="single" w:sz="4" w:space="0" w:color="auto"/>
            </w:tcBorders>
            <w:hideMark/>
          </w:tcPr>
          <w:p w:rsidR="00D2408D" w:rsidRPr="00D2408D" w:rsidRDefault="00D2408D" w:rsidP="00184783">
            <w:pPr>
              <w:jc w:val="both"/>
            </w:pPr>
            <w:r w:rsidRPr="00D2408D">
              <w:t xml:space="preserve">       Кем внесена поправка</w:t>
            </w:r>
          </w:p>
        </w:tc>
      </w:tr>
      <w:tr w:rsidR="00D2408D" w:rsidRPr="00D2408D" w:rsidTr="00184783">
        <w:trPr>
          <w:trHeight w:val="955"/>
        </w:trPr>
        <w:tc>
          <w:tcPr>
            <w:tcW w:w="551" w:type="dxa"/>
            <w:vMerge/>
            <w:tcBorders>
              <w:top w:val="single" w:sz="4" w:space="0" w:color="auto"/>
              <w:left w:val="single" w:sz="4" w:space="0" w:color="auto"/>
              <w:bottom w:val="single" w:sz="4" w:space="0" w:color="auto"/>
              <w:right w:val="single" w:sz="4" w:space="0" w:color="auto"/>
            </w:tcBorders>
            <w:vAlign w:val="center"/>
            <w:hideMark/>
          </w:tcPr>
          <w:p w:rsidR="00D2408D" w:rsidRPr="00D2408D" w:rsidRDefault="00D2408D" w:rsidP="00184783"/>
        </w:tc>
        <w:tc>
          <w:tcPr>
            <w:tcW w:w="975" w:type="dxa"/>
            <w:vMerge/>
            <w:tcBorders>
              <w:top w:val="single" w:sz="4" w:space="0" w:color="auto"/>
              <w:left w:val="single" w:sz="4" w:space="0" w:color="auto"/>
              <w:bottom w:val="single" w:sz="4" w:space="0" w:color="auto"/>
              <w:right w:val="single" w:sz="4" w:space="0" w:color="auto"/>
            </w:tcBorders>
            <w:vAlign w:val="center"/>
            <w:hideMark/>
          </w:tcPr>
          <w:p w:rsidR="00D2408D" w:rsidRPr="00D2408D" w:rsidRDefault="00D2408D" w:rsidP="00184783"/>
        </w:tc>
        <w:tc>
          <w:tcPr>
            <w:tcW w:w="1134" w:type="dxa"/>
            <w:vMerge/>
            <w:tcBorders>
              <w:top w:val="single" w:sz="4" w:space="0" w:color="auto"/>
              <w:left w:val="single" w:sz="4" w:space="0" w:color="auto"/>
              <w:bottom w:val="single" w:sz="4" w:space="0" w:color="auto"/>
              <w:right w:val="single" w:sz="4" w:space="0" w:color="auto"/>
            </w:tcBorders>
            <w:vAlign w:val="center"/>
            <w:hideMark/>
          </w:tcPr>
          <w:p w:rsidR="00D2408D" w:rsidRPr="00D2408D" w:rsidRDefault="00D2408D" w:rsidP="00184783"/>
        </w:tc>
        <w:tc>
          <w:tcPr>
            <w:tcW w:w="1276" w:type="dxa"/>
            <w:vMerge/>
            <w:tcBorders>
              <w:top w:val="single" w:sz="4" w:space="0" w:color="auto"/>
              <w:left w:val="single" w:sz="4" w:space="0" w:color="auto"/>
              <w:bottom w:val="single" w:sz="4" w:space="0" w:color="auto"/>
              <w:right w:val="single" w:sz="4" w:space="0" w:color="auto"/>
            </w:tcBorders>
            <w:vAlign w:val="center"/>
            <w:hideMark/>
          </w:tcPr>
          <w:p w:rsidR="00D2408D" w:rsidRPr="00D2408D" w:rsidRDefault="00D2408D" w:rsidP="00184783"/>
        </w:tc>
        <w:tc>
          <w:tcPr>
            <w:tcW w:w="1275" w:type="dxa"/>
            <w:vMerge/>
            <w:tcBorders>
              <w:top w:val="single" w:sz="4" w:space="0" w:color="auto"/>
              <w:left w:val="single" w:sz="4" w:space="0" w:color="auto"/>
              <w:bottom w:val="single" w:sz="4" w:space="0" w:color="auto"/>
              <w:right w:val="single" w:sz="4" w:space="0" w:color="auto"/>
            </w:tcBorders>
            <w:vAlign w:val="center"/>
            <w:hideMark/>
          </w:tcPr>
          <w:p w:rsidR="00D2408D" w:rsidRPr="00D2408D" w:rsidRDefault="00D2408D" w:rsidP="00184783"/>
        </w:tc>
        <w:tc>
          <w:tcPr>
            <w:tcW w:w="1276" w:type="dxa"/>
            <w:tcBorders>
              <w:top w:val="single" w:sz="4" w:space="0" w:color="auto"/>
              <w:left w:val="single" w:sz="4" w:space="0" w:color="auto"/>
              <w:bottom w:val="single" w:sz="4" w:space="0" w:color="auto"/>
              <w:right w:val="single" w:sz="4" w:space="0" w:color="auto"/>
            </w:tcBorders>
            <w:hideMark/>
          </w:tcPr>
          <w:p w:rsidR="00D2408D" w:rsidRPr="00D2408D" w:rsidRDefault="00D2408D" w:rsidP="00184783">
            <w:pPr>
              <w:jc w:val="both"/>
            </w:pPr>
            <w:r w:rsidRPr="00D2408D">
              <w:t>Фамилия,</w:t>
            </w:r>
          </w:p>
          <w:p w:rsidR="00D2408D" w:rsidRPr="00D2408D" w:rsidRDefault="00D2408D" w:rsidP="00184783">
            <w:pPr>
              <w:jc w:val="both"/>
            </w:pPr>
            <w:r w:rsidRPr="00D2408D">
              <w:t>Имя,</w:t>
            </w:r>
          </w:p>
          <w:p w:rsidR="00D2408D" w:rsidRPr="00D2408D" w:rsidRDefault="00D2408D" w:rsidP="00184783">
            <w:pPr>
              <w:jc w:val="both"/>
            </w:pPr>
            <w:r w:rsidRPr="00D2408D">
              <w:t>Отчество</w:t>
            </w:r>
          </w:p>
          <w:p w:rsidR="00D2408D" w:rsidRPr="00D2408D" w:rsidRDefault="00D2408D" w:rsidP="00184783">
            <w:pPr>
              <w:jc w:val="both"/>
            </w:pPr>
            <w:r w:rsidRPr="00D2408D">
              <w:t>внесшего</w:t>
            </w:r>
          </w:p>
          <w:p w:rsidR="00D2408D" w:rsidRPr="00D2408D" w:rsidRDefault="00D2408D" w:rsidP="00184783">
            <w:pPr>
              <w:jc w:val="both"/>
            </w:pPr>
            <w:proofErr w:type="spellStart"/>
            <w:r w:rsidRPr="00D2408D">
              <w:t>предло</w:t>
            </w:r>
            <w:proofErr w:type="spellEnd"/>
            <w:r w:rsidRPr="00D2408D">
              <w:t>-</w:t>
            </w:r>
          </w:p>
          <w:p w:rsidR="00D2408D" w:rsidRPr="00D2408D" w:rsidRDefault="00D2408D" w:rsidP="00184783">
            <w:pPr>
              <w:jc w:val="both"/>
            </w:pPr>
            <w:proofErr w:type="spellStart"/>
            <w:r w:rsidRPr="00D2408D">
              <w:t>жение</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D2408D" w:rsidRPr="00D2408D" w:rsidRDefault="00D2408D" w:rsidP="00184783">
            <w:pPr>
              <w:jc w:val="both"/>
            </w:pPr>
            <w:proofErr w:type="spellStart"/>
            <w:r w:rsidRPr="00D2408D">
              <w:t>Домаш</w:t>
            </w:r>
            <w:proofErr w:type="spellEnd"/>
            <w:r w:rsidRPr="00D2408D">
              <w:t>-</w:t>
            </w:r>
          </w:p>
          <w:p w:rsidR="00D2408D" w:rsidRPr="00D2408D" w:rsidRDefault="00D2408D" w:rsidP="00184783">
            <w:pPr>
              <w:jc w:val="both"/>
            </w:pPr>
            <w:proofErr w:type="spellStart"/>
            <w:r w:rsidRPr="00D2408D">
              <w:t>ний</w:t>
            </w:r>
            <w:proofErr w:type="spellEnd"/>
          </w:p>
          <w:p w:rsidR="00D2408D" w:rsidRPr="00D2408D" w:rsidRDefault="00D2408D" w:rsidP="00184783">
            <w:pPr>
              <w:jc w:val="both"/>
            </w:pPr>
            <w:r w:rsidRPr="00D2408D">
              <w:t>адрес,</w:t>
            </w:r>
          </w:p>
          <w:p w:rsidR="00D2408D" w:rsidRPr="00D2408D" w:rsidRDefault="00D2408D" w:rsidP="00184783">
            <w:pPr>
              <w:jc w:val="both"/>
            </w:pPr>
            <w:proofErr w:type="gramStart"/>
            <w:r w:rsidRPr="00D2408D">
              <w:t>теле</w:t>
            </w:r>
            <w:proofErr w:type="gramEnd"/>
            <w:r w:rsidRPr="00D2408D">
              <w:t>-</w:t>
            </w:r>
          </w:p>
          <w:p w:rsidR="00D2408D" w:rsidRPr="00D2408D" w:rsidRDefault="00D2408D" w:rsidP="00184783">
            <w:pPr>
              <w:jc w:val="both"/>
            </w:pPr>
            <w:r w:rsidRPr="00D2408D">
              <w:t>фон</w:t>
            </w:r>
          </w:p>
        </w:tc>
        <w:tc>
          <w:tcPr>
            <w:tcW w:w="1226" w:type="dxa"/>
            <w:tcBorders>
              <w:top w:val="single" w:sz="4" w:space="0" w:color="auto"/>
              <w:left w:val="single" w:sz="4" w:space="0" w:color="auto"/>
              <w:bottom w:val="single" w:sz="4" w:space="0" w:color="auto"/>
              <w:right w:val="single" w:sz="4" w:space="0" w:color="auto"/>
            </w:tcBorders>
            <w:hideMark/>
          </w:tcPr>
          <w:p w:rsidR="00D2408D" w:rsidRPr="00D2408D" w:rsidRDefault="00D2408D" w:rsidP="00184783">
            <w:pPr>
              <w:jc w:val="both"/>
            </w:pPr>
            <w:r w:rsidRPr="00D2408D">
              <w:t xml:space="preserve">Данные </w:t>
            </w:r>
          </w:p>
          <w:p w:rsidR="00D2408D" w:rsidRPr="00D2408D" w:rsidRDefault="00D2408D" w:rsidP="00184783">
            <w:pPr>
              <w:jc w:val="both"/>
            </w:pPr>
            <w:r w:rsidRPr="00D2408D">
              <w:t>о доку-</w:t>
            </w:r>
          </w:p>
          <w:p w:rsidR="00D2408D" w:rsidRPr="00D2408D" w:rsidRDefault="00D2408D" w:rsidP="00184783">
            <w:pPr>
              <w:jc w:val="both"/>
            </w:pPr>
            <w:r w:rsidRPr="00D2408D">
              <w:t>менте,</w:t>
            </w:r>
          </w:p>
          <w:p w:rsidR="00D2408D" w:rsidRPr="00D2408D" w:rsidRDefault="00D2408D" w:rsidP="00184783">
            <w:pPr>
              <w:jc w:val="both"/>
            </w:pPr>
            <w:proofErr w:type="spellStart"/>
            <w:r w:rsidRPr="00D2408D">
              <w:t>удосто</w:t>
            </w:r>
            <w:proofErr w:type="spellEnd"/>
            <w:r w:rsidRPr="00D2408D">
              <w:t>-</w:t>
            </w:r>
          </w:p>
          <w:p w:rsidR="00D2408D" w:rsidRPr="00D2408D" w:rsidRDefault="00D2408D" w:rsidP="00184783">
            <w:pPr>
              <w:jc w:val="both"/>
            </w:pPr>
            <w:proofErr w:type="spellStart"/>
            <w:r w:rsidRPr="00D2408D">
              <w:t>веряю</w:t>
            </w:r>
            <w:proofErr w:type="spellEnd"/>
            <w:r w:rsidRPr="00D2408D">
              <w:t>-</w:t>
            </w:r>
          </w:p>
          <w:p w:rsidR="00D2408D" w:rsidRPr="00D2408D" w:rsidRDefault="00D2408D" w:rsidP="00184783">
            <w:pPr>
              <w:jc w:val="both"/>
            </w:pPr>
            <w:proofErr w:type="spellStart"/>
            <w:r w:rsidRPr="00D2408D">
              <w:t>щем</w:t>
            </w:r>
            <w:proofErr w:type="spellEnd"/>
          </w:p>
          <w:p w:rsidR="00D2408D" w:rsidRPr="00D2408D" w:rsidRDefault="00D2408D" w:rsidP="00184783">
            <w:pPr>
              <w:jc w:val="both"/>
            </w:pPr>
            <w:r w:rsidRPr="00D2408D">
              <w:t>личность</w:t>
            </w:r>
          </w:p>
        </w:tc>
        <w:tc>
          <w:tcPr>
            <w:tcW w:w="1229" w:type="dxa"/>
            <w:tcBorders>
              <w:top w:val="single" w:sz="4" w:space="0" w:color="auto"/>
              <w:left w:val="single" w:sz="4" w:space="0" w:color="auto"/>
              <w:bottom w:val="single" w:sz="4" w:space="0" w:color="auto"/>
              <w:right w:val="single" w:sz="4" w:space="0" w:color="auto"/>
            </w:tcBorders>
            <w:hideMark/>
          </w:tcPr>
          <w:p w:rsidR="00D2408D" w:rsidRPr="00D2408D" w:rsidRDefault="00D2408D" w:rsidP="00184783">
            <w:pPr>
              <w:jc w:val="both"/>
            </w:pPr>
            <w:r w:rsidRPr="00D2408D">
              <w:t>Место</w:t>
            </w:r>
          </w:p>
          <w:p w:rsidR="00D2408D" w:rsidRPr="00D2408D" w:rsidRDefault="00D2408D" w:rsidP="00184783">
            <w:pPr>
              <w:jc w:val="both"/>
            </w:pPr>
            <w:r w:rsidRPr="00D2408D">
              <w:t>работы</w:t>
            </w:r>
          </w:p>
          <w:p w:rsidR="00D2408D" w:rsidRPr="00D2408D" w:rsidRDefault="00D2408D" w:rsidP="00184783">
            <w:pPr>
              <w:jc w:val="both"/>
            </w:pPr>
            <w:r w:rsidRPr="00D2408D">
              <w:t>(учебы)</w:t>
            </w:r>
          </w:p>
        </w:tc>
      </w:tr>
      <w:tr w:rsidR="00D2408D" w:rsidRPr="00D2408D" w:rsidTr="00184783">
        <w:trPr>
          <w:trHeight w:val="319"/>
        </w:trPr>
        <w:tc>
          <w:tcPr>
            <w:tcW w:w="551" w:type="dxa"/>
            <w:tcBorders>
              <w:top w:val="single" w:sz="4" w:space="0" w:color="auto"/>
              <w:left w:val="single" w:sz="4" w:space="0" w:color="auto"/>
              <w:bottom w:val="single" w:sz="4" w:space="0" w:color="auto"/>
              <w:right w:val="single" w:sz="4" w:space="0" w:color="auto"/>
            </w:tcBorders>
          </w:tcPr>
          <w:p w:rsidR="00D2408D" w:rsidRPr="00D2408D" w:rsidRDefault="00D2408D" w:rsidP="00184783">
            <w:pPr>
              <w:jc w:val="both"/>
            </w:pPr>
          </w:p>
          <w:p w:rsidR="00D2408D" w:rsidRPr="00D2408D" w:rsidRDefault="00D2408D" w:rsidP="00184783">
            <w:pPr>
              <w:jc w:val="both"/>
            </w:pPr>
          </w:p>
          <w:p w:rsidR="00D2408D" w:rsidRPr="00D2408D" w:rsidRDefault="00D2408D" w:rsidP="00184783">
            <w:pPr>
              <w:jc w:val="both"/>
            </w:pPr>
          </w:p>
          <w:p w:rsidR="00D2408D" w:rsidRPr="00D2408D" w:rsidRDefault="00D2408D" w:rsidP="00184783">
            <w:pPr>
              <w:jc w:val="both"/>
            </w:pPr>
          </w:p>
        </w:tc>
        <w:tc>
          <w:tcPr>
            <w:tcW w:w="975" w:type="dxa"/>
            <w:tcBorders>
              <w:top w:val="single" w:sz="4" w:space="0" w:color="auto"/>
              <w:left w:val="single" w:sz="4" w:space="0" w:color="auto"/>
              <w:bottom w:val="single" w:sz="4" w:space="0" w:color="auto"/>
              <w:right w:val="single" w:sz="4" w:space="0" w:color="auto"/>
            </w:tcBorders>
          </w:tcPr>
          <w:p w:rsidR="00D2408D" w:rsidRPr="00D2408D" w:rsidRDefault="00D2408D" w:rsidP="00184783">
            <w:pPr>
              <w:jc w:val="both"/>
            </w:pPr>
          </w:p>
        </w:tc>
        <w:tc>
          <w:tcPr>
            <w:tcW w:w="1134" w:type="dxa"/>
            <w:tcBorders>
              <w:top w:val="single" w:sz="4" w:space="0" w:color="auto"/>
              <w:left w:val="single" w:sz="4" w:space="0" w:color="auto"/>
              <w:bottom w:val="single" w:sz="4" w:space="0" w:color="auto"/>
              <w:right w:val="single" w:sz="4" w:space="0" w:color="auto"/>
            </w:tcBorders>
          </w:tcPr>
          <w:p w:rsidR="00D2408D" w:rsidRPr="00D2408D" w:rsidRDefault="00D2408D" w:rsidP="00184783">
            <w:pPr>
              <w:jc w:val="both"/>
            </w:pPr>
          </w:p>
        </w:tc>
        <w:tc>
          <w:tcPr>
            <w:tcW w:w="1276" w:type="dxa"/>
            <w:tcBorders>
              <w:top w:val="single" w:sz="4" w:space="0" w:color="auto"/>
              <w:left w:val="single" w:sz="4" w:space="0" w:color="auto"/>
              <w:bottom w:val="single" w:sz="4" w:space="0" w:color="auto"/>
              <w:right w:val="single" w:sz="4" w:space="0" w:color="auto"/>
            </w:tcBorders>
          </w:tcPr>
          <w:p w:rsidR="00D2408D" w:rsidRPr="00D2408D" w:rsidRDefault="00D2408D" w:rsidP="00184783">
            <w:pPr>
              <w:jc w:val="both"/>
            </w:pPr>
          </w:p>
        </w:tc>
        <w:tc>
          <w:tcPr>
            <w:tcW w:w="1275" w:type="dxa"/>
            <w:tcBorders>
              <w:top w:val="single" w:sz="4" w:space="0" w:color="auto"/>
              <w:left w:val="single" w:sz="4" w:space="0" w:color="auto"/>
              <w:bottom w:val="single" w:sz="4" w:space="0" w:color="auto"/>
              <w:right w:val="single" w:sz="4" w:space="0" w:color="auto"/>
            </w:tcBorders>
          </w:tcPr>
          <w:p w:rsidR="00D2408D" w:rsidRPr="00D2408D" w:rsidRDefault="00D2408D" w:rsidP="00184783">
            <w:pPr>
              <w:jc w:val="both"/>
            </w:pPr>
          </w:p>
        </w:tc>
        <w:tc>
          <w:tcPr>
            <w:tcW w:w="1276" w:type="dxa"/>
            <w:tcBorders>
              <w:top w:val="single" w:sz="4" w:space="0" w:color="auto"/>
              <w:left w:val="single" w:sz="4" w:space="0" w:color="auto"/>
              <w:bottom w:val="single" w:sz="4" w:space="0" w:color="auto"/>
              <w:right w:val="single" w:sz="4" w:space="0" w:color="auto"/>
            </w:tcBorders>
          </w:tcPr>
          <w:p w:rsidR="00D2408D" w:rsidRPr="00D2408D" w:rsidRDefault="00D2408D" w:rsidP="00184783">
            <w:pPr>
              <w:jc w:val="both"/>
            </w:pPr>
          </w:p>
        </w:tc>
        <w:tc>
          <w:tcPr>
            <w:tcW w:w="1134" w:type="dxa"/>
            <w:tcBorders>
              <w:top w:val="single" w:sz="4" w:space="0" w:color="auto"/>
              <w:left w:val="single" w:sz="4" w:space="0" w:color="auto"/>
              <w:bottom w:val="single" w:sz="4" w:space="0" w:color="auto"/>
              <w:right w:val="single" w:sz="4" w:space="0" w:color="auto"/>
            </w:tcBorders>
          </w:tcPr>
          <w:p w:rsidR="00D2408D" w:rsidRPr="00D2408D" w:rsidRDefault="00D2408D" w:rsidP="00184783">
            <w:pPr>
              <w:jc w:val="both"/>
            </w:pPr>
          </w:p>
        </w:tc>
        <w:tc>
          <w:tcPr>
            <w:tcW w:w="1226" w:type="dxa"/>
            <w:tcBorders>
              <w:top w:val="single" w:sz="4" w:space="0" w:color="auto"/>
              <w:left w:val="single" w:sz="4" w:space="0" w:color="auto"/>
              <w:bottom w:val="single" w:sz="4" w:space="0" w:color="auto"/>
              <w:right w:val="single" w:sz="4" w:space="0" w:color="auto"/>
            </w:tcBorders>
          </w:tcPr>
          <w:p w:rsidR="00D2408D" w:rsidRPr="00D2408D" w:rsidRDefault="00D2408D" w:rsidP="00184783">
            <w:pPr>
              <w:jc w:val="both"/>
            </w:pPr>
          </w:p>
        </w:tc>
        <w:tc>
          <w:tcPr>
            <w:tcW w:w="1229" w:type="dxa"/>
            <w:tcBorders>
              <w:top w:val="single" w:sz="4" w:space="0" w:color="auto"/>
              <w:left w:val="single" w:sz="4" w:space="0" w:color="auto"/>
              <w:bottom w:val="single" w:sz="4" w:space="0" w:color="auto"/>
              <w:right w:val="single" w:sz="4" w:space="0" w:color="auto"/>
            </w:tcBorders>
          </w:tcPr>
          <w:p w:rsidR="00D2408D" w:rsidRPr="00D2408D" w:rsidRDefault="00D2408D" w:rsidP="00184783">
            <w:pPr>
              <w:jc w:val="both"/>
            </w:pPr>
          </w:p>
        </w:tc>
      </w:tr>
    </w:tbl>
    <w:p w:rsidR="00D2408D" w:rsidRPr="00D2408D" w:rsidRDefault="00D2408D" w:rsidP="00D2408D">
      <w:pPr>
        <w:jc w:val="both"/>
      </w:pPr>
    </w:p>
    <w:p w:rsidR="00D2408D" w:rsidRPr="00D2408D" w:rsidRDefault="00D2408D" w:rsidP="00D2408D">
      <w:pPr>
        <w:spacing w:after="200" w:line="276" w:lineRule="auto"/>
      </w:pPr>
      <w:r w:rsidRPr="00D2408D">
        <w:br w:type="page"/>
      </w:r>
    </w:p>
    <w:p w:rsidR="00D2408D" w:rsidRPr="00D2408D" w:rsidRDefault="00D2408D" w:rsidP="00D2408D">
      <w:pPr>
        <w:jc w:val="right"/>
        <w:rPr>
          <w:b/>
        </w:rPr>
      </w:pPr>
      <w:r w:rsidRPr="00D2408D">
        <w:rPr>
          <w:b/>
        </w:rPr>
        <w:lastRenderedPageBreak/>
        <w:t>ПРОЕКТ</w:t>
      </w:r>
    </w:p>
    <w:p w:rsidR="00D2408D" w:rsidRPr="00D2408D" w:rsidRDefault="00D2408D" w:rsidP="00D2408D">
      <w:pPr>
        <w:jc w:val="center"/>
        <w:rPr>
          <w:b/>
        </w:rPr>
      </w:pPr>
      <w:r w:rsidRPr="00D2408D">
        <w:rPr>
          <w:b/>
        </w:rPr>
        <w:t>АДМИНИСТРАЦИЯ</w:t>
      </w:r>
    </w:p>
    <w:p w:rsidR="00D2408D" w:rsidRPr="00D2408D" w:rsidRDefault="00D2408D" w:rsidP="00D2408D">
      <w:pPr>
        <w:jc w:val="center"/>
        <w:rPr>
          <w:b/>
        </w:rPr>
      </w:pPr>
      <w:r w:rsidRPr="00D2408D">
        <w:rPr>
          <w:b/>
        </w:rPr>
        <w:t>ИНСАРСКОГО  МУНИЦИПАЛЬНОГО РАЙОНА</w:t>
      </w:r>
    </w:p>
    <w:p w:rsidR="00D2408D" w:rsidRPr="00D2408D" w:rsidRDefault="00D2408D" w:rsidP="00D2408D">
      <w:pPr>
        <w:jc w:val="center"/>
        <w:rPr>
          <w:b/>
        </w:rPr>
      </w:pPr>
      <w:r w:rsidRPr="00D2408D">
        <w:rPr>
          <w:b/>
        </w:rPr>
        <w:t>РЕСПУБЛИКИ МОРДОВИЯ</w:t>
      </w:r>
    </w:p>
    <w:p w:rsidR="00D2408D" w:rsidRPr="00D2408D" w:rsidRDefault="00D2408D" w:rsidP="00D2408D">
      <w:pPr>
        <w:jc w:val="center"/>
      </w:pPr>
    </w:p>
    <w:p w:rsidR="00D2408D" w:rsidRPr="00D2408D" w:rsidRDefault="00D2408D" w:rsidP="00D2408D">
      <w:pPr>
        <w:jc w:val="center"/>
        <w:rPr>
          <w:b/>
        </w:rPr>
      </w:pPr>
      <w:proofErr w:type="gramStart"/>
      <w:r w:rsidRPr="00D2408D">
        <w:rPr>
          <w:b/>
        </w:rPr>
        <w:t>П</w:t>
      </w:r>
      <w:proofErr w:type="gramEnd"/>
      <w:r w:rsidRPr="00D2408D">
        <w:rPr>
          <w:b/>
        </w:rPr>
        <w:t xml:space="preserve"> О С Т А Н О В Л Е Н И Е</w:t>
      </w:r>
    </w:p>
    <w:p w:rsidR="00D2408D" w:rsidRPr="00D2408D" w:rsidRDefault="00D2408D" w:rsidP="00D2408D">
      <w:pPr>
        <w:jc w:val="center"/>
      </w:pPr>
      <w:r w:rsidRPr="00D2408D">
        <w:t>г. Инсар</w:t>
      </w:r>
    </w:p>
    <w:p w:rsidR="00D2408D" w:rsidRPr="00D2408D" w:rsidRDefault="00D2408D" w:rsidP="00D2408D">
      <w:pPr>
        <w:jc w:val="center"/>
        <w:rPr>
          <w:b/>
          <w:color w:val="FFFFFF"/>
          <w:u w:val="single"/>
        </w:rPr>
      </w:pPr>
      <w:r w:rsidRPr="00D2408D">
        <w:rPr>
          <w:b/>
          <w:color w:val="FFFFFF"/>
          <w:u w:val="single"/>
        </w:rPr>
        <w:t>от</w:t>
      </w:r>
    </w:p>
    <w:p w:rsidR="00D2408D" w:rsidRPr="00D2408D" w:rsidRDefault="00D2408D" w:rsidP="00D2408D">
      <w:pPr>
        <w:rPr>
          <w:b/>
          <w:color w:val="FFFFFF"/>
        </w:rPr>
      </w:pPr>
      <w:r w:rsidRPr="00D2408D">
        <w:rPr>
          <w:b/>
          <w:color w:val="FFFFFF"/>
          <w:u w:val="single"/>
        </w:rPr>
        <w:t>от 23.08.2021 г.</w:t>
      </w:r>
      <w:r w:rsidRPr="00D2408D">
        <w:rPr>
          <w:b/>
          <w:color w:val="FFFFFF"/>
        </w:rPr>
        <w:t xml:space="preserve">                                                                                                     № 270</w:t>
      </w:r>
    </w:p>
    <w:p w:rsidR="00D2408D" w:rsidRPr="00D2408D" w:rsidRDefault="00D2408D" w:rsidP="00D2408D">
      <w:r w:rsidRPr="00D2408D">
        <w:t xml:space="preserve">Об утверждении проекта межевания </w:t>
      </w:r>
    </w:p>
    <w:p w:rsidR="00D2408D" w:rsidRPr="00D2408D" w:rsidRDefault="00D2408D" w:rsidP="00D2408D">
      <w:r w:rsidRPr="00D2408D">
        <w:t xml:space="preserve">территории </w:t>
      </w:r>
      <w:proofErr w:type="gramStart"/>
      <w:r w:rsidRPr="00D2408D">
        <w:t>расположенного</w:t>
      </w:r>
      <w:proofErr w:type="gramEnd"/>
      <w:r w:rsidRPr="00D2408D">
        <w:t xml:space="preserve"> в границе </w:t>
      </w:r>
    </w:p>
    <w:p w:rsidR="00D2408D" w:rsidRPr="00D2408D" w:rsidRDefault="00D2408D" w:rsidP="00D2408D">
      <w:r w:rsidRPr="00D2408D">
        <w:t xml:space="preserve">элемента планировочной структуры: </w:t>
      </w:r>
    </w:p>
    <w:p w:rsidR="00D2408D" w:rsidRPr="00D2408D" w:rsidRDefault="00D2408D" w:rsidP="00D2408D">
      <w:r w:rsidRPr="00D2408D">
        <w:t xml:space="preserve">Республика Мордовия, </w:t>
      </w:r>
      <w:proofErr w:type="spellStart"/>
      <w:r w:rsidRPr="00D2408D">
        <w:t>Инсарский</w:t>
      </w:r>
      <w:proofErr w:type="spellEnd"/>
      <w:r w:rsidRPr="00D2408D">
        <w:t xml:space="preserve"> район, </w:t>
      </w:r>
    </w:p>
    <w:p w:rsidR="00D2408D" w:rsidRPr="00D2408D" w:rsidRDefault="00D2408D" w:rsidP="00D2408D">
      <w:r w:rsidRPr="00D2408D">
        <w:t xml:space="preserve">с. </w:t>
      </w:r>
      <w:proofErr w:type="spellStart"/>
      <w:r w:rsidRPr="00D2408D">
        <w:t>Сиалеевская</w:t>
      </w:r>
      <w:proofErr w:type="spellEnd"/>
      <w:r w:rsidRPr="00D2408D">
        <w:t xml:space="preserve"> Пятина, ул. Советская</w:t>
      </w:r>
    </w:p>
    <w:p w:rsidR="00D2408D" w:rsidRPr="00D2408D" w:rsidRDefault="00D2408D" w:rsidP="00D2408D"/>
    <w:p w:rsidR="00D2408D" w:rsidRPr="00D2408D" w:rsidRDefault="00D2408D" w:rsidP="00D2408D">
      <w:pPr>
        <w:ind w:firstLine="709"/>
        <w:jc w:val="both"/>
      </w:pPr>
      <w:proofErr w:type="gramStart"/>
      <w:r w:rsidRPr="00D2408D">
        <w:t>В соответствии со </w:t>
      </w:r>
      <w:hyperlink r:id="rId9" w:anchor="/document/12138258/entry/45" w:history="1">
        <w:r w:rsidRPr="00D2408D">
          <w:rPr>
            <w:rStyle w:val="af4"/>
            <w:color w:val="auto"/>
          </w:rPr>
          <w:t>статьей 43</w:t>
        </w:r>
      </w:hyperlink>
      <w:r w:rsidRPr="00D2408D">
        <w:t xml:space="preserve"> Градостроительного кодекса Российской Федерации от 29 декабря 2004 г., Федеральным законом от  06.10.2003г.  №131-ФЗ «Об общих принципах организации местного самоуправления в Российской Федерации», постановлением Администрации </w:t>
      </w:r>
      <w:proofErr w:type="spellStart"/>
      <w:r w:rsidRPr="00D2408D">
        <w:t>Инсарского</w:t>
      </w:r>
      <w:proofErr w:type="spellEnd"/>
      <w:r w:rsidRPr="00D2408D">
        <w:t xml:space="preserve"> муниципального района Республики Мордовия от 13.05.2021 г. №154 «Об утверждении Положения о порядке подготовки и утверждения документации по планировке территории </w:t>
      </w:r>
      <w:proofErr w:type="spellStart"/>
      <w:r w:rsidRPr="00D2408D">
        <w:t>Инсарского</w:t>
      </w:r>
      <w:proofErr w:type="spellEnd"/>
      <w:r w:rsidRPr="00D2408D">
        <w:t xml:space="preserve"> </w:t>
      </w:r>
      <w:proofErr w:type="spellStart"/>
      <w:r w:rsidRPr="00D2408D">
        <w:t>миуниципального</w:t>
      </w:r>
      <w:proofErr w:type="spellEnd"/>
      <w:r w:rsidRPr="00D2408D">
        <w:t xml:space="preserve"> района Республики Мордовия», с учетом итогового</w:t>
      </w:r>
      <w:proofErr w:type="gramEnd"/>
      <w:r w:rsidRPr="00D2408D">
        <w:t xml:space="preserve"> документа публичных слушаний от __________2023 года, администрация  </w:t>
      </w:r>
      <w:proofErr w:type="spellStart"/>
      <w:r w:rsidRPr="00D2408D">
        <w:t>Инсарского</w:t>
      </w:r>
      <w:proofErr w:type="spellEnd"/>
      <w:r w:rsidRPr="00D2408D">
        <w:t xml:space="preserve">  муниципального района Республики Мордовия,                                                                                                                                                                                                                                                                                                                                                                                                                                                                                                                                                                                                                                                                                                                                                                                                                                                                                                                                                                                                                                                                                                                                                                                                                                                                                                                                    </w:t>
      </w:r>
    </w:p>
    <w:p w:rsidR="00D2408D" w:rsidRPr="00D2408D" w:rsidRDefault="00D2408D" w:rsidP="00D2408D">
      <w:pPr>
        <w:jc w:val="both"/>
      </w:pPr>
    </w:p>
    <w:p w:rsidR="00D2408D" w:rsidRPr="00D2408D" w:rsidRDefault="00D2408D" w:rsidP="00D2408D">
      <w:pPr>
        <w:jc w:val="center"/>
      </w:pPr>
      <w:r w:rsidRPr="00D2408D">
        <w:t>ПОСТАНОВЛЯЕТ:</w:t>
      </w:r>
    </w:p>
    <w:p w:rsidR="00D2408D" w:rsidRPr="00D2408D" w:rsidRDefault="00D2408D" w:rsidP="00D2408D">
      <w:pPr>
        <w:pStyle w:val="25"/>
        <w:tabs>
          <w:tab w:val="left" w:pos="709"/>
        </w:tabs>
        <w:rPr>
          <w:sz w:val="24"/>
          <w:szCs w:val="24"/>
        </w:rPr>
      </w:pPr>
      <w:r w:rsidRPr="00D2408D">
        <w:rPr>
          <w:sz w:val="24"/>
          <w:szCs w:val="24"/>
        </w:rPr>
        <w:t>1. Утвердить проект межевания территории</w:t>
      </w:r>
      <w:r w:rsidRPr="00D2408D">
        <w:rPr>
          <w:color w:val="000000"/>
          <w:sz w:val="24"/>
          <w:szCs w:val="24"/>
        </w:rPr>
        <w:t xml:space="preserve"> расположенный  в границе элемента планировочной структуры: </w:t>
      </w:r>
      <w:r w:rsidRPr="00D2408D">
        <w:rPr>
          <w:sz w:val="24"/>
          <w:szCs w:val="24"/>
        </w:rPr>
        <w:t xml:space="preserve">Республика Мордовия, </w:t>
      </w:r>
      <w:proofErr w:type="spellStart"/>
      <w:r w:rsidRPr="00D2408D">
        <w:rPr>
          <w:sz w:val="24"/>
          <w:szCs w:val="24"/>
        </w:rPr>
        <w:t>Инсарский</w:t>
      </w:r>
      <w:proofErr w:type="spellEnd"/>
      <w:r w:rsidRPr="00D2408D">
        <w:rPr>
          <w:sz w:val="24"/>
          <w:szCs w:val="24"/>
        </w:rPr>
        <w:t xml:space="preserve"> район, с. </w:t>
      </w:r>
      <w:proofErr w:type="spellStart"/>
      <w:r w:rsidRPr="00D2408D">
        <w:rPr>
          <w:sz w:val="24"/>
          <w:szCs w:val="24"/>
        </w:rPr>
        <w:t>Сиалеевская</w:t>
      </w:r>
      <w:proofErr w:type="spellEnd"/>
      <w:r w:rsidRPr="00D2408D">
        <w:rPr>
          <w:sz w:val="24"/>
          <w:szCs w:val="24"/>
        </w:rPr>
        <w:t xml:space="preserve"> Пятина, ул. Советская». </w:t>
      </w:r>
      <w:r w:rsidRPr="00D2408D">
        <w:rPr>
          <w:color w:val="000000"/>
          <w:sz w:val="24"/>
          <w:szCs w:val="24"/>
        </w:rPr>
        <w:t xml:space="preserve">Адрес (описание местоположения): Республика Мордовия, </w:t>
      </w:r>
      <w:proofErr w:type="spellStart"/>
      <w:r w:rsidRPr="00D2408D">
        <w:rPr>
          <w:color w:val="000000"/>
          <w:sz w:val="24"/>
          <w:szCs w:val="24"/>
        </w:rPr>
        <w:t>Инсарский</w:t>
      </w:r>
      <w:proofErr w:type="spellEnd"/>
      <w:r w:rsidRPr="00D2408D">
        <w:rPr>
          <w:color w:val="000000"/>
          <w:sz w:val="24"/>
          <w:szCs w:val="24"/>
        </w:rPr>
        <w:t xml:space="preserve"> район, </w:t>
      </w:r>
      <w:proofErr w:type="spellStart"/>
      <w:r w:rsidRPr="00D2408D">
        <w:rPr>
          <w:color w:val="000000"/>
          <w:sz w:val="24"/>
          <w:szCs w:val="24"/>
        </w:rPr>
        <w:t>Сиалеевско-Пятинское</w:t>
      </w:r>
      <w:proofErr w:type="spellEnd"/>
      <w:r w:rsidRPr="00D2408D">
        <w:rPr>
          <w:color w:val="000000"/>
          <w:sz w:val="24"/>
          <w:szCs w:val="24"/>
        </w:rPr>
        <w:t xml:space="preserve"> сельское поселение, </w:t>
      </w:r>
      <w:r w:rsidRPr="00D2408D">
        <w:rPr>
          <w:sz w:val="24"/>
          <w:szCs w:val="24"/>
        </w:rPr>
        <w:t xml:space="preserve"> с. </w:t>
      </w:r>
      <w:proofErr w:type="spellStart"/>
      <w:r w:rsidRPr="00D2408D">
        <w:rPr>
          <w:sz w:val="24"/>
          <w:szCs w:val="24"/>
        </w:rPr>
        <w:t>Сиалеевская</w:t>
      </w:r>
      <w:proofErr w:type="spellEnd"/>
      <w:r w:rsidRPr="00D2408D">
        <w:rPr>
          <w:sz w:val="24"/>
          <w:szCs w:val="24"/>
        </w:rPr>
        <w:t xml:space="preserve"> Пятина ул. Советская</w:t>
      </w:r>
      <w:r w:rsidRPr="00D2408D">
        <w:rPr>
          <w:color w:val="000000"/>
          <w:sz w:val="24"/>
          <w:szCs w:val="24"/>
        </w:rPr>
        <w:t>.</w:t>
      </w:r>
      <w:r w:rsidRPr="00D2408D">
        <w:rPr>
          <w:sz w:val="24"/>
          <w:szCs w:val="24"/>
        </w:rPr>
        <w:t xml:space="preserve"> </w:t>
      </w:r>
    </w:p>
    <w:p w:rsidR="00D2408D" w:rsidRPr="00D2408D" w:rsidRDefault="00D2408D" w:rsidP="00D2408D">
      <w:pPr>
        <w:pStyle w:val="25"/>
        <w:tabs>
          <w:tab w:val="left" w:pos="709"/>
        </w:tabs>
        <w:rPr>
          <w:sz w:val="24"/>
          <w:szCs w:val="24"/>
        </w:rPr>
      </w:pPr>
      <w:r w:rsidRPr="00D2408D">
        <w:rPr>
          <w:sz w:val="24"/>
          <w:szCs w:val="24"/>
        </w:rPr>
        <w:t>Площадь территории межевания составляет 13:09:0209001:ЗУ</w:t>
      </w:r>
      <w:proofErr w:type="gramStart"/>
      <w:r w:rsidRPr="00D2408D">
        <w:rPr>
          <w:sz w:val="24"/>
          <w:szCs w:val="24"/>
        </w:rPr>
        <w:t>1</w:t>
      </w:r>
      <w:proofErr w:type="gramEnd"/>
      <w:r w:rsidRPr="00D2408D">
        <w:rPr>
          <w:sz w:val="24"/>
          <w:szCs w:val="24"/>
        </w:rPr>
        <w:t xml:space="preserve"> - 3285 </w:t>
      </w:r>
      <w:proofErr w:type="spellStart"/>
      <w:r w:rsidRPr="00D2408D">
        <w:rPr>
          <w:sz w:val="24"/>
          <w:szCs w:val="24"/>
        </w:rPr>
        <w:t>кв.м</w:t>
      </w:r>
      <w:proofErr w:type="spellEnd"/>
      <w:r w:rsidRPr="00D2408D">
        <w:rPr>
          <w:sz w:val="24"/>
          <w:szCs w:val="24"/>
        </w:rPr>
        <w:t>., территория межевания расположена в границах кадастрового квартала 13:09:0209001. Разрешенное использование: для размещения здания. Категория земель: земли населенных пунктов.</w:t>
      </w:r>
    </w:p>
    <w:p w:rsidR="00D2408D" w:rsidRPr="00D2408D" w:rsidRDefault="00D2408D" w:rsidP="00D2408D">
      <w:pPr>
        <w:ind w:firstLine="708"/>
        <w:jc w:val="both"/>
      </w:pPr>
      <w:r w:rsidRPr="00D2408D">
        <w:t xml:space="preserve">2. </w:t>
      </w:r>
      <w:proofErr w:type="gramStart"/>
      <w:r w:rsidRPr="00D2408D">
        <w:t>Контроль  за</w:t>
      </w:r>
      <w:proofErr w:type="gramEnd"/>
      <w:r w:rsidRPr="00D2408D">
        <w:t xml:space="preserve">  исполнением  настоящего  постановления  возложить  на Пронина А.Б. -   первого заместителя   главы </w:t>
      </w:r>
      <w:proofErr w:type="spellStart"/>
      <w:r w:rsidRPr="00D2408D">
        <w:t>Инсарского</w:t>
      </w:r>
      <w:proofErr w:type="spellEnd"/>
      <w:r w:rsidRPr="00D2408D">
        <w:t xml:space="preserve"> муниципального района.</w:t>
      </w:r>
    </w:p>
    <w:p w:rsidR="00D2408D" w:rsidRPr="00D2408D" w:rsidRDefault="00D2408D" w:rsidP="00D2408D">
      <w:pPr>
        <w:pStyle w:val="2"/>
        <w:spacing w:before="0" w:after="0"/>
        <w:rPr>
          <w:rFonts w:ascii="Times New Roman" w:hAnsi="Times New Roman"/>
          <w:b w:val="0"/>
          <w:i w:val="0"/>
          <w:sz w:val="24"/>
          <w:szCs w:val="24"/>
        </w:rPr>
      </w:pPr>
    </w:p>
    <w:p w:rsidR="00D2408D" w:rsidRDefault="00D2408D" w:rsidP="00D2408D">
      <w:pPr>
        <w:pStyle w:val="2"/>
        <w:spacing w:before="0" w:after="0"/>
        <w:rPr>
          <w:rFonts w:ascii="Times New Roman" w:hAnsi="Times New Roman"/>
          <w:b w:val="0"/>
          <w:i w:val="0"/>
          <w:sz w:val="24"/>
          <w:szCs w:val="24"/>
        </w:rPr>
      </w:pPr>
    </w:p>
    <w:p w:rsidR="007D4FA7" w:rsidRPr="007D4FA7" w:rsidRDefault="007D4FA7" w:rsidP="007D4FA7"/>
    <w:p w:rsidR="00D2408D" w:rsidRPr="00D2408D" w:rsidRDefault="00D2408D" w:rsidP="00D2408D">
      <w:pPr>
        <w:pStyle w:val="2"/>
        <w:spacing w:before="0" w:after="0"/>
        <w:rPr>
          <w:rFonts w:ascii="Times New Roman" w:hAnsi="Times New Roman"/>
          <w:b w:val="0"/>
          <w:i w:val="0"/>
          <w:sz w:val="24"/>
          <w:szCs w:val="24"/>
        </w:rPr>
      </w:pPr>
      <w:r w:rsidRPr="00D2408D">
        <w:rPr>
          <w:rFonts w:ascii="Times New Roman" w:hAnsi="Times New Roman"/>
          <w:b w:val="0"/>
          <w:i w:val="0"/>
          <w:sz w:val="24"/>
          <w:szCs w:val="24"/>
        </w:rPr>
        <w:t xml:space="preserve">Глава </w:t>
      </w:r>
      <w:proofErr w:type="spellStart"/>
      <w:r w:rsidRPr="00D2408D">
        <w:rPr>
          <w:rFonts w:ascii="Times New Roman" w:hAnsi="Times New Roman"/>
          <w:b w:val="0"/>
          <w:i w:val="0"/>
          <w:sz w:val="24"/>
          <w:szCs w:val="24"/>
        </w:rPr>
        <w:t>Инсарского</w:t>
      </w:r>
      <w:proofErr w:type="spellEnd"/>
    </w:p>
    <w:p w:rsidR="00D2408D" w:rsidRPr="00D2408D" w:rsidRDefault="00D2408D" w:rsidP="00D2408D">
      <w:pPr>
        <w:pStyle w:val="2"/>
        <w:spacing w:before="0" w:after="0"/>
        <w:rPr>
          <w:rFonts w:ascii="Times New Roman" w:hAnsi="Times New Roman"/>
          <w:b w:val="0"/>
          <w:i w:val="0"/>
          <w:sz w:val="24"/>
          <w:szCs w:val="24"/>
        </w:rPr>
      </w:pPr>
      <w:r w:rsidRPr="00D2408D">
        <w:rPr>
          <w:rFonts w:ascii="Times New Roman" w:hAnsi="Times New Roman"/>
          <w:b w:val="0"/>
          <w:i w:val="0"/>
          <w:sz w:val="24"/>
          <w:szCs w:val="24"/>
        </w:rPr>
        <w:t>муниципального района</w:t>
      </w:r>
      <w:r w:rsidRPr="00D2408D">
        <w:rPr>
          <w:rFonts w:ascii="Times New Roman" w:hAnsi="Times New Roman"/>
          <w:b w:val="0"/>
          <w:i w:val="0"/>
          <w:sz w:val="24"/>
          <w:szCs w:val="24"/>
        </w:rPr>
        <w:tab/>
      </w:r>
      <w:r w:rsidRPr="00D2408D">
        <w:rPr>
          <w:rFonts w:ascii="Times New Roman" w:hAnsi="Times New Roman"/>
          <w:b w:val="0"/>
          <w:i w:val="0"/>
          <w:sz w:val="24"/>
          <w:szCs w:val="24"/>
        </w:rPr>
        <w:tab/>
      </w:r>
      <w:r w:rsidRPr="00D2408D">
        <w:rPr>
          <w:rFonts w:ascii="Times New Roman" w:hAnsi="Times New Roman"/>
          <w:b w:val="0"/>
          <w:i w:val="0"/>
          <w:sz w:val="24"/>
          <w:szCs w:val="24"/>
        </w:rPr>
        <w:tab/>
      </w:r>
      <w:r w:rsidRPr="00D2408D">
        <w:rPr>
          <w:rFonts w:ascii="Times New Roman" w:hAnsi="Times New Roman"/>
          <w:b w:val="0"/>
          <w:i w:val="0"/>
          <w:sz w:val="24"/>
          <w:szCs w:val="24"/>
        </w:rPr>
        <w:tab/>
      </w:r>
      <w:r w:rsidRPr="00D2408D">
        <w:rPr>
          <w:rFonts w:ascii="Times New Roman" w:hAnsi="Times New Roman"/>
          <w:b w:val="0"/>
          <w:i w:val="0"/>
          <w:sz w:val="24"/>
          <w:szCs w:val="24"/>
        </w:rPr>
        <w:tab/>
      </w:r>
      <w:r w:rsidRPr="00D2408D">
        <w:rPr>
          <w:rFonts w:ascii="Times New Roman" w:hAnsi="Times New Roman"/>
          <w:b w:val="0"/>
          <w:i w:val="0"/>
          <w:sz w:val="24"/>
          <w:szCs w:val="24"/>
        </w:rPr>
        <w:tab/>
      </w:r>
      <w:r w:rsidRPr="00D2408D">
        <w:rPr>
          <w:rFonts w:ascii="Times New Roman" w:hAnsi="Times New Roman"/>
          <w:b w:val="0"/>
          <w:i w:val="0"/>
          <w:sz w:val="24"/>
          <w:szCs w:val="24"/>
        </w:rPr>
        <w:tab/>
        <w:t xml:space="preserve">       Х.Ш. </w:t>
      </w:r>
      <w:proofErr w:type="spellStart"/>
      <w:r w:rsidRPr="00D2408D">
        <w:rPr>
          <w:rFonts w:ascii="Times New Roman" w:hAnsi="Times New Roman"/>
          <w:b w:val="0"/>
          <w:i w:val="0"/>
          <w:sz w:val="24"/>
          <w:szCs w:val="24"/>
        </w:rPr>
        <w:t>Якуббаев</w:t>
      </w:r>
      <w:proofErr w:type="spellEnd"/>
    </w:p>
    <w:p w:rsidR="00D2408D" w:rsidRPr="00D2408D" w:rsidRDefault="00D2408D" w:rsidP="00D2408D">
      <w:pPr>
        <w:rPr>
          <w:color w:val="FFFFFF" w:themeColor="background1"/>
          <w:kern w:val="16"/>
        </w:rPr>
      </w:pPr>
      <w:r w:rsidRPr="00D2408D">
        <w:rPr>
          <w:color w:val="FFFFFF" w:themeColor="background1"/>
        </w:rPr>
        <w:t xml:space="preserve">.В. </w:t>
      </w:r>
    </w:p>
    <w:p w:rsidR="004C5BB0" w:rsidRDefault="004C5BB0" w:rsidP="00961DEB">
      <w:pPr>
        <w:jc w:val="both"/>
        <w:rPr>
          <w:b/>
        </w:rPr>
      </w:pPr>
    </w:p>
    <w:p w:rsidR="007D4FA7" w:rsidRDefault="007D4FA7" w:rsidP="00961DEB">
      <w:pPr>
        <w:jc w:val="both"/>
        <w:rPr>
          <w:b/>
        </w:rPr>
      </w:pPr>
    </w:p>
    <w:p w:rsidR="007D4FA7" w:rsidRDefault="007D4FA7" w:rsidP="00961DEB">
      <w:pPr>
        <w:jc w:val="both"/>
        <w:rPr>
          <w:b/>
        </w:rPr>
      </w:pPr>
    </w:p>
    <w:p w:rsidR="007D4FA7" w:rsidRDefault="007D4FA7" w:rsidP="00961DEB">
      <w:pPr>
        <w:jc w:val="both"/>
        <w:rPr>
          <w:b/>
        </w:rPr>
      </w:pPr>
    </w:p>
    <w:p w:rsidR="007D4FA7" w:rsidRDefault="007D4FA7" w:rsidP="00961DEB">
      <w:pPr>
        <w:jc w:val="both"/>
        <w:rPr>
          <w:b/>
        </w:rPr>
      </w:pPr>
    </w:p>
    <w:p w:rsidR="007D4FA7" w:rsidRDefault="007D4FA7" w:rsidP="00961DEB">
      <w:pPr>
        <w:jc w:val="both"/>
        <w:rPr>
          <w:b/>
        </w:rPr>
      </w:pPr>
    </w:p>
    <w:p w:rsidR="007D4FA7" w:rsidRDefault="007D4FA7" w:rsidP="00961DEB">
      <w:pPr>
        <w:jc w:val="both"/>
        <w:rPr>
          <w:b/>
        </w:rPr>
      </w:pPr>
    </w:p>
    <w:p w:rsidR="007D4FA7" w:rsidRDefault="007D4FA7" w:rsidP="00961DEB">
      <w:pPr>
        <w:jc w:val="both"/>
        <w:rPr>
          <w:b/>
        </w:rPr>
      </w:pPr>
    </w:p>
    <w:p w:rsidR="007D4FA7" w:rsidRDefault="007D4FA7" w:rsidP="00961DEB">
      <w:pPr>
        <w:jc w:val="both"/>
        <w:rPr>
          <w:b/>
        </w:rPr>
      </w:pPr>
    </w:p>
    <w:p w:rsidR="007D4FA7" w:rsidRDefault="007D4FA7" w:rsidP="00961DEB">
      <w:pPr>
        <w:jc w:val="both"/>
        <w:rPr>
          <w:b/>
        </w:rPr>
      </w:pPr>
    </w:p>
    <w:p w:rsidR="007D4FA7" w:rsidRDefault="007D4FA7" w:rsidP="00961DEB">
      <w:pPr>
        <w:jc w:val="both"/>
        <w:rPr>
          <w:b/>
        </w:rPr>
      </w:pPr>
    </w:p>
    <w:p w:rsidR="007D4FA7" w:rsidRDefault="007D4FA7" w:rsidP="00961DEB">
      <w:pPr>
        <w:jc w:val="both"/>
        <w:rPr>
          <w:b/>
        </w:rPr>
      </w:pPr>
    </w:p>
    <w:p w:rsidR="00184783" w:rsidRDefault="00184783" w:rsidP="007D4FA7">
      <w:pPr>
        <w:jc w:val="center"/>
        <w:rPr>
          <w:b/>
        </w:rPr>
      </w:pPr>
    </w:p>
    <w:p w:rsidR="00184783" w:rsidRPr="00184783" w:rsidRDefault="00184783" w:rsidP="00184783">
      <w:pPr>
        <w:jc w:val="center"/>
        <w:rPr>
          <w:b/>
        </w:rPr>
      </w:pPr>
      <w:r w:rsidRPr="00184783">
        <w:rPr>
          <w:b/>
        </w:rPr>
        <w:t>АДМИНИСТРАЦИЯ</w:t>
      </w:r>
    </w:p>
    <w:p w:rsidR="00184783" w:rsidRPr="00184783" w:rsidRDefault="00184783" w:rsidP="00184783">
      <w:pPr>
        <w:jc w:val="center"/>
        <w:rPr>
          <w:b/>
        </w:rPr>
      </w:pPr>
      <w:r w:rsidRPr="00184783">
        <w:rPr>
          <w:b/>
        </w:rPr>
        <w:t>ИНСАРСКОГО  МУНИЦИПАЛЬНОГО РАЙОНА</w:t>
      </w:r>
    </w:p>
    <w:p w:rsidR="00184783" w:rsidRPr="00184783" w:rsidRDefault="00184783" w:rsidP="00184783">
      <w:pPr>
        <w:jc w:val="center"/>
        <w:rPr>
          <w:b/>
        </w:rPr>
      </w:pPr>
      <w:r w:rsidRPr="00184783">
        <w:rPr>
          <w:b/>
        </w:rPr>
        <w:t>РЕСПУБЛИКИ МОРДОВИЯ</w:t>
      </w:r>
    </w:p>
    <w:p w:rsidR="00184783" w:rsidRPr="00184783" w:rsidRDefault="00184783" w:rsidP="00184783">
      <w:pPr>
        <w:jc w:val="center"/>
        <w:rPr>
          <w:b/>
        </w:rPr>
      </w:pPr>
    </w:p>
    <w:p w:rsidR="00184783" w:rsidRPr="00184783" w:rsidRDefault="00184783" w:rsidP="00184783">
      <w:pPr>
        <w:jc w:val="center"/>
        <w:rPr>
          <w:b/>
          <w:spacing w:val="20"/>
        </w:rPr>
      </w:pPr>
      <w:r w:rsidRPr="00184783">
        <w:rPr>
          <w:b/>
          <w:spacing w:val="20"/>
        </w:rPr>
        <w:t>ПОСТАНОВЛЕНИЕ</w:t>
      </w:r>
    </w:p>
    <w:p w:rsidR="00184783" w:rsidRPr="00184783" w:rsidRDefault="00184783" w:rsidP="00184783">
      <w:pPr>
        <w:jc w:val="center"/>
        <w:rPr>
          <w:b/>
        </w:rPr>
      </w:pPr>
    </w:p>
    <w:p w:rsidR="00184783" w:rsidRPr="00184783" w:rsidRDefault="00184783" w:rsidP="00184783">
      <w:pPr>
        <w:jc w:val="center"/>
      </w:pPr>
      <w:r w:rsidRPr="00184783">
        <w:t>г. Инсар</w:t>
      </w:r>
    </w:p>
    <w:p w:rsidR="00184783" w:rsidRPr="00184783" w:rsidRDefault="00184783" w:rsidP="00184783">
      <w:pPr>
        <w:jc w:val="center"/>
      </w:pPr>
    </w:p>
    <w:p w:rsidR="00184783" w:rsidRPr="00184783" w:rsidRDefault="00184783" w:rsidP="00184783">
      <w:pPr>
        <w:jc w:val="center"/>
      </w:pPr>
    </w:p>
    <w:p w:rsidR="00184783" w:rsidRPr="00184783" w:rsidRDefault="00184783" w:rsidP="00184783">
      <w:pPr>
        <w:jc w:val="center"/>
      </w:pPr>
      <w:r w:rsidRPr="00184783">
        <w:t xml:space="preserve"> </w:t>
      </w:r>
    </w:p>
    <w:p w:rsidR="00184783" w:rsidRPr="00184783" w:rsidRDefault="00184783" w:rsidP="0040719E">
      <w:pPr>
        <w:rPr>
          <w:b/>
          <w:bCs/>
        </w:rPr>
      </w:pPr>
      <w:r w:rsidRPr="00184783">
        <w:rPr>
          <w:b/>
          <w:bCs/>
        </w:rPr>
        <w:t xml:space="preserve">от 06 апреля 2023 г.                                                                                                  </w:t>
      </w:r>
      <w:r w:rsidR="0040719E">
        <w:rPr>
          <w:b/>
          <w:bCs/>
        </w:rPr>
        <w:t xml:space="preserve">                 </w:t>
      </w:r>
      <w:r w:rsidRPr="00184783">
        <w:rPr>
          <w:b/>
          <w:bCs/>
        </w:rPr>
        <w:t xml:space="preserve">  №122</w:t>
      </w:r>
    </w:p>
    <w:p w:rsidR="00184783" w:rsidRPr="00184783" w:rsidRDefault="00184783" w:rsidP="00184783">
      <w:pPr>
        <w:jc w:val="center"/>
      </w:pPr>
    </w:p>
    <w:p w:rsidR="00184783" w:rsidRPr="00184783" w:rsidRDefault="00184783" w:rsidP="00184783">
      <w:pPr>
        <w:jc w:val="center"/>
      </w:pPr>
    </w:p>
    <w:p w:rsidR="00184783" w:rsidRPr="00184783" w:rsidRDefault="00184783" w:rsidP="00184783">
      <w:pPr>
        <w:tabs>
          <w:tab w:val="left" w:pos="3544"/>
          <w:tab w:val="left" w:pos="4253"/>
        </w:tabs>
        <w:ind w:right="4960"/>
        <w:jc w:val="both"/>
        <w:rPr>
          <w:bCs/>
        </w:rPr>
      </w:pPr>
      <w:r w:rsidRPr="00184783">
        <w:rPr>
          <w:bCs/>
        </w:rPr>
        <w:t xml:space="preserve">Об утверждении Положения о порядке размещения нестационарных торговых объектов на территории </w:t>
      </w:r>
      <w:proofErr w:type="spellStart"/>
      <w:r w:rsidRPr="00184783">
        <w:rPr>
          <w:bCs/>
        </w:rPr>
        <w:t>Инсарского</w:t>
      </w:r>
      <w:proofErr w:type="spellEnd"/>
      <w:r w:rsidRPr="00184783">
        <w:rPr>
          <w:bCs/>
        </w:rPr>
        <w:t xml:space="preserve"> муниципального района и Положения об организации и проведен</w:t>
      </w:r>
      <w:proofErr w:type="gramStart"/>
      <w:r w:rsidRPr="00184783">
        <w:rPr>
          <w:bCs/>
        </w:rPr>
        <w:t>ии ау</w:t>
      </w:r>
      <w:proofErr w:type="gramEnd"/>
      <w:r w:rsidRPr="00184783">
        <w:rPr>
          <w:bCs/>
        </w:rPr>
        <w:t xml:space="preserve">кциона по продаже права на заключение договора на размещение нестационарного торгового объекта на территории </w:t>
      </w:r>
      <w:proofErr w:type="spellStart"/>
      <w:r w:rsidRPr="00184783">
        <w:rPr>
          <w:bCs/>
        </w:rPr>
        <w:t>Инсарского</w:t>
      </w:r>
      <w:proofErr w:type="spellEnd"/>
      <w:r w:rsidRPr="00184783">
        <w:rPr>
          <w:bCs/>
        </w:rPr>
        <w:t xml:space="preserve"> муниципального района</w:t>
      </w:r>
    </w:p>
    <w:p w:rsidR="00184783" w:rsidRPr="00184783" w:rsidRDefault="00184783" w:rsidP="00184783">
      <w:pPr>
        <w:jc w:val="center"/>
        <w:rPr>
          <w:b/>
        </w:rPr>
      </w:pPr>
    </w:p>
    <w:p w:rsidR="00184783" w:rsidRPr="00184783" w:rsidRDefault="00184783" w:rsidP="00184783">
      <w:pPr>
        <w:jc w:val="center"/>
        <w:rPr>
          <w:b/>
        </w:rPr>
      </w:pPr>
    </w:p>
    <w:p w:rsidR="00184783" w:rsidRPr="00184783" w:rsidRDefault="00184783" w:rsidP="00184783">
      <w:pPr>
        <w:tabs>
          <w:tab w:val="left" w:pos="1134"/>
        </w:tabs>
        <w:ind w:firstLine="709"/>
        <w:jc w:val="both"/>
      </w:pPr>
      <w:proofErr w:type="gramStart"/>
      <w:r w:rsidRPr="00184783">
        <w:t xml:space="preserve">В целях упорядочения размещения нестационарных торговых объектов на территории </w:t>
      </w:r>
      <w:proofErr w:type="spellStart"/>
      <w:r w:rsidRPr="00184783">
        <w:t>Инсарского</w:t>
      </w:r>
      <w:proofErr w:type="spellEnd"/>
      <w:r w:rsidRPr="00184783">
        <w:t xml:space="preserve"> муниципального района,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28 декабря 2009 года № 381-ФЗ «Об основах государственного регулирования торговой деятельности в Российской Федерации», статьями 39.33, 39.36 Земельного кодекса Российской Федерации, Приказом Министерства экономики, торговли</w:t>
      </w:r>
      <w:proofErr w:type="gramEnd"/>
      <w:r w:rsidRPr="00184783">
        <w:t xml:space="preserve"> и предпринимательства Республики Мордовия от 11 мая 2021 года № 105-П «Об утверждении Порядка разработки и утверждения органами местного самоуправления схемы размещения нестационарных торговых объектов на территории Республики Мордовия», руководствуясь Уставом </w:t>
      </w:r>
      <w:proofErr w:type="spellStart"/>
      <w:r w:rsidRPr="00184783">
        <w:t>Инсарского</w:t>
      </w:r>
      <w:proofErr w:type="spellEnd"/>
      <w:r w:rsidRPr="00184783">
        <w:t xml:space="preserve"> муниципального района, администрация </w:t>
      </w:r>
      <w:proofErr w:type="spellStart"/>
      <w:r w:rsidRPr="00184783">
        <w:t>Инсарского</w:t>
      </w:r>
      <w:proofErr w:type="spellEnd"/>
      <w:r w:rsidRPr="00184783">
        <w:t xml:space="preserve"> муниципального района:</w:t>
      </w:r>
    </w:p>
    <w:p w:rsidR="00184783" w:rsidRPr="00184783" w:rsidRDefault="00184783" w:rsidP="00184783">
      <w:pPr>
        <w:tabs>
          <w:tab w:val="left" w:pos="1134"/>
        </w:tabs>
        <w:ind w:firstLine="709"/>
        <w:jc w:val="both"/>
      </w:pPr>
    </w:p>
    <w:p w:rsidR="00184783" w:rsidRPr="00184783" w:rsidRDefault="00184783" w:rsidP="00184783">
      <w:pPr>
        <w:tabs>
          <w:tab w:val="left" w:pos="1134"/>
        </w:tabs>
        <w:ind w:firstLine="709"/>
        <w:jc w:val="center"/>
      </w:pPr>
      <w:bookmarkStart w:id="1" w:name="sub_1"/>
      <w:r w:rsidRPr="00184783">
        <w:t>ПОСТАНОВЛЯЕТ:</w:t>
      </w:r>
    </w:p>
    <w:p w:rsidR="00184783" w:rsidRPr="00184783" w:rsidRDefault="00184783" w:rsidP="00184783">
      <w:pPr>
        <w:pStyle w:val="a3"/>
        <w:widowControl w:val="0"/>
        <w:numPr>
          <w:ilvl w:val="0"/>
          <w:numId w:val="25"/>
        </w:numPr>
        <w:tabs>
          <w:tab w:val="left" w:pos="993"/>
        </w:tabs>
        <w:autoSpaceDE w:val="0"/>
        <w:autoSpaceDN w:val="0"/>
        <w:adjustRightInd w:val="0"/>
        <w:ind w:hanging="11"/>
        <w:jc w:val="both"/>
      </w:pPr>
      <w:r w:rsidRPr="00184783">
        <w:t>Утвердить:</w:t>
      </w:r>
    </w:p>
    <w:p w:rsidR="00184783" w:rsidRPr="00184783" w:rsidRDefault="00184783" w:rsidP="00184783">
      <w:pPr>
        <w:pStyle w:val="a3"/>
        <w:widowControl w:val="0"/>
        <w:numPr>
          <w:ilvl w:val="0"/>
          <w:numId w:val="27"/>
        </w:numPr>
        <w:tabs>
          <w:tab w:val="left" w:pos="720"/>
          <w:tab w:val="left" w:pos="993"/>
        </w:tabs>
        <w:autoSpaceDE w:val="0"/>
        <w:autoSpaceDN w:val="0"/>
        <w:adjustRightInd w:val="0"/>
        <w:ind w:left="0" w:firstLine="709"/>
        <w:jc w:val="both"/>
      </w:pPr>
      <w:r w:rsidRPr="00184783">
        <w:t xml:space="preserve">Положение о порядке размещения нестационарных торговых объектов на территории </w:t>
      </w:r>
      <w:proofErr w:type="spellStart"/>
      <w:r w:rsidRPr="00184783">
        <w:t>Инсарского</w:t>
      </w:r>
      <w:proofErr w:type="spellEnd"/>
      <w:r w:rsidRPr="00184783">
        <w:t xml:space="preserve"> муниципального района согласно приложению 1;</w:t>
      </w:r>
    </w:p>
    <w:p w:rsidR="00184783" w:rsidRPr="00184783" w:rsidRDefault="00184783" w:rsidP="00184783">
      <w:pPr>
        <w:pStyle w:val="a3"/>
        <w:widowControl w:val="0"/>
        <w:numPr>
          <w:ilvl w:val="0"/>
          <w:numId w:val="27"/>
        </w:numPr>
        <w:tabs>
          <w:tab w:val="left" w:pos="720"/>
          <w:tab w:val="left" w:pos="993"/>
        </w:tabs>
        <w:autoSpaceDE w:val="0"/>
        <w:autoSpaceDN w:val="0"/>
        <w:adjustRightInd w:val="0"/>
        <w:ind w:left="0" w:firstLine="709"/>
        <w:jc w:val="both"/>
      </w:pPr>
      <w:r w:rsidRPr="00184783">
        <w:t>Положение об организации и проведен</w:t>
      </w:r>
      <w:proofErr w:type="gramStart"/>
      <w:r w:rsidRPr="00184783">
        <w:t>ии ау</w:t>
      </w:r>
      <w:proofErr w:type="gramEnd"/>
      <w:r w:rsidRPr="00184783">
        <w:t xml:space="preserve">кциона по продаже права на заключение договора на размещение нестационарного торгового объекта на территории </w:t>
      </w:r>
      <w:proofErr w:type="spellStart"/>
      <w:r w:rsidRPr="00184783">
        <w:t>Инсарского</w:t>
      </w:r>
      <w:proofErr w:type="spellEnd"/>
      <w:r w:rsidRPr="00184783">
        <w:t xml:space="preserve"> муниципального района согласно приложению 2.</w:t>
      </w:r>
    </w:p>
    <w:p w:rsidR="00184783" w:rsidRPr="00184783" w:rsidRDefault="00184783" w:rsidP="00184783">
      <w:pPr>
        <w:pStyle w:val="a3"/>
        <w:widowControl w:val="0"/>
        <w:numPr>
          <w:ilvl w:val="0"/>
          <w:numId w:val="25"/>
        </w:numPr>
        <w:tabs>
          <w:tab w:val="left" w:pos="993"/>
          <w:tab w:val="left" w:pos="1560"/>
        </w:tabs>
        <w:autoSpaceDE w:val="0"/>
        <w:autoSpaceDN w:val="0"/>
        <w:adjustRightInd w:val="0"/>
        <w:ind w:left="0" w:firstLine="709"/>
        <w:jc w:val="both"/>
      </w:pPr>
      <w:r w:rsidRPr="00184783">
        <w:t xml:space="preserve"> </w:t>
      </w:r>
      <w:proofErr w:type="gramStart"/>
      <w:r w:rsidRPr="00184783">
        <w:t>Контроль за</w:t>
      </w:r>
      <w:proofErr w:type="gramEnd"/>
      <w:r w:rsidRPr="00184783">
        <w:t xml:space="preserve"> исполнением настоящего постановления возложить на А.Б. Пронина – первого заместителя главы </w:t>
      </w:r>
      <w:proofErr w:type="spellStart"/>
      <w:r w:rsidRPr="00184783">
        <w:t>Инсарского</w:t>
      </w:r>
      <w:proofErr w:type="spellEnd"/>
      <w:r w:rsidRPr="00184783">
        <w:t xml:space="preserve"> муниципального района.</w:t>
      </w:r>
    </w:p>
    <w:bookmarkEnd w:id="1"/>
    <w:p w:rsidR="00184783" w:rsidRPr="00184783" w:rsidRDefault="00184783" w:rsidP="00184783">
      <w:pPr>
        <w:tabs>
          <w:tab w:val="left" w:pos="1134"/>
        </w:tabs>
        <w:jc w:val="both"/>
      </w:pPr>
    </w:p>
    <w:p w:rsidR="00184783" w:rsidRPr="00184783" w:rsidRDefault="00184783" w:rsidP="00184783">
      <w:pPr>
        <w:jc w:val="both"/>
      </w:pPr>
      <w:r w:rsidRPr="00184783">
        <w:t xml:space="preserve">Глава </w:t>
      </w:r>
      <w:proofErr w:type="spellStart"/>
      <w:r w:rsidRPr="00184783">
        <w:t>Инсарского</w:t>
      </w:r>
      <w:proofErr w:type="spellEnd"/>
      <w:r w:rsidRPr="00184783">
        <w:t xml:space="preserve"> </w:t>
      </w:r>
    </w:p>
    <w:p w:rsidR="00184783" w:rsidRPr="00184783" w:rsidRDefault="00184783" w:rsidP="00184783">
      <w:pPr>
        <w:jc w:val="both"/>
      </w:pPr>
      <w:r w:rsidRPr="00184783">
        <w:t xml:space="preserve">муниципального района                                                                              Х.Ш. </w:t>
      </w:r>
      <w:proofErr w:type="spellStart"/>
      <w:r w:rsidRPr="00184783">
        <w:t>Якуббаев</w:t>
      </w:r>
      <w:proofErr w:type="spellEnd"/>
      <w:r w:rsidRPr="00184783">
        <w:t xml:space="preserve"> </w:t>
      </w:r>
    </w:p>
    <w:p w:rsidR="00184783" w:rsidRPr="00184783" w:rsidRDefault="00184783" w:rsidP="00184783"/>
    <w:p w:rsidR="00184783" w:rsidRPr="00184783" w:rsidRDefault="00184783" w:rsidP="00184783"/>
    <w:p w:rsidR="00184783" w:rsidRPr="00184783" w:rsidRDefault="00184783" w:rsidP="00184783">
      <w:pPr>
        <w:rPr>
          <w:color w:val="FFFFFF" w:themeColor="background1"/>
        </w:rPr>
      </w:pPr>
      <w:r w:rsidRPr="00184783">
        <w:rPr>
          <w:color w:val="FFFFFF" w:themeColor="background1"/>
        </w:rPr>
        <w:t>Исполнитель</w:t>
      </w:r>
    </w:p>
    <w:p w:rsidR="00184783" w:rsidRPr="00184783" w:rsidRDefault="00184783" w:rsidP="00184783">
      <w:pPr>
        <w:rPr>
          <w:color w:val="FFFFFF" w:themeColor="background1"/>
        </w:rPr>
      </w:pPr>
      <w:r>
        <w:rPr>
          <w:color w:val="FFFFFF" w:themeColor="background1"/>
        </w:rPr>
        <w:t>О.А</w:t>
      </w:r>
    </w:p>
    <w:p w:rsidR="00184783" w:rsidRPr="00184783" w:rsidRDefault="00184783" w:rsidP="00184783">
      <w:pPr>
        <w:ind w:left="5954"/>
        <w:jc w:val="right"/>
        <w:rPr>
          <w:bCs/>
        </w:rPr>
      </w:pPr>
      <w:r w:rsidRPr="00184783">
        <w:rPr>
          <w:bCs/>
        </w:rPr>
        <w:lastRenderedPageBreak/>
        <w:t>Приложение 1</w:t>
      </w:r>
    </w:p>
    <w:p w:rsidR="00184783" w:rsidRPr="00184783" w:rsidRDefault="00184783" w:rsidP="00184783">
      <w:pPr>
        <w:ind w:left="5954"/>
        <w:jc w:val="right"/>
        <w:rPr>
          <w:bCs/>
        </w:rPr>
      </w:pPr>
      <w:r w:rsidRPr="00184783">
        <w:rPr>
          <w:bCs/>
        </w:rPr>
        <w:t xml:space="preserve">к постановлению администрации </w:t>
      </w:r>
      <w:proofErr w:type="spellStart"/>
      <w:r w:rsidRPr="00184783">
        <w:rPr>
          <w:bCs/>
        </w:rPr>
        <w:t>Инсарского</w:t>
      </w:r>
      <w:proofErr w:type="spellEnd"/>
      <w:r w:rsidRPr="00184783">
        <w:rPr>
          <w:bCs/>
        </w:rPr>
        <w:t xml:space="preserve"> </w:t>
      </w:r>
      <w:proofErr w:type="gramStart"/>
      <w:r w:rsidRPr="00184783">
        <w:rPr>
          <w:bCs/>
        </w:rPr>
        <w:t>муниципального</w:t>
      </w:r>
      <w:proofErr w:type="gramEnd"/>
      <w:r w:rsidRPr="00184783">
        <w:rPr>
          <w:bCs/>
        </w:rPr>
        <w:t xml:space="preserve"> </w:t>
      </w:r>
    </w:p>
    <w:p w:rsidR="00184783" w:rsidRPr="00184783" w:rsidRDefault="00184783" w:rsidP="00184783">
      <w:pPr>
        <w:ind w:left="5954"/>
        <w:jc w:val="right"/>
        <w:rPr>
          <w:bCs/>
        </w:rPr>
      </w:pPr>
      <w:r w:rsidRPr="00184783">
        <w:rPr>
          <w:bCs/>
        </w:rPr>
        <w:t xml:space="preserve">района </w:t>
      </w:r>
    </w:p>
    <w:p w:rsidR="00184783" w:rsidRPr="00184783" w:rsidRDefault="00184783" w:rsidP="00184783">
      <w:pPr>
        <w:ind w:left="5954"/>
        <w:jc w:val="right"/>
        <w:rPr>
          <w:bCs/>
        </w:rPr>
      </w:pPr>
      <w:r w:rsidRPr="00184783">
        <w:rPr>
          <w:bCs/>
        </w:rPr>
        <w:t>от 06 апреля 2023 г.  №122</w:t>
      </w:r>
    </w:p>
    <w:p w:rsidR="00184783" w:rsidRPr="00184783" w:rsidRDefault="00184783" w:rsidP="00184783">
      <w:pPr>
        <w:jc w:val="center"/>
        <w:rPr>
          <w:b/>
        </w:rPr>
      </w:pPr>
    </w:p>
    <w:p w:rsidR="00184783" w:rsidRPr="00184783" w:rsidRDefault="00184783" w:rsidP="00184783">
      <w:pPr>
        <w:jc w:val="center"/>
        <w:rPr>
          <w:b/>
        </w:rPr>
      </w:pPr>
    </w:p>
    <w:p w:rsidR="00184783" w:rsidRPr="00184783" w:rsidRDefault="00184783" w:rsidP="00184783">
      <w:pPr>
        <w:jc w:val="center"/>
        <w:rPr>
          <w:b/>
        </w:rPr>
      </w:pPr>
    </w:p>
    <w:p w:rsidR="00184783" w:rsidRPr="00184783" w:rsidRDefault="00184783" w:rsidP="00184783">
      <w:pPr>
        <w:jc w:val="center"/>
        <w:rPr>
          <w:b/>
        </w:rPr>
      </w:pPr>
      <w:r w:rsidRPr="00184783">
        <w:rPr>
          <w:b/>
        </w:rPr>
        <w:t>ПОЛОЖЕНИЕ</w:t>
      </w:r>
    </w:p>
    <w:p w:rsidR="00184783" w:rsidRPr="00184783" w:rsidRDefault="00184783" w:rsidP="00184783">
      <w:pPr>
        <w:jc w:val="center"/>
        <w:rPr>
          <w:b/>
        </w:rPr>
      </w:pPr>
    </w:p>
    <w:p w:rsidR="00184783" w:rsidRPr="00184783" w:rsidRDefault="00184783" w:rsidP="00184783">
      <w:pPr>
        <w:jc w:val="center"/>
        <w:rPr>
          <w:b/>
        </w:rPr>
      </w:pPr>
      <w:r w:rsidRPr="00184783">
        <w:rPr>
          <w:b/>
        </w:rPr>
        <w:t xml:space="preserve"> о порядке размещения нестационарных торговых объектов</w:t>
      </w:r>
    </w:p>
    <w:p w:rsidR="00184783" w:rsidRPr="00184783" w:rsidRDefault="00184783" w:rsidP="00184783">
      <w:pPr>
        <w:jc w:val="center"/>
        <w:rPr>
          <w:b/>
        </w:rPr>
      </w:pPr>
      <w:r w:rsidRPr="00184783">
        <w:rPr>
          <w:b/>
        </w:rPr>
        <w:t xml:space="preserve">на территории </w:t>
      </w:r>
      <w:proofErr w:type="spellStart"/>
      <w:r w:rsidRPr="00184783">
        <w:rPr>
          <w:b/>
        </w:rPr>
        <w:t>Инсарского</w:t>
      </w:r>
      <w:proofErr w:type="spellEnd"/>
      <w:r w:rsidRPr="00184783">
        <w:rPr>
          <w:b/>
        </w:rPr>
        <w:t xml:space="preserve"> муниципального района</w:t>
      </w:r>
    </w:p>
    <w:p w:rsidR="00184783" w:rsidRPr="00184783" w:rsidRDefault="00184783" w:rsidP="00184783">
      <w:pPr>
        <w:jc w:val="center"/>
        <w:rPr>
          <w:b/>
        </w:rPr>
      </w:pPr>
    </w:p>
    <w:p w:rsidR="00184783" w:rsidRPr="00184783" w:rsidRDefault="00184783" w:rsidP="00184783">
      <w:pPr>
        <w:jc w:val="center"/>
        <w:rPr>
          <w:b/>
        </w:rPr>
      </w:pPr>
    </w:p>
    <w:p w:rsidR="00184783" w:rsidRPr="00184783" w:rsidRDefault="00184783" w:rsidP="00184783">
      <w:pPr>
        <w:jc w:val="center"/>
        <w:outlineLvl w:val="1"/>
        <w:rPr>
          <w:b/>
        </w:rPr>
      </w:pPr>
      <w:r w:rsidRPr="00184783">
        <w:rPr>
          <w:b/>
        </w:rPr>
        <w:t>I. Общие положения</w:t>
      </w:r>
    </w:p>
    <w:p w:rsidR="00184783" w:rsidRPr="00184783" w:rsidRDefault="00184783" w:rsidP="00184783">
      <w:pPr>
        <w:jc w:val="both"/>
      </w:pPr>
    </w:p>
    <w:p w:rsidR="00184783" w:rsidRPr="00184783" w:rsidRDefault="00184783" w:rsidP="00184783">
      <w:pPr>
        <w:ind w:firstLine="709"/>
        <w:jc w:val="both"/>
        <w:rPr>
          <w:rFonts w:eastAsiaTheme="minorHAnsi"/>
          <w:lang w:eastAsia="en-US"/>
        </w:rPr>
      </w:pPr>
      <w:r w:rsidRPr="00184783">
        <w:rPr>
          <w:rFonts w:eastAsiaTheme="minorHAnsi"/>
          <w:lang w:eastAsia="en-US"/>
        </w:rPr>
        <w:t xml:space="preserve">1.1. </w:t>
      </w:r>
      <w:proofErr w:type="gramStart"/>
      <w:r w:rsidRPr="00184783">
        <w:rPr>
          <w:rFonts w:eastAsiaTheme="minorHAnsi"/>
          <w:lang w:eastAsia="en-US"/>
        </w:rPr>
        <w:t xml:space="preserve">Порядок размещения нестационарных торговых объектов на территории </w:t>
      </w:r>
      <w:proofErr w:type="spellStart"/>
      <w:r w:rsidRPr="00184783">
        <w:rPr>
          <w:rFonts w:eastAsiaTheme="minorHAnsi"/>
          <w:lang w:eastAsia="en-US"/>
        </w:rPr>
        <w:t>Инсарского</w:t>
      </w:r>
      <w:proofErr w:type="spellEnd"/>
      <w:r w:rsidRPr="00184783">
        <w:rPr>
          <w:rFonts w:eastAsiaTheme="minorHAnsi"/>
          <w:lang w:eastAsia="en-US"/>
        </w:rPr>
        <w:t xml:space="preserve"> муниципального района (далее – Порядок размещения НТО) разработан в соответствии с Федеральным законом от 06.10.2003 № 131-ФЗ «Об общих принципах организации местного самоуправления в Российской Федерации», </w:t>
      </w:r>
      <w:hyperlink r:id="rId10" w:history="1">
        <w:r w:rsidRPr="00184783">
          <w:rPr>
            <w:rFonts w:eastAsiaTheme="minorHAnsi"/>
            <w:lang w:eastAsia="en-US"/>
          </w:rPr>
          <w:t>статьями 39.33</w:t>
        </w:r>
      </w:hyperlink>
      <w:r w:rsidRPr="00184783">
        <w:rPr>
          <w:rFonts w:eastAsiaTheme="minorHAnsi"/>
          <w:lang w:eastAsia="en-US"/>
        </w:rPr>
        <w:t xml:space="preserve">, </w:t>
      </w:r>
      <w:hyperlink r:id="rId11" w:history="1">
        <w:r w:rsidRPr="00184783">
          <w:rPr>
            <w:rFonts w:eastAsiaTheme="minorHAnsi"/>
            <w:lang w:eastAsia="en-US"/>
          </w:rPr>
          <w:t>39.36</w:t>
        </w:r>
      </w:hyperlink>
      <w:r w:rsidRPr="00184783">
        <w:rPr>
          <w:rFonts w:eastAsiaTheme="minorHAnsi"/>
          <w:lang w:eastAsia="en-US"/>
        </w:rPr>
        <w:t xml:space="preserve"> Земельного кодекса Российской Федерации, Федеральным </w:t>
      </w:r>
      <w:hyperlink r:id="rId12" w:history="1">
        <w:r w:rsidRPr="00184783">
          <w:rPr>
            <w:rFonts w:eastAsiaTheme="minorHAnsi"/>
            <w:lang w:eastAsia="en-US"/>
          </w:rPr>
          <w:t>законом</w:t>
        </w:r>
      </w:hyperlink>
      <w:r w:rsidRPr="00184783">
        <w:rPr>
          <w:rFonts w:eastAsiaTheme="minorHAnsi"/>
          <w:lang w:eastAsia="en-US"/>
        </w:rPr>
        <w:t xml:space="preserve"> от 28.12.2009 № 381-ФЗ «Об основах государственного регулирования деятельности в Российской Федерации», </w:t>
      </w:r>
      <w:hyperlink r:id="rId13" w:history="1">
        <w:r w:rsidRPr="00184783">
          <w:rPr>
            <w:rFonts w:eastAsiaTheme="minorHAnsi"/>
            <w:lang w:eastAsia="en-US"/>
          </w:rPr>
          <w:t>Приказом</w:t>
        </w:r>
      </w:hyperlink>
      <w:r w:rsidRPr="00184783">
        <w:rPr>
          <w:rFonts w:eastAsiaTheme="minorHAnsi"/>
          <w:lang w:eastAsia="en-US"/>
        </w:rPr>
        <w:t xml:space="preserve"> Министерства экономики, торговли и предпринимательства Республики Мордовия</w:t>
      </w:r>
      <w:proofErr w:type="gramEnd"/>
      <w:r w:rsidRPr="00184783">
        <w:rPr>
          <w:rFonts w:eastAsiaTheme="minorHAnsi"/>
          <w:lang w:eastAsia="en-US"/>
        </w:rPr>
        <w:t xml:space="preserve"> </w:t>
      </w:r>
      <w:proofErr w:type="gramStart"/>
      <w:r w:rsidRPr="00184783">
        <w:rPr>
          <w:rFonts w:eastAsiaTheme="minorHAnsi"/>
          <w:lang w:eastAsia="en-US"/>
        </w:rPr>
        <w:t xml:space="preserve">от 11 мая 2021 года № 105-П «Об утверждении Порядка разработки и утверждения органами местного самоуправления схемы размещения нестационарных торговых объектов на территории Республики Мордовия», постановлением администрации </w:t>
      </w:r>
      <w:proofErr w:type="spellStart"/>
      <w:r w:rsidRPr="00184783">
        <w:rPr>
          <w:rFonts w:eastAsiaTheme="minorHAnsi"/>
          <w:lang w:eastAsia="en-US"/>
        </w:rPr>
        <w:t>Инсарского</w:t>
      </w:r>
      <w:proofErr w:type="spellEnd"/>
      <w:r w:rsidRPr="00184783">
        <w:rPr>
          <w:rFonts w:eastAsiaTheme="minorHAnsi"/>
          <w:lang w:eastAsia="en-US"/>
        </w:rPr>
        <w:t xml:space="preserve"> муниципального района </w:t>
      </w:r>
      <w:bookmarkStart w:id="2" w:name="_Hlk129872873"/>
      <w:r w:rsidRPr="00184783">
        <w:rPr>
          <w:rFonts w:eastAsiaTheme="minorHAnsi"/>
          <w:lang w:eastAsia="en-US"/>
        </w:rPr>
        <w:t xml:space="preserve">от 12 августа 2021 г. №262 </w:t>
      </w:r>
      <w:bookmarkEnd w:id="2"/>
      <w:r w:rsidRPr="00184783">
        <w:rPr>
          <w:rFonts w:eastAsiaTheme="minorHAnsi"/>
          <w:lang w:eastAsia="en-US"/>
        </w:rPr>
        <w:t xml:space="preserve">«Об утверждении схемы размещения нестационарных торговых объектов на территории </w:t>
      </w:r>
      <w:proofErr w:type="spellStart"/>
      <w:r w:rsidRPr="00184783">
        <w:rPr>
          <w:rFonts w:eastAsiaTheme="minorHAnsi"/>
          <w:lang w:eastAsia="en-US"/>
        </w:rPr>
        <w:t>Инсарского</w:t>
      </w:r>
      <w:proofErr w:type="spellEnd"/>
      <w:r w:rsidRPr="00184783">
        <w:rPr>
          <w:rFonts w:eastAsiaTheme="minorHAnsi"/>
          <w:lang w:eastAsia="en-US"/>
        </w:rPr>
        <w:t xml:space="preserve"> муниципального района Республики Мордовия», в целях упорядочения размещения нестационарных объектов торговли, создания условий для улучшения</w:t>
      </w:r>
      <w:proofErr w:type="gramEnd"/>
      <w:r w:rsidRPr="00184783">
        <w:rPr>
          <w:rFonts w:eastAsiaTheme="minorHAnsi"/>
          <w:lang w:eastAsia="en-US"/>
        </w:rPr>
        <w:t xml:space="preserve"> организации и качества торгового и социально-бытового обслуживания населения </w:t>
      </w:r>
      <w:proofErr w:type="spellStart"/>
      <w:r w:rsidRPr="00184783">
        <w:rPr>
          <w:rFonts w:eastAsiaTheme="minorHAnsi"/>
          <w:lang w:eastAsia="en-US"/>
        </w:rPr>
        <w:t>Инсарского</w:t>
      </w:r>
      <w:proofErr w:type="spellEnd"/>
      <w:r w:rsidRPr="00184783">
        <w:rPr>
          <w:rFonts w:eastAsiaTheme="minorHAnsi"/>
          <w:lang w:eastAsia="en-US"/>
        </w:rPr>
        <w:t xml:space="preserve"> муниципального района.</w:t>
      </w:r>
    </w:p>
    <w:p w:rsidR="00184783" w:rsidRPr="00184783" w:rsidRDefault="00184783" w:rsidP="00184783">
      <w:pPr>
        <w:ind w:firstLine="709"/>
        <w:jc w:val="both"/>
        <w:rPr>
          <w:rFonts w:eastAsiaTheme="minorHAnsi"/>
          <w:lang w:eastAsia="en-US"/>
        </w:rPr>
      </w:pPr>
      <w:r w:rsidRPr="00184783">
        <w:rPr>
          <w:rFonts w:eastAsiaTheme="minorHAnsi"/>
          <w:lang w:eastAsia="en-US"/>
        </w:rPr>
        <w:t xml:space="preserve">1.2. Порядок размещения НТО определяет порядок и основания для размещения НТО на территории </w:t>
      </w:r>
      <w:proofErr w:type="spellStart"/>
      <w:r w:rsidRPr="00184783">
        <w:rPr>
          <w:rFonts w:eastAsiaTheme="minorHAnsi"/>
          <w:lang w:eastAsia="en-US"/>
        </w:rPr>
        <w:t>Инсарского</w:t>
      </w:r>
      <w:proofErr w:type="spellEnd"/>
      <w:r w:rsidRPr="00184783">
        <w:rPr>
          <w:rFonts w:eastAsiaTheme="minorHAnsi"/>
          <w:lang w:eastAsia="en-US"/>
        </w:rPr>
        <w:t xml:space="preserve"> муниципального района в соответствии с утвержденной администрацией </w:t>
      </w:r>
      <w:proofErr w:type="spellStart"/>
      <w:r w:rsidRPr="00184783">
        <w:rPr>
          <w:rFonts w:eastAsiaTheme="minorHAnsi"/>
          <w:lang w:eastAsia="en-US"/>
        </w:rPr>
        <w:t>Инсарского</w:t>
      </w:r>
      <w:proofErr w:type="spellEnd"/>
      <w:r w:rsidRPr="00184783">
        <w:rPr>
          <w:rFonts w:eastAsiaTheme="minorHAnsi"/>
          <w:lang w:eastAsia="en-US"/>
        </w:rPr>
        <w:t xml:space="preserve"> муниципального района схемой размещения НТО, расположенных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(далее – Схема размещения НТО).</w:t>
      </w:r>
    </w:p>
    <w:p w:rsidR="00184783" w:rsidRPr="00184783" w:rsidRDefault="00184783" w:rsidP="00184783">
      <w:pPr>
        <w:ind w:firstLine="709"/>
        <w:jc w:val="both"/>
      </w:pPr>
      <w:r w:rsidRPr="00184783">
        <w:t>1.3. НТО не являются недвижимым имуществом, не подлежат техническому учету в бюро технической инвентаризации, права на них не подлежат регистрации в Едином государственном реестре прав на недвижимое имущество и сделок с ним.</w:t>
      </w:r>
    </w:p>
    <w:p w:rsidR="00184783" w:rsidRPr="00184783" w:rsidRDefault="00184783" w:rsidP="00184783">
      <w:pPr>
        <w:ind w:firstLine="709"/>
        <w:jc w:val="both"/>
      </w:pPr>
      <w:r w:rsidRPr="00184783">
        <w:t>1.4. Требования, предусмотренные Порядком размещения НТО, не распространяются на отношения, связанные с размещением НТО, размещаемых в зданиях, строениях и сооружениях, парках и скверах, находящихся в ведении организаций, а также при проведении праздничных, общественно-политических, культурно-массовых и спортивно-массовых мероприятий, имеющих временный характер, при проведении ярмарок, выставок-ярмарок.</w:t>
      </w:r>
    </w:p>
    <w:p w:rsidR="00184783" w:rsidRPr="00184783" w:rsidRDefault="00184783" w:rsidP="00184783">
      <w:pPr>
        <w:ind w:firstLine="709"/>
        <w:jc w:val="both"/>
      </w:pPr>
      <w:r w:rsidRPr="00184783">
        <w:t xml:space="preserve">1.5. Органом, уполномоченным на размещение НТО на территории </w:t>
      </w:r>
      <w:proofErr w:type="spellStart"/>
      <w:r w:rsidRPr="00184783">
        <w:t>Инсарского</w:t>
      </w:r>
      <w:proofErr w:type="spellEnd"/>
      <w:r w:rsidRPr="00184783">
        <w:t xml:space="preserve"> муниципального района, является экономическое управление администрации </w:t>
      </w:r>
      <w:proofErr w:type="spellStart"/>
      <w:r w:rsidRPr="00184783">
        <w:t>Инсарского</w:t>
      </w:r>
      <w:proofErr w:type="spellEnd"/>
      <w:r w:rsidRPr="00184783">
        <w:t xml:space="preserve"> муниципального района (далее - Уполномоченный орган).</w:t>
      </w:r>
    </w:p>
    <w:p w:rsidR="00184783" w:rsidRPr="00184783" w:rsidRDefault="00184783" w:rsidP="00184783">
      <w:pPr>
        <w:ind w:firstLine="709"/>
        <w:jc w:val="both"/>
        <w:rPr>
          <w:rFonts w:eastAsiaTheme="minorHAnsi"/>
          <w:lang w:eastAsia="en-US"/>
        </w:rPr>
      </w:pPr>
      <w:r w:rsidRPr="00184783">
        <w:rPr>
          <w:rFonts w:eastAsiaTheme="minorHAnsi"/>
          <w:lang w:eastAsia="en-US"/>
        </w:rPr>
        <w:t>1.6. Размещение НТО осуществляется с учетом обеспеченности населения нестационарными предприятиями потребительского рынка и услуг в зонах отдыха и иных местах в целях создания максимального удобства для населения.</w:t>
      </w:r>
    </w:p>
    <w:p w:rsidR="00184783" w:rsidRDefault="00184783" w:rsidP="00184783">
      <w:pPr>
        <w:ind w:firstLine="709"/>
        <w:jc w:val="both"/>
        <w:rPr>
          <w:rFonts w:eastAsiaTheme="minorHAnsi"/>
          <w:lang w:eastAsia="en-US"/>
        </w:rPr>
      </w:pPr>
    </w:p>
    <w:p w:rsidR="0040719E" w:rsidRDefault="0040719E" w:rsidP="00184783">
      <w:pPr>
        <w:ind w:firstLine="709"/>
        <w:jc w:val="both"/>
        <w:rPr>
          <w:rFonts w:eastAsiaTheme="minorHAnsi"/>
          <w:lang w:eastAsia="en-US"/>
        </w:rPr>
      </w:pPr>
    </w:p>
    <w:p w:rsidR="0040719E" w:rsidRPr="00184783" w:rsidRDefault="0040719E" w:rsidP="00184783">
      <w:pPr>
        <w:ind w:firstLine="709"/>
        <w:jc w:val="both"/>
        <w:rPr>
          <w:rFonts w:eastAsiaTheme="minorHAnsi"/>
          <w:lang w:eastAsia="en-US"/>
        </w:rPr>
      </w:pPr>
    </w:p>
    <w:p w:rsidR="00184783" w:rsidRPr="00184783" w:rsidRDefault="00184783" w:rsidP="00184783">
      <w:pPr>
        <w:ind w:firstLine="709"/>
        <w:jc w:val="center"/>
        <w:outlineLvl w:val="1"/>
        <w:rPr>
          <w:b/>
        </w:rPr>
      </w:pPr>
      <w:r w:rsidRPr="00184783">
        <w:rPr>
          <w:b/>
        </w:rPr>
        <w:lastRenderedPageBreak/>
        <w:t xml:space="preserve">II. Основные понятия </w:t>
      </w:r>
    </w:p>
    <w:p w:rsidR="00184783" w:rsidRPr="00184783" w:rsidRDefault="00184783" w:rsidP="00184783">
      <w:pPr>
        <w:ind w:firstLine="709"/>
        <w:jc w:val="both"/>
      </w:pPr>
    </w:p>
    <w:p w:rsidR="00184783" w:rsidRPr="00184783" w:rsidRDefault="00184783" w:rsidP="00184783">
      <w:pPr>
        <w:numPr>
          <w:ilvl w:val="1"/>
          <w:numId w:val="28"/>
        </w:numPr>
        <w:ind w:left="0" w:firstLine="709"/>
        <w:contextualSpacing/>
        <w:jc w:val="both"/>
        <w:rPr>
          <w:rFonts w:eastAsiaTheme="minorHAnsi"/>
          <w:lang w:eastAsia="en-US"/>
        </w:rPr>
      </w:pPr>
      <w:r w:rsidRPr="00184783">
        <w:rPr>
          <w:rFonts w:eastAsiaTheme="minorHAnsi"/>
          <w:lang w:eastAsia="en-US"/>
        </w:rPr>
        <w:t>Для целей настоящего Положения используются следующие основные понятия:</w:t>
      </w:r>
    </w:p>
    <w:p w:rsidR="00184783" w:rsidRPr="00184783" w:rsidRDefault="00184783" w:rsidP="00184783">
      <w:pPr>
        <w:numPr>
          <w:ilvl w:val="2"/>
          <w:numId w:val="28"/>
        </w:numPr>
        <w:ind w:left="0" w:firstLine="709"/>
        <w:contextualSpacing/>
        <w:jc w:val="both"/>
        <w:rPr>
          <w:rFonts w:eastAsiaTheme="minorHAnsi"/>
          <w:lang w:eastAsia="en-US"/>
        </w:rPr>
      </w:pPr>
      <w:r w:rsidRPr="00184783">
        <w:rPr>
          <w:rFonts w:eastAsiaTheme="minorHAnsi"/>
          <w:lang w:eastAsia="en-US"/>
        </w:rPr>
        <w:t>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184783" w:rsidRPr="00184783" w:rsidRDefault="00184783" w:rsidP="00184783">
      <w:pPr>
        <w:numPr>
          <w:ilvl w:val="2"/>
          <w:numId w:val="28"/>
        </w:numPr>
        <w:ind w:left="0" w:firstLine="709"/>
        <w:contextualSpacing/>
        <w:jc w:val="both"/>
        <w:rPr>
          <w:rFonts w:eastAsiaTheme="minorHAnsi"/>
          <w:lang w:eastAsia="en-US"/>
        </w:rPr>
      </w:pPr>
      <w:r w:rsidRPr="00184783">
        <w:rPr>
          <w:rFonts w:eastAsiaTheme="minorHAnsi"/>
          <w:lang w:eastAsia="en-US"/>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184783" w:rsidRPr="00184783" w:rsidRDefault="00184783" w:rsidP="00184783">
      <w:pPr>
        <w:numPr>
          <w:ilvl w:val="2"/>
          <w:numId w:val="28"/>
        </w:numPr>
        <w:ind w:left="0" w:firstLine="709"/>
        <w:contextualSpacing/>
        <w:jc w:val="both"/>
        <w:rPr>
          <w:rFonts w:eastAsiaTheme="minorHAnsi"/>
          <w:lang w:eastAsia="en-US"/>
        </w:rPr>
      </w:pPr>
      <w:proofErr w:type="gramStart"/>
      <w:r w:rsidRPr="00184783">
        <w:rPr>
          <w:rFonts w:eastAsiaTheme="minorHAnsi"/>
          <w:lang w:eastAsia="en-US"/>
        </w:rPr>
        <w:t>временная торговая площадка (сезонный НТО) - НТО, представляющий собой место, в том числе оборудованное сборно-разборными конструкциями, для осуществления временной, в том числе сезонной торговли.</w:t>
      </w:r>
      <w:proofErr w:type="gramEnd"/>
    </w:p>
    <w:p w:rsidR="00184783" w:rsidRPr="00184783" w:rsidRDefault="00184783" w:rsidP="00184783">
      <w:pPr>
        <w:numPr>
          <w:ilvl w:val="2"/>
          <w:numId w:val="28"/>
        </w:numPr>
        <w:ind w:left="0" w:firstLine="709"/>
        <w:contextualSpacing/>
        <w:jc w:val="both"/>
        <w:rPr>
          <w:rFonts w:eastAsiaTheme="minorHAnsi"/>
          <w:lang w:eastAsia="en-US"/>
        </w:rPr>
      </w:pPr>
      <w:r w:rsidRPr="00184783">
        <w:rPr>
          <w:rFonts w:eastAsiaTheme="minorHAnsi"/>
          <w:lang w:eastAsia="en-US"/>
        </w:rPr>
        <w:t>объект мобильной торговли – НТО, представляющий специализированный автомагазин, передвижное сооружение (автоприцепы, автоцистерны, прочие передвижные объекты), автолавку или иное специально оборудованное для осуществления розничной торговли транспортное средство;</w:t>
      </w:r>
    </w:p>
    <w:p w:rsidR="00184783" w:rsidRPr="00184783" w:rsidRDefault="00184783" w:rsidP="00184783">
      <w:pPr>
        <w:numPr>
          <w:ilvl w:val="2"/>
          <w:numId w:val="28"/>
        </w:numPr>
        <w:ind w:left="0" w:firstLine="709"/>
        <w:contextualSpacing/>
        <w:jc w:val="both"/>
        <w:rPr>
          <w:rFonts w:eastAsiaTheme="minorHAnsi"/>
          <w:lang w:eastAsia="en-US"/>
        </w:rPr>
      </w:pPr>
      <w:r w:rsidRPr="00184783">
        <w:rPr>
          <w:rFonts w:eastAsiaTheme="minorHAnsi"/>
          <w:lang w:eastAsia="en-US"/>
        </w:rPr>
        <w:t xml:space="preserve">круглогодичные НТО – </w:t>
      </w:r>
      <w:r w:rsidRPr="00184783">
        <w:rPr>
          <w:rFonts w:eastAsiaTheme="minorHAnsi"/>
          <w:bCs/>
          <w:lang w:eastAsia="en-US"/>
        </w:rPr>
        <w:t>газетные киоски, киоски по продаже лотерейных билетов, киоски «Мороженое», летние кафе;</w:t>
      </w:r>
      <w:r w:rsidRPr="00184783">
        <w:rPr>
          <w:rFonts w:eastAsiaTheme="minorHAnsi"/>
          <w:lang w:eastAsia="en-US"/>
        </w:rPr>
        <w:t xml:space="preserve"> павильоны по продаже овощной продукции;</w:t>
      </w:r>
    </w:p>
    <w:p w:rsidR="00184783" w:rsidRPr="00184783" w:rsidRDefault="00184783" w:rsidP="00184783">
      <w:pPr>
        <w:numPr>
          <w:ilvl w:val="2"/>
          <w:numId w:val="28"/>
        </w:numPr>
        <w:ind w:left="0" w:firstLine="709"/>
        <w:contextualSpacing/>
        <w:jc w:val="both"/>
        <w:rPr>
          <w:rFonts w:eastAsiaTheme="minorHAnsi"/>
          <w:lang w:eastAsia="en-US"/>
        </w:rPr>
      </w:pPr>
      <w:r w:rsidRPr="00184783">
        <w:rPr>
          <w:rFonts w:eastAsiaTheme="minorHAnsi"/>
          <w:lang w:eastAsia="en-US"/>
        </w:rPr>
        <w:t>киоск - НТО, представляющий собой сооружение без торгового зала с замкнутым пространством, внутри которого оборудовано одно рабочее место продавца и осуществляется хранение товарного запаса;</w:t>
      </w:r>
    </w:p>
    <w:p w:rsidR="00184783" w:rsidRPr="00184783" w:rsidRDefault="00184783" w:rsidP="00184783">
      <w:pPr>
        <w:numPr>
          <w:ilvl w:val="2"/>
          <w:numId w:val="28"/>
        </w:numPr>
        <w:ind w:left="0" w:firstLine="709"/>
        <w:contextualSpacing/>
        <w:jc w:val="both"/>
        <w:rPr>
          <w:rFonts w:eastAsiaTheme="minorHAnsi"/>
          <w:lang w:eastAsia="en-US"/>
        </w:rPr>
      </w:pPr>
      <w:r w:rsidRPr="00184783">
        <w:rPr>
          <w:rFonts w:eastAsiaTheme="minorHAnsi"/>
          <w:lang w:eastAsia="en-US"/>
        </w:rPr>
        <w:t>павильон - НТО,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w:t>
      </w:r>
    </w:p>
    <w:p w:rsidR="00184783" w:rsidRPr="00184783" w:rsidRDefault="00184783" w:rsidP="00184783">
      <w:pPr>
        <w:numPr>
          <w:ilvl w:val="2"/>
          <w:numId w:val="28"/>
        </w:numPr>
        <w:ind w:left="0" w:firstLine="709"/>
        <w:jc w:val="both"/>
      </w:pPr>
      <w:r w:rsidRPr="00184783">
        <w:t>палатка - передвижной НТО, представляющий собой временную, легко возводимую сборно-разборную конструкцию, оснащенную прилавком, не имеющую торгового зала и помещений для хранения товарного запаса, рассчитанную на одно или несколько рабочих мест, на площади которых хранится товарный запас на один день торговли;</w:t>
      </w:r>
    </w:p>
    <w:p w:rsidR="00184783" w:rsidRPr="00184783" w:rsidRDefault="00184783" w:rsidP="00184783">
      <w:pPr>
        <w:numPr>
          <w:ilvl w:val="2"/>
          <w:numId w:val="28"/>
        </w:numPr>
        <w:ind w:left="0" w:firstLine="709"/>
        <w:contextualSpacing/>
        <w:jc w:val="both"/>
        <w:rPr>
          <w:rFonts w:eastAsiaTheme="minorHAnsi"/>
          <w:lang w:eastAsia="en-US"/>
        </w:rPr>
      </w:pPr>
      <w:r w:rsidRPr="00184783">
        <w:rPr>
          <w:rFonts w:eastAsiaTheme="minorHAnsi"/>
          <w:lang w:eastAsia="en-US"/>
        </w:rPr>
        <w:t xml:space="preserve">схема размещения НТО - разработанный и утвержденный администрацией </w:t>
      </w:r>
      <w:proofErr w:type="spellStart"/>
      <w:r w:rsidRPr="00184783">
        <w:rPr>
          <w:rFonts w:eastAsiaTheme="minorHAnsi"/>
          <w:lang w:eastAsia="en-US"/>
        </w:rPr>
        <w:t>Инсарского</w:t>
      </w:r>
      <w:proofErr w:type="spellEnd"/>
      <w:r w:rsidRPr="00184783">
        <w:rPr>
          <w:rFonts w:eastAsiaTheme="minorHAnsi"/>
          <w:lang w:eastAsia="en-US"/>
        </w:rPr>
        <w:t xml:space="preserve"> муниципального района правовой акт, которым определены виды нестационарных торговых объектов, их местоположение и размер площади земельного участка и нестационарного торгового объекта, специализация, период размещения (далее – Схема размещения НТО);</w:t>
      </w:r>
    </w:p>
    <w:p w:rsidR="00184783" w:rsidRPr="00184783" w:rsidRDefault="00184783" w:rsidP="00184783">
      <w:pPr>
        <w:numPr>
          <w:ilvl w:val="2"/>
          <w:numId w:val="28"/>
        </w:numPr>
        <w:ind w:left="0" w:firstLine="709"/>
        <w:contextualSpacing/>
        <w:jc w:val="both"/>
        <w:rPr>
          <w:rFonts w:eastAsiaTheme="minorHAnsi"/>
          <w:lang w:eastAsia="en-US"/>
        </w:rPr>
      </w:pPr>
      <w:r w:rsidRPr="00184783">
        <w:rPr>
          <w:rFonts w:eastAsiaTheme="minorHAnsi"/>
          <w:lang w:eastAsia="en-US"/>
        </w:rPr>
        <w:t xml:space="preserve">хозяйствующий субъект – юридическое лицо или индивидуальный предприниматель, </w:t>
      </w:r>
      <w:proofErr w:type="gramStart"/>
      <w:r w:rsidRPr="00184783">
        <w:rPr>
          <w:rFonts w:eastAsiaTheme="minorHAnsi"/>
          <w:lang w:eastAsia="en-US"/>
        </w:rPr>
        <w:t>осуществляющие</w:t>
      </w:r>
      <w:proofErr w:type="gramEnd"/>
      <w:r w:rsidRPr="00184783">
        <w:rPr>
          <w:rFonts w:eastAsiaTheme="minorHAnsi"/>
          <w:lang w:eastAsia="en-US"/>
        </w:rPr>
        <w:t xml:space="preserve"> предпринимательскую деятельность и зарегистрированные в установленном порядке, а также </w:t>
      </w:r>
      <w:proofErr w:type="spellStart"/>
      <w:r w:rsidRPr="00184783">
        <w:rPr>
          <w:rFonts w:eastAsiaTheme="minorHAnsi"/>
          <w:lang w:eastAsia="en-US"/>
        </w:rPr>
        <w:t>самозанятый</w:t>
      </w:r>
      <w:proofErr w:type="spellEnd"/>
      <w:r w:rsidRPr="00184783">
        <w:rPr>
          <w:rFonts w:eastAsiaTheme="minorHAnsi"/>
          <w:lang w:eastAsia="en-US"/>
        </w:rPr>
        <w:t xml:space="preserve"> гражданин, зарегистрированный в установленном порядке; </w:t>
      </w:r>
    </w:p>
    <w:p w:rsidR="00184783" w:rsidRPr="00184783" w:rsidRDefault="00184783" w:rsidP="00184783">
      <w:pPr>
        <w:numPr>
          <w:ilvl w:val="2"/>
          <w:numId w:val="28"/>
        </w:numPr>
        <w:ind w:left="0" w:firstLine="709"/>
        <w:contextualSpacing/>
        <w:jc w:val="both"/>
        <w:rPr>
          <w:rFonts w:eastAsiaTheme="minorHAnsi"/>
          <w:lang w:eastAsia="en-US"/>
        </w:rPr>
      </w:pPr>
      <w:r w:rsidRPr="00184783">
        <w:rPr>
          <w:rFonts w:eastAsiaTheme="minorHAnsi"/>
          <w:lang w:eastAsia="en-US"/>
        </w:rPr>
        <w:t>компенсационное (альтернативное) место - это равноценное по критериям территориальной и пешеходной доступности и иным критериям место размещения нестационарного торгового объекта, которое должно быть предложено субъекту розничной торговли в случае изменения градостроительной ситуации до истечения действия договора на право размещения нестационарного торгового объекта;</w:t>
      </w:r>
    </w:p>
    <w:p w:rsidR="00184783" w:rsidRPr="00184783" w:rsidRDefault="00184783" w:rsidP="00184783">
      <w:pPr>
        <w:numPr>
          <w:ilvl w:val="2"/>
          <w:numId w:val="28"/>
        </w:numPr>
        <w:ind w:left="0" w:firstLine="709"/>
        <w:contextualSpacing/>
        <w:jc w:val="both"/>
        <w:rPr>
          <w:rFonts w:eastAsiaTheme="minorHAnsi"/>
          <w:lang w:eastAsia="en-US"/>
        </w:rPr>
      </w:pPr>
      <w:r w:rsidRPr="00184783">
        <w:rPr>
          <w:rFonts w:eastAsiaTheme="minorHAnsi"/>
          <w:lang w:eastAsia="en-US"/>
        </w:rPr>
        <w:t xml:space="preserve">сайт Уполномоченного органа - официальный сайт </w:t>
      </w:r>
      <w:proofErr w:type="spellStart"/>
      <w:r w:rsidRPr="00184783">
        <w:rPr>
          <w:rFonts w:eastAsiaTheme="minorHAnsi"/>
          <w:lang w:eastAsia="en-US"/>
        </w:rPr>
        <w:t>Инсарского</w:t>
      </w:r>
      <w:proofErr w:type="spellEnd"/>
      <w:r w:rsidRPr="00184783">
        <w:rPr>
          <w:rFonts w:eastAsiaTheme="minorHAnsi"/>
          <w:lang w:eastAsia="en-US"/>
        </w:rPr>
        <w:t xml:space="preserve"> муниципального района в сети Интернет https://insar-mr.gosuslugi.ru.</w:t>
      </w:r>
    </w:p>
    <w:p w:rsidR="00184783" w:rsidRPr="00184783" w:rsidRDefault="00184783" w:rsidP="00184783">
      <w:pPr>
        <w:numPr>
          <w:ilvl w:val="1"/>
          <w:numId w:val="28"/>
        </w:numPr>
        <w:ind w:left="0" w:firstLine="709"/>
        <w:contextualSpacing/>
        <w:jc w:val="both"/>
        <w:rPr>
          <w:rFonts w:eastAsiaTheme="minorHAnsi"/>
          <w:lang w:eastAsia="en-US"/>
        </w:rPr>
      </w:pPr>
      <w:proofErr w:type="gramStart"/>
      <w:r w:rsidRPr="00184783">
        <w:rPr>
          <w:rFonts w:eastAsiaTheme="minorHAnsi"/>
          <w:lang w:eastAsia="en-US"/>
        </w:rPr>
        <w:t xml:space="preserve">Органом, уполномоченным на размещение НТО на территории </w:t>
      </w:r>
      <w:proofErr w:type="spellStart"/>
      <w:r w:rsidRPr="00184783">
        <w:rPr>
          <w:rFonts w:eastAsiaTheme="minorHAnsi"/>
          <w:lang w:eastAsia="en-US"/>
        </w:rPr>
        <w:t>Инсарского</w:t>
      </w:r>
      <w:proofErr w:type="spellEnd"/>
      <w:r w:rsidRPr="00184783">
        <w:rPr>
          <w:rFonts w:eastAsiaTheme="minorHAnsi"/>
          <w:lang w:eastAsia="en-US"/>
        </w:rPr>
        <w:t xml:space="preserve"> муниципального района является</w:t>
      </w:r>
      <w:proofErr w:type="gramEnd"/>
      <w:r w:rsidRPr="00184783">
        <w:rPr>
          <w:rFonts w:eastAsiaTheme="minorHAnsi"/>
          <w:lang w:eastAsia="en-US"/>
        </w:rPr>
        <w:t xml:space="preserve"> экономическое управление администрации </w:t>
      </w:r>
      <w:proofErr w:type="spellStart"/>
      <w:r w:rsidRPr="00184783">
        <w:rPr>
          <w:rFonts w:eastAsiaTheme="minorHAnsi"/>
          <w:lang w:eastAsia="en-US"/>
        </w:rPr>
        <w:t>Инсарского</w:t>
      </w:r>
      <w:proofErr w:type="spellEnd"/>
      <w:r w:rsidRPr="00184783">
        <w:rPr>
          <w:rFonts w:eastAsiaTheme="minorHAnsi"/>
          <w:lang w:eastAsia="en-US"/>
        </w:rPr>
        <w:t xml:space="preserve"> муниципального района (далее - Уполномоченный орган).</w:t>
      </w:r>
    </w:p>
    <w:p w:rsidR="00184783" w:rsidRPr="00184783" w:rsidRDefault="00184783" w:rsidP="00184783">
      <w:pPr>
        <w:numPr>
          <w:ilvl w:val="1"/>
          <w:numId w:val="28"/>
        </w:numPr>
        <w:ind w:left="0" w:firstLine="709"/>
        <w:contextualSpacing/>
        <w:jc w:val="both"/>
        <w:rPr>
          <w:rFonts w:eastAsiaTheme="minorHAnsi"/>
          <w:lang w:eastAsia="en-US"/>
        </w:rPr>
      </w:pPr>
      <w:r w:rsidRPr="00184783">
        <w:rPr>
          <w:rFonts w:eastAsiaTheme="minorHAnsi"/>
          <w:lang w:eastAsia="en-US"/>
        </w:rPr>
        <w:t xml:space="preserve">От лица Уполномоченного органа при осуществлении мероприятий, выступает отдел по управлению муниципальным имуществом и земельных отношений экономического управления администрации </w:t>
      </w:r>
      <w:proofErr w:type="spellStart"/>
      <w:r w:rsidRPr="00184783">
        <w:rPr>
          <w:rFonts w:eastAsiaTheme="minorHAnsi"/>
          <w:lang w:eastAsia="en-US"/>
        </w:rPr>
        <w:t>Инсарского</w:t>
      </w:r>
      <w:proofErr w:type="spellEnd"/>
      <w:r w:rsidRPr="00184783">
        <w:rPr>
          <w:rFonts w:eastAsiaTheme="minorHAnsi"/>
          <w:lang w:eastAsia="en-US"/>
        </w:rPr>
        <w:t xml:space="preserve"> муниципального района (далее - Представитель Уполномоченного органа).</w:t>
      </w:r>
    </w:p>
    <w:p w:rsidR="00184783" w:rsidRPr="00184783" w:rsidRDefault="00184783" w:rsidP="00184783">
      <w:pPr>
        <w:ind w:firstLine="709"/>
        <w:contextualSpacing/>
        <w:jc w:val="both"/>
        <w:rPr>
          <w:rFonts w:eastAsiaTheme="minorHAnsi"/>
          <w:lang w:eastAsia="en-US"/>
        </w:rPr>
      </w:pPr>
    </w:p>
    <w:p w:rsidR="00184783" w:rsidRPr="00184783" w:rsidRDefault="00184783" w:rsidP="00184783">
      <w:pPr>
        <w:ind w:firstLine="709"/>
        <w:jc w:val="center"/>
        <w:outlineLvl w:val="1"/>
        <w:rPr>
          <w:b/>
        </w:rPr>
      </w:pPr>
      <w:r w:rsidRPr="00184783">
        <w:rPr>
          <w:b/>
        </w:rPr>
        <w:lastRenderedPageBreak/>
        <w:t>III. Требования к размещению и внешнему виду НТО</w:t>
      </w:r>
    </w:p>
    <w:p w:rsidR="00184783" w:rsidRPr="00184783" w:rsidRDefault="00184783" w:rsidP="00184783">
      <w:pPr>
        <w:ind w:firstLine="709"/>
        <w:jc w:val="both"/>
      </w:pPr>
    </w:p>
    <w:p w:rsidR="00184783" w:rsidRPr="00184783" w:rsidRDefault="00184783" w:rsidP="00184783">
      <w:pPr>
        <w:ind w:firstLine="709"/>
        <w:jc w:val="both"/>
      </w:pPr>
      <w:r w:rsidRPr="00184783">
        <w:t>3.1. Размещение НТО осуществляется в местах, определенных Схемой размещения НТО.</w:t>
      </w:r>
    </w:p>
    <w:p w:rsidR="00184783" w:rsidRPr="00184783" w:rsidRDefault="00184783" w:rsidP="00184783">
      <w:pPr>
        <w:ind w:firstLine="709"/>
        <w:jc w:val="both"/>
      </w:pPr>
      <w:r w:rsidRPr="00184783">
        <w:t>3.2. При размещении НТО должен быть предусмотрен удобный подъезд автотранспорта, не создающий помех для прохода пешеходов. Разгрузку товара и оборудования требуется осуществлять без заезда автомобилей на тротуар.</w:t>
      </w:r>
    </w:p>
    <w:p w:rsidR="00184783" w:rsidRPr="00184783" w:rsidRDefault="00184783" w:rsidP="00184783">
      <w:pPr>
        <w:ind w:firstLine="709"/>
        <w:jc w:val="both"/>
      </w:pPr>
      <w:r w:rsidRPr="00184783">
        <w:t>3.3. Не допускается размещать торгово-холодильное оборудование, столики, зонтики и другие подобные объекты за пределами НТО.</w:t>
      </w:r>
    </w:p>
    <w:p w:rsidR="00184783" w:rsidRPr="00184783" w:rsidRDefault="00184783" w:rsidP="00184783">
      <w:pPr>
        <w:ind w:firstLine="709"/>
        <w:jc w:val="both"/>
      </w:pPr>
      <w:r w:rsidRPr="00184783">
        <w:t>3.4. Владельцы НТО обязаны обеспечить постоянный уход за внешним видом и содержанием своих объектов: содержать в чистоте и порядке, производить уборку и благоустройство прилегающей территории в соответствии с действующими правилами благоустройства и требованиями в сфере санитарно-эпидемиологического благополучия населения.</w:t>
      </w:r>
    </w:p>
    <w:p w:rsidR="00184783" w:rsidRPr="00184783" w:rsidRDefault="00184783" w:rsidP="00184783">
      <w:pPr>
        <w:ind w:firstLine="709"/>
        <w:jc w:val="both"/>
        <w:rPr>
          <w:color w:val="FF0000"/>
        </w:rPr>
      </w:pPr>
      <w:r w:rsidRPr="00184783">
        <w:t>3.5. Требования к НТО (внешний вид, размеры, площадь, конструктивная схема и иные требования) определяются типовыми проектами, утвержденными соответствующим нормативным правовым актом органа местного самоуправления.</w:t>
      </w:r>
    </w:p>
    <w:p w:rsidR="00184783" w:rsidRPr="00184783" w:rsidRDefault="00184783" w:rsidP="00184783">
      <w:pPr>
        <w:ind w:firstLine="709"/>
        <w:jc w:val="both"/>
      </w:pPr>
      <w:r w:rsidRPr="00184783">
        <w:t>3.6. Порядок размещения остановочных комплексов (павильонов) с объектами торговли:</w:t>
      </w:r>
    </w:p>
    <w:p w:rsidR="00184783" w:rsidRPr="00184783" w:rsidRDefault="00184783" w:rsidP="00184783">
      <w:pPr>
        <w:ind w:firstLine="709"/>
        <w:jc w:val="both"/>
      </w:pPr>
      <w:r w:rsidRPr="00184783">
        <w:t>3.6.1. торгово-остановочные комплексы (павильоны) устанавливаются в местах остановок общественного транспорта в соответствии со Схемой размещения НТО и действующим порядком размещения НТО;</w:t>
      </w:r>
    </w:p>
    <w:p w:rsidR="00184783" w:rsidRPr="00184783" w:rsidRDefault="00184783" w:rsidP="00184783">
      <w:pPr>
        <w:ind w:firstLine="709"/>
        <w:jc w:val="both"/>
      </w:pPr>
      <w:r w:rsidRPr="00184783">
        <w:t xml:space="preserve">3.6.2. внешний вид торгово-остановочного комплекса (павильона) определяется типовыми проектами, утвержденными соответствующим нормативным правовым актом органа местного самоуправления или согласованными управлением строительства, архитектуры, ЖКХ и дорожного хозяйства администрации </w:t>
      </w:r>
      <w:proofErr w:type="spellStart"/>
      <w:r w:rsidRPr="00184783">
        <w:t>Инсарского</w:t>
      </w:r>
      <w:proofErr w:type="spellEnd"/>
      <w:r w:rsidRPr="00184783">
        <w:t xml:space="preserve"> муниципального района проектами НТО;</w:t>
      </w:r>
    </w:p>
    <w:p w:rsidR="00184783" w:rsidRPr="00184783" w:rsidRDefault="00184783" w:rsidP="00184783">
      <w:pPr>
        <w:ind w:firstLine="709"/>
        <w:jc w:val="both"/>
      </w:pPr>
      <w:r w:rsidRPr="00184783">
        <w:t xml:space="preserve">3.6.3. размещение НТО должно обеспечивать свободное движение пешеходов и доступ потребителей к торговым объектам, в том числе </w:t>
      </w:r>
      <w:proofErr w:type="spellStart"/>
      <w:r w:rsidRPr="00184783">
        <w:t>безбарьерную</w:t>
      </w:r>
      <w:proofErr w:type="spellEnd"/>
      <w:r w:rsidRPr="00184783">
        <w:t xml:space="preserve"> среду жизнедеятельности для инвалидов и иных маломобильных групп населения, беспрепятственный подъезд спецтранспорта при чрезвычайных ситуациях.</w:t>
      </w:r>
    </w:p>
    <w:p w:rsidR="00184783" w:rsidRPr="00184783" w:rsidRDefault="00184783" w:rsidP="00184783">
      <w:pPr>
        <w:ind w:firstLine="709"/>
        <w:jc w:val="both"/>
      </w:pPr>
      <w:r w:rsidRPr="00184783">
        <w:t>3.7. НТО должны иметь режимную табличку с указанием фирменного наименования организации независимо от ее организационно-правовой формы, индивидуального предпринимателя, местонахождения (адреса), режима работы, реестрового номера объекта в соответствии со Схемой размещения НТО.</w:t>
      </w:r>
    </w:p>
    <w:p w:rsidR="00184783" w:rsidRPr="00184783" w:rsidRDefault="00184783" w:rsidP="00184783">
      <w:pPr>
        <w:ind w:firstLine="709"/>
        <w:jc w:val="both"/>
        <w:rPr>
          <w:color w:val="C9211E"/>
        </w:rPr>
      </w:pPr>
      <w:r w:rsidRPr="00184783">
        <w:t>3.8. Нестационарные торговые объекты не должны размещаться на инженерных сетях и коммуникациях, в охранных зонах инженерных сетей и коммуникаций, на газонах, цветниках и прочих объектах озеленения, детских и спортивных площадках, вдоль автодорог общего пользования, в зонах перекрестков, на тротуарах, арках зданий, на элементах благоустройства</w:t>
      </w:r>
      <w:r w:rsidRPr="00184783">
        <w:rPr>
          <w:color w:val="C9211E"/>
        </w:rPr>
        <w:t>.</w:t>
      </w:r>
    </w:p>
    <w:p w:rsidR="00184783" w:rsidRPr="00184783" w:rsidRDefault="00184783" w:rsidP="00184783">
      <w:pPr>
        <w:ind w:firstLine="709"/>
        <w:jc w:val="both"/>
      </w:pPr>
    </w:p>
    <w:p w:rsidR="00184783" w:rsidRPr="00184783" w:rsidRDefault="00184783" w:rsidP="00184783">
      <w:pPr>
        <w:ind w:firstLine="709"/>
        <w:jc w:val="center"/>
        <w:outlineLvl w:val="1"/>
        <w:rPr>
          <w:b/>
        </w:rPr>
      </w:pPr>
      <w:r w:rsidRPr="00184783">
        <w:rPr>
          <w:b/>
        </w:rPr>
        <w:t>IV. Порядок размещения и эксплуатации НТО</w:t>
      </w:r>
    </w:p>
    <w:p w:rsidR="00184783" w:rsidRPr="00184783" w:rsidRDefault="00184783" w:rsidP="00184783">
      <w:pPr>
        <w:ind w:firstLine="709"/>
        <w:jc w:val="both"/>
      </w:pPr>
    </w:p>
    <w:p w:rsidR="00184783" w:rsidRPr="00184783" w:rsidRDefault="00184783" w:rsidP="00184783">
      <w:pPr>
        <w:ind w:firstLine="709"/>
        <w:jc w:val="both"/>
      </w:pPr>
      <w:r w:rsidRPr="00184783">
        <w:t xml:space="preserve">4.1. Право на размещение НТО на территории </w:t>
      </w:r>
      <w:proofErr w:type="spellStart"/>
      <w:r w:rsidRPr="00184783">
        <w:t>Инсарского</w:t>
      </w:r>
      <w:proofErr w:type="spellEnd"/>
      <w:r w:rsidRPr="00184783">
        <w:t xml:space="preserve"> муниципального района приобретается по результатам проведения аукционов по продаже права на размещение НТО.</w:t>
      </w:r>
    </w:p>
    <w:p w:rsidR="00184783" w:rsidRPr="00184783" w:rsidRDefault="00184783" w:rsidP="00184783">
      <w:pPr>
        <w:ind w:firstLine="709"/>
        <w:jc w:val="both"/>
        <w:rPr>
          <w:rFonts w:eastAsiaTheme="minorHAnsi"/>
          <w:lang w:eastAsia="en-US"/>
        </w:rPr>
      </w:pPr>
      <w:r w:rsidRPr="00184783">
        <w:rPr>
          <w:rFonts w:eastAsiaTheme="minorHAnsi"/>
          <w:lang w:eastAsia="en-US"/>
        </w:rPr>
        <w:t xml:space="preserve">4.2. </w:t>
      </w:r>
      <w:proofErr w:type="gramStart"/>
      <w:r w:rsidRPr="00184783">
        <w:rPr>
          <w:rFonts w:eastAsiaTheme="minorHAnsi"/>
          <w:lang w:eastAsia="en-US"/>
        </w:rPr>
        <w:t>Основанием</w:t>
      </w:r>
      <w:proofErr w:type="gramEnd"/>
      <w:r w:rsidRPr="00184783">
        <w:rPr>
          <w:rFonts w:eastAsiaTheme="minorHAnsi"/>
          <w:lang w:eastAsia="en-US"/>
        </w:rPr>
        <w:t xml:space="preserve"> для установки хозяйствующим субъектом НТО на территории </w:t>
      </w:r>
      <w:proofErr w:type="spellStart"/>
      <w:r w:rsidRPr="00184783">
        <w:rPr>
          <w:rFonts w:eastAsiaTheme="minorHAnsi"/>
          <w:lang w:eastAsia="en-US"/>
        </w:rPr>
        <w:t>Инсарского</w:t>
      </w:r>
      <w:proofErr w:type="spellEnd"/>
      <w:r w:rsidRPr="00184783">
        <w:rPr>
          <w:rFonts w:eastAsiaTheme="minorHAnsi"/>
          <w:lang w:eastAsia="en-US"/>
        </w:rPr>
        <w:t xml:space="preserve"> муниципального района является заключенный с Уполномоченным органом </w:t>
      </w:r>
      <w:hyperlink r:id="rId14" w:history="1">
        <w:r w:rsidRPr="00184783">
          <w:rPr>
            <w:rFonts w:eastAsiaTheme="minorHAnsi"/>
            <w:lang w:eastAsia="en-US"/>
          </w:rPr>
          <w:t>договор</w:t>
        </w:r>
      </w:hyperlink>
      <w:r w:rsidRPr="00184783">
        <w:rPr>
          <w:rFonts w:eastAsiaTheme="minorHAnsi"/>
          <w:lang w:eastAsia="en-US"/>
        </w:rPr>
        <w:t xml:space="preserve"> на размещение НТО согласно приложению 1 к настоящему Положению (далее – договор) и платежный документ с отметкой банка, подтверждающий внесение платы за право на размещение НТО в полном объеме.</w:t>
      </w:r>
    </w:p>
    <w:p w:rsidR="00184783" w:rsidRPr="00184783" w:rsidRDefault="00184783" w:rsidP="00184783">
      <w:pPr>
        <w:ind w:firstLine="709"/>
        <w:jc w:val="both"/>
        <w:rPr>
          <w:rFonts w:eastAsiaTheme="minorHAnsi"/>
          <w:lang w:eastAsia="en-US"/>
        </w:rPr>
      </w:pPr>
      <w:r w:rsidRPr="00184783">
        <w:rPr>
          <w:rFonts w:eastAsiaTheme="minorHAnsi"/>
          <w:lang w:eastAsia="en-US"/>
        </w:rPr>
        <w:t xml:space="preserve">Договор на размещение </w:t>
      </w:r>
      <w:r w:rsidRPr="00184783">
        <w:rPr>
          <w:rFonts w:eastAsiaTheme="minorHAnsi"/>
          <w:bCs/>
          <w:lang w:eastAsia="en-US"/>
        </w:rPr>
        <w:t>газетных киосков, киосков по продаже лотерейных билетов, киосков «Мороженое», летних кафе;</w:t>
      </w:r>
      <w:r w:rsidRPr="00184783">
        <w:rPr>
          <w:rFonts w:eastAsiaTheme="minorHAnsi"/>
          <w:lang w:eastAsia="en-US"/>
        </w:rPr>
        <w:t xml:space="preserve"> павильонов по продаже овощной продукции заключается сроком не менее чем на пять лет. Для иных НТО договор заключается на срок до одного года включительно.</w:t>
      </w:r>
    </w:p>
    <w:p w:rsidR="00184783" w:rsidRPr="00184783" w:rsidRDefault="00184783" w:rsidP="00184783">
      <w:pPr>
        <w:ind w:firstLine="709"/>
        <w:jc w:val="both"/>
      </w:pPr>
      <w:bookmarkStart w:id="3" w:name="P87"/>
      <w:bookmarkEnd w:id="3"/>
      <w:r w:rsidRPr="00184783">
        <w:t>4.3. Право на размещение НТО без проведения торгов предоставляется в случаях:</w:t>
      </w:r>
    </w:p>
    <w:p w:rsidR="00184783" w:rsidRPr="00184783" w:rsidRDefault="00184783" w:rsidP="00184783">
      <w:pPr>
        <w:ind w:firstLine="709"/>
        <w:jc w:val="both"/>
      </w:pPr>
      <w:r w:rsidRPr="00184783">
        <w:lastRenderedPageBreak/>
        <w:t xml:space="preserve">4.3.1. Размещения на новый срок НТО, ранее размещенного на том же месте, предусмотренном схемой размещения НТО, хозяйствующим субъектом, надлежащим </w:t>
      </w:r>
      <w:proofErr w:type="gramStart"/>
      <w:r w:rsidRPr="00184783">
        <w:t>образом</w:t>
      </w:r>
      <w:proofErr w:type="gramEnd"/>
      <w:r w:rsidRPr="00184783">
        <w:t xml:space="preserve"> исполнившим свои обязательства по ранее заключенному договору на размещение НТО.</w:t>
      </w:r>
    </w:p>
    <w:p w:rsidR="00184783" w:rsidRPr="00184783" w:rsidRDefault="00184783" w:rsidP="00184783">
      <w:pPr>
        <w:ind w:firstLine="709"/>
        <w:jc w:val="both"/>
      </w:pPr>
      <w:r w:rsidRPr="00184783">
        <w:t xml:space="preserve">Ненадлежащим исполнением обязательств по ранее заключенному договору на размещение НТО является наличие обстоятельств, указанных в </w:t>
      </w:r>
      <w:hyperlink w:anchor="P197" w:history="1">
        <w:r w:rsidRPr="00184783">
          <w:t>подпунктах 6.1.1</w:t>
        </w:r>
      </w:hyperlink>
      <w:r w:rsidRPr="00184783">
        <w:t xml:space="preserve">. - </w:t>
      </w:r>
      <w:hyperlink w:anchor="P203" w:history="1">
        <w:r w:rsidRPr="00184783">
          <w:t>6.1.8.</w:t>
        </w:r>
      </w:hyperlink>
      <w:r w:rsidRPr="00184783">
        <w:t xml:space="preserve"> Положения о порядке размещения НТО.</w:t>
      </w:r>
    </w:p>
    <w:p w:rsidR="00184783" w:rsidRPr="00184783" w:rsidRDefault="00184783" w:rsidP="00184783">
      <w:pPr>
        <w:ind w:firstLine="709"/>
        <w:jc w:val="both"/>
        <w:rPr>
          <w:rFonts w:eastAsiaTheme="minorHAnsi"/>
          <w:lang w:eastAsia="en-US"/>
        </w:rPr>
      </w:pPr>
      <w:r w:rsidRPr="00184783">
        <w:rPr>
          <w:rFonts w:eastAsiaTheme="minorHAnsi"/>
          <w:lang w:eastAsia="en-US"/>
        </w:rPr>
        <w:t>Плата за право на заключение договора на новый срок определена в размере, сложившемся по результатам предыдущих торгов.</w:t>
      </w:r>
    </w:p>
    <w:p w:rsidR="00184783" w:rsidRPr="00184783" w:rsidRDefault="00184783" w:rsidP="00184783">
      <w:pPr>
        <w:ind w:firstLine="709"/>
        <w:jc w:val="both"/>
        <w:rPr>
          <w:rFonts w:eastAsiaTheme="minorHAnsi"/>
          <w:lang w:eastAsia="en-US"/>
        </w:rPr>
      </w:pPr>
      <w:r w:rsidRPr="00184783">
        <w:rPr>
          <w:rFonts w:eastAsiaTheme="minorHAnsi"/>
          <w:lang w:eastAsia="en-US"/>
        </w:rPr>
        <w:t>Договор на новый срок заключается на период, равный сроку прежнего договора.</w:t>
      </w:r>
    </w:p>
    <w:p w:rsidR="00184783" w:rsidRPr="00184783" w:rsidRDefault="00184783" w:rsidP="00184783">
      <w:pPr>
        <w:ind w:firstLine="709"/>
        <w:jc w:val="both"/>
        <w:rPr>
          <w:rFonts w:eastAsiaTheme="minorHAnsi"/>
          <w:lang w:eastAsia="en-US"/>
        </w:rPr>
      </w:pPr>
      <w:r w:rsidRPr="00184783">
        <w:rPr>
          <w:rFonts w:eastAsiaTheme="minorHAnsi"/>
          <w:lang w:eastAsia="en-US"/>
        </w:rPr>
        <w:t>4.3.2. Размещения нестационарных объектов на территориях, прилегающих к стационарным объектам общественного питания</w:t>
      </w:r>
      <w:r w:rsidRPr="00184783">
        <w:rPr>
          <w:rFonts w:eastAsiaTheme="minorHAnsi"/>
          <w:color w:val="FF0000"/>
          <w:lang w:eastAsia="en-US"/>
        </w:rPr>
        <w:t xml:space="preserve"> </w:t>
      </w:r>
      <w:r w:rsidRPr="00184783">
        <w:rPr>
          <w:rFonts w:eastAsiaTheme="minorHAnsi"/>
          <w:lang w:eastAsia="en-US"/>
        </w:rPr>
        <w:t xml:space="preserve">в местах, установленных </w:t>
      </w:r>
      <w:hyperlink r:id="rId15" w:history="1">
        <w:r w:rsidRPr="00184783">
          <w:rPr>
            <w:rFonts w:eastAsiaTheme="minorHAnsi"/>
            <w:lang w:eastAsia="en-US"/>
          </w:rPr>
          <w:t>Схемой</w:t>
        </w:r>
      </w:hyperlink>
      <w:r w:rsidRPr="00184783">
        <w:rPr>
          <w:rFonts w:eastAsiaTheme="minorHAnsi"/>
          <w:lang w:eastAsia="en-US"/>
        </w:rPr>
        <w:t xml:space="preserve"> размещения НТО, расположенных на муниципальных землях и на землях, государственная собственность на которые не разграничена.</w:t>
      </w:r>
    </w:p>
    <w:p w:rsidR="00184783" w:rsidRPr="00184783" w:rsidRDefault="00184783" w:rsidP="00184783">
      <w:pPr>
        <w:ind w:firstLine="709"/>
        <w:jc w:val="both"/>
        <w:rPr>
          <w:rFonts w:eastAsiaTheme="minorHAnsi"/>
          <w:lang w:eastAsia="en-US"/>
        </w:rPr>
      </w:pPr>
      <w:r w:rsidRPr="00184783">
        <w:rPr>
          <w:rFonts w:eastAsiaTheme="minorHAnsi"/>
          <w:lang w:eastAsia="en-US"/>
        </w:rPr>
        <w:t xml:space="preserve">Право на размещение НТО при стационарных объектах общественного питания на территории </w:t>
      </w:r>
      <w:proofErr w:type="spellStart"/>
      <w:r w:rsidRPr="00184783">
        <w:rPr>
          <w:rFonts w:eastAsiaTheme="minorHAnsi"/>
          <w:lang w:eastAsia="en-US"/>
        </w:rPr>
        <w:t>Инсарского</w:t>
      </w:r>
      <w:proofErr w:type="spellEnd"/>
      <w:r w:rsidRPr="00184783">
        <w:rPr>
          <w:rFonts w:eastAsiaTheme="minorHAnsi"/>
          <w:lang w:eastAsia="en-US"/>
        </w:rPr>
        <w:t xml:space="preserve"> муниципального района предоставляется заявителю - собственнику либо арендатору помещений, здания, строения, сооружения, где стационарно расположен объект общественного питания, по стоимости, равной начальной (минимальной) стоимости за право размещения НТО, после заключения договора с Уполномоченным органом.</w:t>
      </w:r>
    </w:p>
    <w:p w:rsidR="00184783" w:rsidRPr="00184783" w:rsidRDefault="00184783" w:rsidP="00184783">
      <w:pPr>
        <w:ind w:firstLine="709"/>
        <w:jc w:val="both"/>
        <w:rPr>
          <w:rFonts w:eastAsiaTheme="minorHAnsi"/>
          <w:lang w:eastAsia="en-US"/>
        </w:rPr>
      </w:pPr>
      <w:r w:rsidRPr="00184783">
        <w:rPr>
          <w:rFonts w:eastAsiaTheme="minorHAnsi"/>
          <w:lang w:eastAsia="en-US"/>
        </w:rPr>
        <w:t>4.3.3. Размещения НТО, деятельность которых не превышает 30 (тридцать) календарных дней в течение 6 (шести) последовательных календарных месяцев.</w:t>
      </w:r>
    </w:p>
    <w:p w:rsidR="00184783" w:rsidRPr="00184783" w:rsidRDefault="00184783" w:rsidP="00184783">
      <w:pPr>
        <w:ind w:firstLine="709"/>
        <w:jc w:val="both"/>
        <w:rPr>
          <w:rFonts w:eastAsiaTheme="minorHAnsi"/>
          <w:lang w:eastAsia="en-US"/>
        </w:rPr>
      </w:pPr>
      <w:proofErr w:type="gramStart"/>
      <w:r w:rsidRPr="00184783">
        <w:rPr>
          <w:rFonts w:eastAsiaTheme="minorHAnsi"/>
          <w:lang w:eastAsia="en-US"/>
        </w:rPr>
        <w:t xml:space="preserve">Плата за размещение НТО, деятельность которых не превышает 30 (тридцать) календарных дней в течение 6 (шести) последовательных календарных месяцев, взимается за целый календарный месяц по начальной (минимальной) стоимости за право размещения НТО без проведения аукциона по продаже права на заключение договора, которая определяется согласно </w:t>
      </w:r>
      <w:hyperlink r:id="rId16" w:history="1">
        <w:r w:rsidRPr="00184783">
          <w:rPr>
            <w:rFonts w:eastAsiaTheme="minorHAnsi"/>
            <w:lang w:eastAsia="en-US"/>
          </w:rPr>
          <w:t>приложению 2</w:t>
        </w:r>
      </w:hyperlink>
      <w:r w:rsidRPr="00184783">
        <w:rPr>
          <w:rFonts w:eastAsiaTheme="minorHAnsi"/>
          <w:lang w:eastAsia="en-US"/>
        </w:rPr>
        <w:t xml:space="preserve"> к Положению об организации и проведении аукциона по продаже права на заключение договора на</w:t>
      </w:r>
      <w:proofErr w:type="gramEnd"/>
      <w:r w:rsidRPr="00184783">
        <w:rPr>
          <w:rFonts w:eastAsiaTheme="minorHAnsi"/>
          <w:lang w:eastAsia="en-US"/>
        </w:rPr>
        <w:t xml:space="preserve"> размещение нестационарного торгового объекта на территории </w:t>
      </w:r>
      <w:proofErr w:type="spellStart"/>
      <w:r w:rsidRPr="00184783">
        <w:rPr>
          <w:rFonts w:eastAsiaTheme="minorHAnsi"/>
          <w:lang w:eastAsia="en-US"/>
        </w:rPr>
        <w:t>Инсарского</w:t>
      </w:r>
      <w:proofErr w:type="spellEnd"/>
      <w:r w:rsidRPr="00184783">
        <w:rPr>
          <w:rFonts w:eastAsiaTheme="minorHAnsi"/>
          <w:lang w:eastAsia="en-US"/>
        </w:rPr>
        <w:t xml:space="preserve"> муниципального района</w:t>
      </w:r>
    </w:p>
    <w:p w:rsidR="00184783" w:rsidRPr="00184783" w:rsidRDefault="00184783" w:rsidP="00184783">
      <w:pPr>
        <w:ind w:firstLine="709"/>
        <w:jc w:val="both"/>
        <w:rPr>
          <w:rFonts w:eastAsiaTheme="minorHAnsi"/>
          <w:lang w:eastAsia="en-US"/>
        </w:rPr>
      </w:pPr>
      <w:r w:rsidRPr="00184783">
        <w:rPr>
          <w:rFonts w:eastAsiaTheme="minorHAnsi"/>
          <w:lang w:eastAsia="en-US"/>
        </w:rPr>
        <w:t xml:space="preserve">4.3.4. </w:t>
      </w:r>
      <w:proofErr w:type="gramStart"/>
      <w:r w:rsidRPr="00184783">
        <w:rPr>
          <w:rFonts w:eastAsiaTheme="minorHAnsi"/>
          <w:lang w:eastAsia="en-US"/>
        </w:rPr>
        <w:t>Предоставления компенсационного места хозяйствующим субъектам, у которых на 1 марта 2015 года были действующие договоры аренды земельных участков, предусматривавшие размещение НТО, не вошедших в Схему размещения НТО, действующую на момент принятия настоящего порядка, а также при досрочном прекращении действия договора на размещение НТО при принятии органом местного самоуправления решения об освобождении земельного участка в связи:</w:t>
      </w:r>
      <w:proofErr w:type="gramEnd"/>
    </w:p>
    <w:p w:rsidR="00184783" w:rsidRPr="00184783" w:rsidRDefault="00184783" w:rsidP="00184783">
      <w:pPr>
        <w:ind w:firstLine="709"/>
        <w:jc w:val="both"/>
        <w:rPr>
          <w:rFonts w:eastAsiaTheme="minorHAnsi"/>
          <w:lang w:eastAsia="en-US"/>
        </w:rPr>
      </w:pPr>
      <w:r w:rsidRPr="00184783">
        <w:rPr>
          <w:rFonts w:eastAsiaTheme="minorHAnsi"/>
          <w:lang w:eastAsia="en-US"/>
        </w:rPr>
        <w:t>1) с необходимостью ремонта и (или) реконструкции автомобильных дорог (в случае если нахождение НТО препятствует осуществлению указанных работ);</w:t>
      </w:r>
    </w:p>
    <w:p w:rsidR="00184783" w:rsidRPr="00184783" w:rsidRDefault="00184783" w:rsidP="00184783">
      <w:pPr>
        <w:ind w:firstLine="709"/>
        <w:jc w:val="both"/>
        <w:rPr>
          <w:rFonts w:eastAsiaTheme="minorHAnsi"/>
          <w:lang w:eastAsia="en-US"/>
        </w:rPr>
      </w:pPr>
      <w:r w:rsidRPr="00184783">
        <w:rPr>
          <w:rFonts w:eastAsiaTheme="minorHAnsi"/>
          <w:lang w:eastAsia="en-US"/>
        </w:rPr>
        <w:t>2) с выполнением работ по устройству защитных дорожных сооружений элементов обустройства автомобильных дорог;</w:t>
      </w:r>
    </w:p>
    <w:p w:rsidR="00184783" w:rsidRPr="00184783" w:rsidRDefault="00184783" w:rsidP="00184783">
      <w:pPr>
        <w:ind w:firstLine="709"/>
        <w:jc w:val="both"/>
        <w:rPr>
          <w:rFonts w:eastAsiaTheme="minorHAnsi"/>
          <w:lang w:eastAsia="en-US"/>
        </w:rPr>
      </w:pPr>
      <w:r w:rsidRPr="00184783">
        <w:rPr>
          <w:rFonts w:eastAsiaTheme="minorHAnsi"/>
          <w:lang w:eastAsia="en-US"/>
        </w:rPr>
        <w:t>3) с размещением линейных объектов или объектов капитального строительства муниципального значения;</w:t>
      </w:r>
    </w:p>
    <w:p w:rsidR="00184783" w:rsidRPr="00184783" w:rsidRDefault="00184783" w:rsidP="00184783">
      <w:pPr>
        <w:ind w:firstLine="709"/>
        <w:jc w:val="both"/>
        <w:rPr>
          <w:rFonts w:eastAsiaTheme="minorHAnsi"/>
          <w:lang w:eastAsia="en-US"/>
        </w:rPr>
      </w:pPr>
      <w:r w:rsidRPr="00184783">
        <w:rPr>
          <w:rFonts w:eastAsiaTheme="minorHAnsi"/>
          <w:lang w:eastAsia="en-US"/>
        </w:rPr>
        <w:t>Предоставление компенсационных мест для размещения НТО осуществляется в соответствии с порядком, установленным Положением о порядке размещения НТО.</w:t>
      </w:r>
    </w:p>
    <w:p w:rsidR="00184783" w:rsidRPr="00184783" w:rsidRDefault="00184783" w:rsidP="00184783">
      <w:pPr>
        <w:ind w:firstLine="709"/>
        <w:jc w:val="both"/>
        <w:rPr>
          <w:rFonts w:eastAsiaTheme="minorHAnsi"/>
          <w:lang w:eastAsia="en-US"/>
        </w:rPr>
      </w:pPr>
      <w:r w:rsidRPr="00184783">
        <w:rPr>
          <w:rFonts w:eastAsiaTheme="minorHAnsi"/>
          <w:lang w:eastAsia="en-US"/>
        </w:rPr>
        <w:t xml:space="preserve">4.3.5. </w:t>
      </w:r>
      <w:proofErr w:type="gramStart"/>
      <w:r w:rsidRPr="00184783">
        <w:rPr>
          <w:rFonts w:eastAsiaTheme="minorHAnsi"/>
          <w:lang w:eastAsia="en-US"/>
        </w:rPr>
        <w:t>Право на заключение договора может быть передано без проведения электронного аукциона лицу, подавшему единственную заявку, в случае если указанная заявка соответствует требованиям и условиям, предусмотренным аукционной документацией, а также лицу, признанному единственным участником электронного аукциона, на условиях, которые предусмотрены аукционной документацией, с размером платы за заключение договора, равным начальному (минимальному) размеру платы за заключение договора, указанному в извещении о проведении</w:t>
      </w:r>
      <w:proofErr w:type="gramEnd"/>
      <w:r w:rsidRPr="00184783">
        <w:rPr>
          <w:rFonts w:eastAsiaTheme="minorHAnsi"/>
          <w:lang w:eastAsia="en-US"/>
        </w:rPr>
        <w:t xml:space="preserve"> аукциона. При этом для Уполномоченного органа заключение предусмотренного настоящим пунктом договора в указанных случаях является обязательным.</w:t>
      </w:r>
    </w:p>
    <w:p w:rsidR="00184783" w:rsidRPr="00184783" w:rsidRDefault="00184783" w:rsidP="00184783">
      <w:pPr>
        <w:ind w:firstLine="709"/>
        <w:jc w:val="both"/>
        <w:rPr>
          <w:rFonts w:eastAsiaTheme="minorHAnsi"/>
          <w:lang w:eastAsia="en-US"/>
        </w:rPr>
      </w:pPr>
      <w:bookmarkStart w:id="4" w:name="P92"/>
      <w:bookmarkEnd w:id="4"/>
      <w:r w:rsidRPr="00184783">
        <w:rPr>
          <w:rFonts w:eastAsiaTheme="minorHAnsi"/>
          <w:lang w:eastAsia="en-US"/>
        </w:rPr>
        <w:t xml:space="preserve">4.4. В случаях, предусмотренных </w:t>
      </w:r>
      <w:hyperlink w:anchor="P87" w:history="1">
        <w:r w:rsidRPr="00184783">
          <w:rPr>
            <w:rFonts w:eastAsiaTheme="minorHAnsi"/>
            <w:lang w:eastAsia="en-US"/>
          </w:rPr>
          <w:t>пунктом 4.3</w:t>
        </w:r>
      </w:hyperlink>
      <w:r w:rsidRPr="00184783">
        <w:rPr>
          <w:rFonts w:eastAsiaTheme="minorHAnsi"/>
          <w:lang w:eastAsia="en-US"/>
        </w:rPr>
        <w:t xml:space="preserve">. Положения о порядке размещения НТО, хозяйствующий субъект (либо его представитель) обращается в Уполномоченный орган с </w:t>
      </w:r>
      <w:r w:rsidRPr="00184783">
        <w:rPr>
          <w:rFonts w:eastAsiaTheme="minorHAnsi"/>
          <w:lang w:eastAsia="en-US"/>
        </w:rPr>
        <w:lastRenderedPageBreak/>
        <w:t>письменным заявлением, направленным в адрес Уполномоченного органа, о заключении с ним договора на размещение НТО.</w:t>
      </w:r>
    </w:p>
    <w:p w:rsidR="00184783" w:rsidRPr="00184783" w:rsidRDefault="00184783" w:rsidP="00184783">
      <w:pPr>
        <w:ind w:firstLine="709"/>
        <w:jc w:val="both"/>
        <w:rPr>
          <w:rFonts w:eastAsiaTheme="minorHAnsi"/>
          <w:lang w:eastAsia="en-US"/>
        </w:rPr>
      </w:pPr>
      <w:r w:rsidRPr="00184783">
        <w:rPr>
          <w:rFonts w:eastAsiaTheme="minorHAnsi"/>
          <w:lang w:eastAsia="en-US"/>
        </w:rPr>
        <w:t xml:space="preserve">Заявление в Уполномоченный орган подается хозяйствующим субъектом (либо его представителем) на бумажном носителе нарочно через общий отдел администрации </w:t>
      </w:r>
      <w:proofErr w:type="spellStart"/>
      <w:r w:rsidRPr="00184783">
        <w:rPr>
          <w:rFonts w:eastAsiaTheme="minorHAnsi"/>
          <w:lang w:eastAsia="en-US"/>
        </w:rPr>
        <w:t>Инсарского</w:t>
      </w:r>
      <w:proofErr w:type="spellEnd"/>
      <w:r w:rsidRPr="00184783">
        <w:rPr>
          <w:rFonts w:eastAsiaTheme="minorHAnsi"/>
          <w:lang w:eastAsia="en-US"/>
        </w:rPr>
        <w:t xml:space="preserve"> муниципального района либо оправляется посредством почтового отправления.</w:t>
      </w:r>
    </w:p>
    <w:p w:rsidR="00184783" w:rsidRPr="00184783" w:rsidRDefault="00184783" w:rsidP="00184783">
      <w:pPr>
        <w:ind w:firstLine="709"/>
        <w:jc w:val="both"/>
      </w:pPr>
      <w:r w:rsidRPr="00184783">
        <w:t xml:space="preserve">Уполномоченный орган в течение 15 (пятнадцати) календарных дней со дня регистрации заявления осуществляет проверку соответствия заявления хозяйствующего субъекта требованиям, указанным в </w:t>
      </w:r>
      <w:hyperlink w:anchor="P293" w:history="1">
        <w:r w:rsidRPr="00184783">
          <w:t>пункте 4.5</w:t>
        </w:r>
      </w:hyperlink>
      <w:r w:rsidRPr="00184783">
        <w:t>. Положения о порядке размещения НТО, и принимает решение о заключении договора на размещение или об отказе в заключени</w:t>
      </w:r>
      <w:proofErr w:type="gramStart"/>
      <w:r w:rsidRPr="00184783">
        <w:t>и</w:t>
      </w:r>
      <w:proofErr w:type="gramEnd"/>
      <w:r w:rsidRPr="00184783">
        <w:t xml:space="preserve"> договора на размещение НТО.</w:t>
      </w:r>
    </w:p>
    <w:p w:rsidR="00184783" w:rsidRPr="00184783" w:rsidRDefault="00184783" w:rsidP="00184783">
      <w:pPr>
        <w:ind w:firstLine="709"/>
        <w:jc w:val="both"/>
        <w:rPr>
          <w:rFonts w:eastAsiaTheme="minorHAnsi"/>
          <w:lang w:eastAsia="en-US"/>
        </w:rPr>
      </w:pPr>
      <w:r w:rsidRPr="00184783">
        <w:rPr>
          <w:rFonts w:eastAsiaTheme="minorHAnsi"/>
          <w:lang w:eastAsia="en-US"/>
        </w:rPr>
        <w:t>В случае принятия решения о заключении договора на размещение НТО Уполномоченный орган с хозяйствующим субъектом заключает договор при условии оплаты за право размещения НТО.</w:t>
      </w:r>
    </w:p>
    <w:p w:rsidR="00184783" w:rsidRPr="00184783" w:rsidRDefault="00184783" w:rsidP="00184783">
      <w:pPr>
        <w:ind w:firstLine="709"/>
        <w:jc w:val="both"/>
      </w:pPr>
      <w:r w:rsidRPr="00184783">
        <w:t>Уполномоченный орган в течение 5 (пяти) рабочих дней направляет проект договора хозяйствующему субъекту заказным письмом для подписания или вручает лично заявителю (его представителю).</w:t>
      </w:r>
    </w:p>
    <w:p w:rsidR="00184783" w:rsidRPr="00184783" w:rsidRDefault="00184783" w:rsidP="00184783">
      <w:pPr>
        <w:ind w:firstLine="709"/>
        <w:jc w:val="both"/>
      </w:pPr>
      <w:r w:rsidRPr="00184783">
        <w:t>Хозяйствующий субъект обязан в течение 3 (трех) рабочих дней со дня получения проекта договора подписать договор на размещение НТО и представить его в Уполномоченный орган. Непредставление хозяйствующим субъектом подписанного договора на размещение НТО в установленный срок считается отказом от его заключения.</w:t>
      </w:r>
    </w:p>
    <w:p w:rsidR="00184783" w:rsidRPr="0040719E" w:rsidRDefault="00184783" w:rsidP="00184783">
      <w:pPr>
        <w:ind w:firstLine="709"/>
        <w:jc w:val="both"/>
      </w:pPr>
      <w:r w:rsidRPr="0040719E">
        <w:t xml:space="preserve">При уклонении победителя электронного аукциона, единственного участника от заключения договора администрация </w:t>
      </w:r>
      <w:proofErr w:type="spellStart"/>
      <w:r w:rsidRPr="0040719E">
        <w:t>Инсарского</w:t>
      </w:r>
      <w:proofErr w:type="spellEnd"/>
      <w:r w:rsidRPr="0040719E">
        <w:t xml:space="preserve"> муниципального района вправе обратиться в суд с иском о возмещении убытков, причиненных уклонением от заключения договора.</w:t>
      </w:r>
    </w:p>
    <w:p w:rsidR="00184783" w:rsidRPr="00184783" w:rsidRDefault="00184783" w:rsidP="00184783">
      <w:pPr>
        <w:ind w:firstLine="709"/>
        <w:jc w:val="both"/>
      </w:pPr>
      <w:r w:rsidRPr="00184783">
        <w:t>Договор на размещение НТО подписывается и регистрируется Уполномоченным органом в течение 5 (пяти) рабочих дней со дня получения от хозяйствующего субъекта подписанных экземпляров договора на размещение НТО.</w:t>
      </w:r>
    </w:p>
    <w:p w:rsidR="00184783" w:rsidRPr="00184783" w:rsidRDefault="00184783" w:rsidP="00184783">
      <w:pPr>
        <w:ind w:firstLine="709"/>
        <w:jc w:val="both"/>
      </w:pPr>
      <w:r w:rsidRPr="00184783">
        <w:t>От имени Уполномоченного органа договор на размещение НТО подписывается руководителем Уполномоченного органа или лицом, исполняющим его обязанности, либо иным лицом в соответствии с приказом и доверенностью руководителя Уполномоченного органа на совершение данных действий.</w:t>
      </w:r>
    </w:p>
    <w:p w:rsidR="00184783" w:rsidRPr="00184783" w:rsidRDefault="00184783" w:rsidP="00184783">
      <w:pPr>
        <w:ind w:firstLine="709"/>
        <w:jc w:val="both"/>
      </w:pPr>
      <w:r w:rsidRPr="00184783">
        <w:t>В случае принятия решения об отказе в заключени</w:t>
      </w:r>
      <w:proofErr w:type="gramStart"/>
      <w:r w:rsidRPr="00184783">
        <w:t>и</w:t>
      </w:r>
      <w:proofErr w:type="gramEnd"/>
      <w:r w:rsidRPr="00184783">
        <w:t xml:space="preserve"> договора на размещение НТО Уполномоченный орган не позднее 30 (тридцати) календарных дней с даты поступления заявления направляет в адрес заявителя письмо об отказе в заключении договора на размещение НТО с указанием причин отказа.</w:t>
      </w:r>
    </w:p>
    <w:p w:rsidR="00184783" w:rsidRPr="00184783" w:rsidRDefault="00184783" w:rsidP="00184783">
      <w:pPr>
        <w:ind w:firstLine="709"/>
        <w:jc w:val="both"/>
      </w:pPr>
      <w:bookmarkStart w:id="5" w:name="P118"/>
      <w:bookmarkEnd w:id="5"/>
      <w:r w:rsidRPr="00184783">
        <w:t xml:space="preserve">4.5. В заявлении о заключении договора на размещение НТО без проведения торгов указываются сведения о хозяйствующем субъекте, в том числе наименование и местонахождение юридического лица либо фамилия, имя, отчество (при наличии) и место жительства индивидуального предпринимателя, почтовый адрес, ИНН/КПП, ОГРН, номер контактного телефона. </w:t>
      </w:r>
    </w:p>
    <w:p w:rsidR="00184783" w:rsidRPr="00184783" w:rsidRDefault="00184783" w:rsidP="00184783">
      <w:pPr>
        <w:ind w:firstLine="709"/>
        <w:jc w:val="both"/>
      </w:pPr>
      <w:r w:rsidRPr="00184783">
        <w:t>К заявлению прикладываются:</w:t>
      </w:r>
    </w:p>
    <w:p w:rsidR="00184783" w:rsidRPr="00184783" w:rsidRDefault="00184783" w:rsidP="00184783">
      <w:pPr>
        <w:ind w:firstLine="709"/>
        <w:jc w:val="both"/>
      </w:pPr>
      <w:r w:rsidRPr="00184783">
        <w:t>4.5.1. копия документа, удостоверяющего личность заявителя;</w:t>
      </w:r>
    </w:p>
    <w:p w:rsidR="00184783" w:rsidRPr="00184783" w:rsidRDefault="00184783" w:rsidP="00184783">
      <w:pPr>
        <w:ind w:firstLine="709"/>
        <w:jc w:val="both"/>
      </w:pPr>
      <w:r w:rsidRPr="00184783">
        <w:t>4.5.2. для юридических лиц:</w:t>
      </w:r>
    </w:p>
    <w:p w:rsidR="00184783" w:rsidRPr="00184783" w:rsidRDefault="00184783" w:rsidP="00184783">
      <w:pPr>
        <w:ind w:firstLine="709"/>
        <w:jc w:val="both"/>
        <w:rPr>
          <w:rFonts w:eastAsiaTheme="minorHAnsi"/>
          <w:lang w:eastAsia="en-US"/>
        </w:rPr>
      </w:pPr>
      <w:r w:rsidRPr="00184783">
        <w:rPr>
          <w:rFonts w:eastAsiaTheme="minorHAnsi"/>
          <w:lang w:eastAsia="en-US"/>
        </w:rPr>
        <w:t>- копии учредительных документов со всеми зарегистрированными изменениями и дополнениями, заверенные юридическим лицом;</w:t>
      </w:r>
    </w:p>
    <w:p w:rsidR="00184783" w:rsidRPr="00184783" w:rsidRDefault="00184783" w:rsidP="00184783">
      <w:pPr>
        <w:ind w:firstLine="709"/>
        <w:jc w:val="both"/>
        <w:rPr>
          <w:rFonts w:eastAsiaTheme="minorHAnsi"/>
          <w:lang w:eastAsia="en-US"/>
        </w:rPr>
      </w:pPr>
      <w:r w:rsidRPr="00184783">
        <w:rPr>
          <w:rFonts w:eastAsiaTheme="minorHAnsi"/>
          <w:lang w:eastAsia="en-US"/>
        </w:rPr>
        <w:t>- выписка из Единого государственного реестра юридических лиц (далее - ЕГРЮЛ);</w:t>
      </w:r>
    </w:p>
    <w:p w:rsidR="00184783" w:rsidRPr="00184783" w:rsidRDefault="00184783" w:rsidP="00184783">
      <w:pPr>
        <w:ind w:firstLine="709"/>
        <w:jc w:val="both"/>
        <w:rPr>
          <w:rFonts w:eastAsiaTheme="minorHAnsi"/>
          <w:lang w:eastAsia="en-US"/>
        </w:rPr>
      </w:pPr>
      <w:r w:rsidRPr="00184783">
        <w:rPr>
          <w:rFonts w:eastAsiaTheme="minorHAnsi"/>
          <w:lang w:eastAsia="en-US"/>
        </w:rPr>
        <w:t>- документ, подтверждающий полномочия лица на осуществление действий от имени заявителя - юридического лица без доверенности (оригинал или заверенная юридическим лицом копия решения о назначении или избрании на должность, в соответствии с которым физическое лицо обладает правом действовать от имени заявителя без доверенности).</w:t>
      </w:r>
    </w:p>
    <w:p w:rsidR="00184783" w:rsidRPr="00184783" w:rsidRDefault="00184783" w:rsidP="00184783">
      <w:pPr>
        <w:ind w:firstLine="709"/>
        <w:jc w:val="both"/>
      </w:pPr>
      <w:r w:rsidRPr="00184783">
        <w:t>4.5.3. для индивидуальных предпринимателей:</w:t>
      </w:r>
    </w:p>
    <w:p w:rsidR="00184783" w:rsidRPr="00184783" w:rsidRDefault="00184783" w:rsidP="00184783">
      <w:pPr>
        <w:ind w:firstLine="709"/>
        <w:jc w:val="both"/>
      </w:pPr>
      <w:r w:rsidRPr="00184783">
        <w:t xml:space="preserve">- копия свидетельства о государственной регистрации физического лица в качестве индивидуального предпринимателя, выданного до 1 января 2017 года, копия листа записи Единого </w:t>
      </w:r>
      <w:r w:rsidRPr="00184783">
        <w:lastRenderedPageBreak/>
        <w:t xml:space="preserve">государственного реестра индивидуальных предпринимателей, выданного после 1 января 2017 года, копия паспорта; </w:t>
      </w:r>
    </w:p>
    <w:p w:rsidR="00184783" w:rsidRPr="00184783" w:rsidRDefault="00184783" w:rsidP="00184783">
      <w:pPr>
        <w:ind w:firstLine="709"/>
        <w:jc w:val="both"/>
      </w:pPr>
      <w:r w:rsidRPr="00184783">
        <w:t>- выписка из Единого государственного реестра индивидуальных предпринимателей (далее - ЕГРИП);</w:t>
      </w:r>
    </w:p>
    <w:p w:rsidR="00184783" w:rsidRPr="00184783" w:rsidRDefault="00184783" w:rsidP="00184783">
      <w:pPr>
        <w:ind w:firstLine="709"/>
        <w:jc w:val="both"/>
        <w:rPr>
          <w:rFonts w:eastAsiaTheme="minorHAnsi"/>
          <w:lang w:eastAsia="en-US"/>
        </w:rPr>
      </w:pPr>
      <w:r w:rsidRPr="00184783">
        <w:rPr>
          <w:rFonts w:eastAsiaTheme="minorHAnsi"/>
          <w:lang w:eastAsia="en-US"/>
        </w:rPr>
        <w:t>4.5.4. от имени хозяйствующего субъекта с заявлением о заключении договора на размещение НТО вправе обратиться его представитель. Представитель прикладывает:</w:t>
      </w:r>
    </w:p>
    <w:p w:rsidR="00184783" w:rsidRPr="00184783" w:rsidRDefault="00184783" w:rsidP="00184783">
      <w:pPr>
        <w:ind w:firstLine="709"/>
        <w:jc w:val="both"/>
      </w:pPr>
      <w:r w:rsidRPr="00184783">
        <w:t>-  копию документа, удостоверяющего личность;</w:t>
      </w:r>
    </w:p>
    <w:p w:rsidR="00184783" w:rsidRPr="00184783" w:rsidRDefault="00184783" w:rsidP="00184783">
      <w:pPr>
        <w:ind w:firstLine="709"/>
        <w:jc w:val="both"/>
        <w:rPr>
          <w:rFonts w:eastAsiaTheme="minorHAnsi"/>
          <w:lang w:eastAsia="en-US"/>
        </w:rPr>
      </w:pPr>
      <w:r w:rsidRPr="00184783">
        <w:rPr>
          <w:rFonts w:eastAsiaTheme="minorHAnsi"/>
          <w:lang w:eastAsia="en-US"/>
        </w:rPr>
        <w:t>- копию нотариально заверенной доверенности на представителя, уполномоченного действовать от имени заявителя.</w:t>
      </w:r>
    </w:p>
    <w:p w:rsidR="00184783" w:rsidRPr="00184783" w:rsidRDefault="00184783" w:rsidP="00184783">
      <w:pPr>
        <w:ind w:firstLine="709"/>
        <w:jc w:val="both"/>
        <w:rPr>
          <w:rFonts w:eastAsiaTheme="minorHAnsi"/>
          <w:lang w:eastAsia="en-US"/>
        </w:rPr>
      </w:pPr>
      <w:r w:rsidRPr="00184783">
        <w:rPr>
          <w:rFonts w:eastAsiaTheme="minorHAnsi"/>
          <w:lang w:eastAsia="en-US"/>
        </w:rPr>
        <w:t>Для представителя юридического лица возможно предоставление доверенности, заверенной руководителем организации, чьи интересы он представляет.</w:t>
      </w:r>
    </w:p>
    <w:p w:rsidR="00184783" w:rsidRPr="00184783" w:rsidRDefault="00184783" w:rsidP="00184783">
      <w:pPr>
        <w:ind w:firstLine="709"/>
        <w:jc w:val="both"/>
      </w:pPr>
      <w:r w:rsidRPr="00184783">
        <w:t>4.5.5. документы, подтверждающие возникновение права на заключение договора на размещение НТО без проведения торгов:</w:t>
      </w:r>
    </w:p>
    <w:p w:rsidR="00184783" w:rsidRPr="00184783" w:rsidRDefault="00184783" w:rsidP="00184783">
      <w:pPr>
        <w:ind w:firstLine="709"/>
        <w:jc w:val="both"/>
      </w:pPr>
      <w:r w:rsidRPr="00184783">
        <w:t>-  справка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84783" w:rsidRPr="00184783" w:rsidRDefault="00184783" w:rsidP="00184783">
      <w:pPr>
        <w:ind w:firstLine="709"/>
        <w:jc w:val="both"/>
      </w:pPr>
      <w:r w:rsidRPr="00184783">
        <w:t>В случаях, предусмотренных под</w:t>
      </w:r>
      <w:hyperlink w:anchor="P87" w:history="1">
        <w:r w:rsidRPr="00184783">
          <w:t>пунктами</w:t>
        </w:r>
      </w:hyperlink>
      <w:r w:rsidRPr="00184783">
        <w:t xml:space="preserve"> 4.3.1. - 4.3.2. Положения о порядке размещения НТО, хозяйствующий субъект (либо его представитель) предоставляет:</w:t>
      </w:r>
    </w:p>
    <w:p w:rsidR="00184783" w:rsidRPr="00184783" w:rsidRDefault="00184783" w:rsidP="00184783">
      <w:pPr>
        <w:ind w:firstLine="709"/>
        <w:jc w:val="both"/>
      </w:pPr>
      <w:proofErr w:type="gramStart"/>
      <w:r w:rsidRPr="00184783">
        <w:t>- справку об отсутствии задолженности по арендной плате (в том числе пени) по ранее заключенному договору аренды земельного участка или договору на размещение НТО в период действия схемы размещения НТО, в соответствии с которой был заключен договор, а также об отсутствии задолженности по плате за фактическое использование земельного участка на момент подачи заявления;</w:t>
      </w:r>
      <w:proofErr w:type="gramEnd"/>
    </w:p>
    <w:p w:rsidR="00184783" w:rsidRPr="00184783" w:rsidRDefault="00184783" w:rsidP="00184783">
      <w:pPr>
        <w:ind w:firstLine="709"/>
        <w:jc w:val="both"/>
      </w:pPr>
      <w:r w:rsidRPr="00184783">
        <w:t>- копию договора на размещение НТО либо договора аренды земельного участка (и оригинал для сверки).</w:t>
      </w:r>
    </w:p>
    <w:p w:rsidR="00184783" w:rsidRPr="00184783" w:rsidRDefault="00184783" w:rsidP="00184783">
      <w:pPr>
        <w:ind w:firstLine="709"/>
        <w:jc w:val="both"/>
      </w:pPr>
      <w:bookmarkStart w:id="6" w:name="P138"/>
      <w:bookmarkEnd w:id="6"/>
      <w:r w:rsidRPr="00184783">
        <w:t>4.5.6. Документы, указанные в пунктах 4.5.1.-4.5.5. настоящего Положения, представляются хозяйствующим субъектом самостоятельно. Документы, указанные в частях 2 пункта 4.5.2., пункта 4.5.3. настоящего Положения, запрашиваются Представителем Уполномоченного органа по каналам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они не были представлены хозяйствующим субъектом самостоятельно.</w:t>
      </w:r>
    </w:p>
    <w:p w:rsidR="00184783" w:rsidRPr="00184783" w:rsidRDefault="00184783" w:rsidP="00184783">
      <w:pPr>
        <w:ind w:firstLine="709"/>
        <w:jc w:val="both"/>
      </w:pPr>
      <w:r w:rsidRPr="00184783">
        <w:t>4.6. Основаниями для принятия решения об отказе в заключени</w:t>
      </w:r>
      <w:proofErr w:type="gramStart"/>
      <w:r w:rsidRPr="00184783">
        <w:t>и</w:t>
      </w:r>
      <w:proofErr w:type="gramEnd"/>
      <w:r w:rsidRPr="00184783">
        <w:t xml:space="preserve"> договора на размещение НТО без проведения торгов являются:</w:t>
      </w:r>
    </w:p>
    <w:p w:rsidR="00184783" w:rsidRPr="00184783" w:rsidRDefault="00184783" w:rsidP="00184783">
      <w:pPr>
        <w:ind w:firstLine="709"/>
        <w:jc w:val="both"/>
      </w:pPr>
      <w:r w:rsidRPr="00184783">
        <w:t>- отсутствие места, на которое подано заявление о заключении договора на размещение объекта, в Схеме размещения НТО либо его обременение правами третьих лиц;</w:t>
      </w:r>
    </w:p>
    <w:p w:rsidR="00184783" w:rsidRPr="00184783" w:rsidRDefault="00184783" w:rsidP="00184783">
      <w:pPr>
        <w:ind w:firstLine="709"/>
        <w:jc w:val="both"/>
      </w:pPr>
      <w:r w:rsidRPr="00184783">
        <w:t xml:space="preserve">- отсутствие документов, указанных в </w:t>
      </w:r>
      <w:hyperlink w:anchor="P118" w:history="1">
        <w:r w:rsidRPr="00184783">
          <w:t>пункте 4.5</w:t>
        </w:r>
      </w:hyperlink>
      <w:r w:rsidRPr="00184783">
        <w:t>. Положения о порядке размещения НТО;</w:t>
      </w:r>
    </w:p>
    <w:p w:rsidR="00184783" w:rsidRPr="00184783" w:rsidRDefault="00184783" w:rsidP="00184783">
      <w:pPr>
        <w:ind w:firstLine="709"/>
        <w:jc w:val="both"/>
      </w:pPr>
      <w:r w:rsidRPr="00184783">
        <w:t>- наличие в заявлении или представленных документах недостоверной информации;</w:t>
      </w:r>
    </w:p>
    <w:p w:rsidR="00184783" w:rsidRPr="00184783" w:rsidRDefault="00184783" w:rsidP="00184783">
      <w:pPr>
        <w:ind w:firstLine="709"/>
        <w:jc w:val="both"/>
      </w:pPr>
      <w:r w:rsidRPr="00184783">
        <w:t xml:space="preserve">- несоответствие заявителя требованиям, установленным </w:t>
      </w:r>
      <w:hyperlink w:anchor="P289" w:history="1">
        <w:r w:rsidRPr="00184783">
          <w:t>пунктом 4.3</w:t>
        </w:r>
      </w:hyperlink>
      <w:r w:rsidRPr="00184783">
        <w:t>. Положения о порядке размещения НТО;</w:t>
      </w:r>
    </w:p>
    <w:p w:rsidR="00184783" w:rsidRPr="00184783" w:rsidRDefault="00184783" w:rsidP="00184783">
      <w:pPr>
        <w:ind w:firstLine="709"/>
        <w:jc w:val="both"/>
      </w:pPr>
      <w:r w:rsidRPr="00184783">
        <w:t>- несоответствие НТО (тип проекта, профиль или площадь объекта) требованиям, установленным Схемой размещения НТО к заявленному месту;</w:t>
      </w:r>
    </w:p>
    <w:p w:rsidR="00184783" w:rsidRPr="00184783" w:rsidRDefault="00184783" w:rsidP="00184783">
      <w:pPr>
        <w:ind w:firstLine="709"/>
        <w:jc w:val="both"/>
      </w:pPr>
      <w:r w:rsidRPr="00184783">
        <w:t>- установление компетентным органом факта незаконной продажи в НТО товаров, свободная реализация которых запрещена или ограничена законодательством;</w:t>
      </w:r>
    </w:p>
    <w:p w:rsidR="00184783" w:rsidRPr="00184783" w:rsidRDefault="00184783" w:rsidP="00184783">
      <w:pPr>
        <w:ind w:firstLine="709"/>
        <w:jc w:val="both"/>
      </w:pPr>
      <w:r w:rsidRPr="00184783">
        <w:t>- размещение НТО с нарушениями требований договора на его размещение, выявленными при повторном обследовании Уполномоченным органом.</w:t>
      </w:r>
    </w:p>
    <w:p w:rsidR="00184783" w:rsidRPr="00184783" w:rsidRDefault="00BA0016" w:rsidP="00184783">
      <w:pPr>
        <w:ind w:firstLine="709"/>
        <w:jc w:val="both"/>
        <w:rPr>
          <w:rFonts w:eastAsiaTheme="minorHAnsi"/>
          <w:lang w:eastAsia="en-US"/>
        </w:rPr>
      </w:pPr>
      <w:hyperlink r:id="rId17" w:history="1">
        <w:r w:rsidR="00184783" w:rsidRPr="00184783">
          <w:rPr>
            <w:rFonts w:eastAsiaTheme="minorHAnsi"/>
            <w:lang w:eastAsia="en-US"/>
          </w:rPr>
          <w:t>4.7</w:t>
        </w:r>
      </w:hyperlink>
      <w:r w:rsidR="00184783" w:rsidRPr="00184783">
        <w:rPr>
          <w:rFonts w:eastAsiaTheme="minorHAnsi"/>
          <w:lang w:eastAsia="en-US"/>
        </w:rPr>
        <w:t>. Уполномоченный орган заключает и подписывает договор с победителем аукциона или с лицом, сделавшим предпоследнее предложение о цене лота (в случае отказа победителя аукциона от подписания договора).</w:t>
      </w:r>
    </w:p>
    <w:p w:rsidR="00184783" w:rsidRPr="00184783" w:rsidRDefault="00184783" w:rsidP="00184783">
      <w:pPr>
        <w:ind w:firstLine="709"/>
        <w:jc w:val="both"/>
        <w:rPr>
          <w:rFonts w:eastAsiaTheme="minorHAnsi"/>
          <w:lang w:eastAsia="en-US"/>
        </w:rPr>
      </w:pPr>
      <w:r w:rsidRPr="00184783">
        <w:rPr>
          <w:rFonts w:eastAsiaTheme="minorHAnsi"/>
          <w:lang w:eastAsia="en-US"/>
        </w:rPr>
        <w:t xml:space="preserve">4.8. </w:t>
      </w:r>
      <w:proofErr w:type="gramStart"/>
      <w:r w:rsidRPr="00184783">
        <w:rPr>
          <w:rFonts w:eastAsiaTheme="minorHAnsi"/>
          <w:lang w:eastAsia="en-US"/>
        </w:rPr>
        <w:t>Основанием</w:t>
      </w:r>
      <w:proofErr w:type="gramEnd"/>
      <w:r w:rsidRPr="00184783">
        <w:rPr>
          <w:rFonts w:eastAsiaTheme="minorHAnsi"/>
          <w:lang w:eastAsia="en-US"/>
        </w:rPr>
        <w:t xml:space="preserve"> для начала эксплуатации хозяйствующим субъектом НТО на территории </w:t>
      </w:r>
      <w:proofErr w:type="spellStart"/>
      <w:r w:rsidRPr="00184783">
        <w:rPr>
          <w:rFonts w:eastAsiaTheme="minorHAnsi"/>
          <w:lang w:eastAsia="en-US"/>
        </w:rPr>
        <w:t>Инсарского</w:t>
      </w:r>
      <w:proofErr w:type="spellEnd"/>
      <w:r w:rsidRPr="00184783">
        <w:rPr>
          <w:rFonts w:eastAsiaTheme="minorHAnsi"/>
          <w:lang w:eastAsia="en-US"/>
        </w:rPr>
        <w:t xml:space="preserve"> муниципального района является </w:t>
      </w:r>
      <w:hyperlink r:id="rId18" w:history="1">
        <w:r w:rsidRPr="00184783">
          <w:rPr>
            <w:rFonts w:eastAsiaTheme="minorHAnsi"/>
            <w:lang w:eastAsia="en-US"/>
          </w:rPr>
          <w:t>акт</w:t>
        </w:r>
      </w:hyperlink>
      <w:r w:rsidRPr="00184783">
        <w:rPr>
          <w:rFonts w:eastAsiaTheme="minorHAnsi"/>
          <w:lang w:eastAsia="en-US"/>
        </w:rPr>
        <w:t xml:space="preserve"> контрольно-приемочной комиссии о </w:t>
      </w:r>
      <w:r w:rsidRPr="00184783">
        <w:rPr>
          <w:rFonts w:eastAsiaTheme="minorHAnsi"/>
          <w:lang w:eastAsia="en-US"/>
        </w:rPr>
        <w:lastRenderedPageBreak/>
        <w:t>соответствии размещенного НТО требованиям, указанным в договоре (далее – акт контрольно-приемочной комиссии), по форме согласно приложению 2 к настоящему Положению.</w:t>
      </w:r>
    </w:p>
    <w:p w:rsidR="00184783" w:rsidRPr="00184783" w:rsidRDefault="00184783" w:rsidP="00184783">
      <w:pPr>
        <w:ind w:firstLine="709"/>
        <w:jc w:val="both"/>
        <w:rPr>
          <w:rFonts w:eastAsiaTheme="minorHAnsi"/>
          <w:lang w:eastAsia="en-US"/>
        </w:rPr>
      </w:pPr>
      <w:r w:rsidRPr="00184783">
        <w:rPr>
          <w:rFonts w:eastAsiaTheme="minorHAnsi"/>
          <w:lang w:eastAsia="en-US"/>
        </w:rPr>
        <w:t xml:space="preserve">4.9. НТО, размещенный в соответствии с требованиями, указанными в договоре, должен быть предъявлен для осмотра контрольно-приемочной комиссии не позднее 10 (десяти) рабочих дней </w:t>
      </w:r>
      <w:proofErr w:type="gramStart"/>
      <w:r w:rsidRPr="00184783">
        <w:rPr>
          <w:rFonts w:eastAsiaTheme="minorHAnsi"/>
          <w:lang w:eastAsia="en-US"/>
        </w:rPr>
        <w:t>с даты установки</w:t>
      </w:r>
      <w:proofErr w:type="gramEnd"/>
      <w:r w:rsidRPr="00184783">
        <w:rPr>
          <w:rFonts w:eastAsiaTheme="minorHAnsi"/>
          <w:lang w:eastAsia="en-US"/>
        </w:rPr>
        <w:t xml:space="preserve"> НТО. Допускается установка сезонных НТО за 10 (десять) рабочих дней до начала действия договора. Для проведения осмотра НТО контрольно-приемочной комиссией (в </w:t>
      </w:r>
      <w:hyperlink r:id="rId19" w:history="1">
        <w:r w:rsidRPr="00184783">
          <w:rPr>
            <w:rFonts w:eastAsiaTheme="minorHAnsi"/>
            <w:lang w:eastAsia="en-US"/>
          </w:rPr>
          <w:t>составе</w:t>
        </w:r>
      </w:hyperlink>
      <w:r w:rsidRPr="00184783">
        <w:rPr>
          <w:rFonts w:eastAsiaTheme="minorHAnsi"/>
          <w:lang w:eastAsia="en-US"/>
        </w:rPr>
        <w:t xml:space="preserve"> согласно приложению 3 к настоящему Положению) хозяйствующий субъект уведомляет контрольно-приемочную комиссию </w:t>
      </w:r>
      <w:proofErr w:type="gramStart"/>
      <w:r w:rsidRPr="00184783">
        <w:rPr>
          <w:rFonts w:eastAsiaTheme="minorHAnsi"/>
          <w:lang w:eastAsia="en-US"/>
        </w:rPr>
        <w:t>всеми доступными способами</w:t>
      </w:r>
      <w:proofErr w:type="gramEnd"/>
      <w:r w:rsidRPr="00184783">
        <w:rPr>
          <w:rFonts w:eastAsiaTheme="minorHAnsi"/>
          <w:lang w:eastAsia="en-US"/>
        </w:rPr>
        <w:t xml:space="preserve"> (по телефону, при личной встрече и т.д.) об установке НТО. НТО осматривается контрольно-приемочной комиссией в течение 5 (пяти)</w:t>
      </w:r>
      <w:r w:rsidRPr="00184783">
        <w:rPr>
          <w:rFonts w:eastAsiaTheme="minorHAnsi"/>
          <w:color w:val="FF0000"/>
          <w:lang w:eastAsia="en-US"/>
        </w:rPr>
        <w:t xml:space="preserve"> </w:t>
      </w:r>
      <w:r w:rsidRPr="00184783">
        <w:rPr>
          <w:rFonts w:eastAsiaTheme="minorHAnsi"/>
          <w:lang w:eastAsia="en-US"/>
        </w:rPr>
        <w:t>рабочих дней с момента поступления уведомления.</w:t>
      </w:r>
    </w:p>
    <w:p w:rsidR="00184783" w:rsidRPr="00184783" w:rsidRDefault="00184783" w:rsidP="00184783">
      <w:pPr>
        <w:ind w:firstLine="709"/>
        <w:jc w:val="both"/>
      </w:pPr>
      <w:r w:rsidRPr="00184783">
        <w:t>В случае невозможности в установленные сроки предъявить к осмотру НТО хозяйствующий субъект должен направить в Уполномоченный орган соответствующее уведомление с просьбой продления срока, но не более чем на 30 календарных дней для круглогодичных НТО, не более 10 календарных дней для иных НТО.</w:t>
      </w:r>
    </w:p>
    <w:p w:rsidR="00184783" w:rsidRPr="00184783" w:rsidRDefault="00184783" w:rsidP="00184783">
      <w:pPr>
        <w:ind w:firstLine="709"/>
        <w:jc w:val="both"/>
      </w:pPr>
      <w:r w:rsidRPr="00184783">
        <w:t>4.10. По результатам осмотра НТО в течение 5 (пяти) рабочих дней со дня осмотра составляется и утверждается акт приемочной комиссии.</w:t>
      </w:r>
    </w:p>
    <w:p w:rsidR="00184783" w:rsidRPr="00184783" w:rsidRDefault="00184783" w:rsidP="00184783">
      <w:pPr>
        <w:ind w:firstLine="709"/>
        <w:jc w:val="both"/>
        <w:rPr>
          <w:rFonts w:eastAsiaTheme="minorHAnsi"/>
          <w:lang w:eastAsia="en-US"/>
        </w:rPr>
      </w:pPr>
      <w:r w:rsidRPr="00184783">
        <w:rPr>
          <w:rFonts w:eastAsiaTheme="minorHAnsi"/>
          <w:lang w:eastAsia="en-US"/>
        </w:rPr>
        <w:t xml:space="preserve">4.11. </w:t>
      </w:r>
      <w:proofErr w:type="gramStart"/>
      <w:r w:rsidRPr="00184783">
        <w:rPr>
          <w:rFonts w:eastAsiaTheme="minorHAnsi"/>
          <w:lang w:eastAsia="en-US"/>
        </w:rPr>
        <w:t xml:space="preserve">В случае если НТО и для организации досуга, отдыха и спорта (батут) при осмотре контрольно-приемочной комиссии занимает большую площадь земельного участка (от 10% до 20%), чем предусмотрено </w:t>
      </w:r>
      <w:hyperlink r:id="rId20" w:history="1">
        <w:r w:rsidRPr="00184783">
          <w:rPr>
            <w:rFonts w:eastAsiaTheme="minorHAnsi"/>
            <w:lang w:eastAsia="en-US"/>
          </w:rPr>
          <w:t>схемой</w:t>
        </w:r>
      </w:hyperlink>
      <w:r w:rsidRPr="00184783">
        <w:rPr>
          <w:rFonts w:eastAsiaTheme="minorHAnsi"/>
          <w:lang w:eastAsia="en-US"/>
        </w:rPr>
        <w:t xml:space="preserve"> размещения НТО, хозяйствующий субъект в течение 5 (пяти) рабочих дней обязан доплатить разницу размера платы за право заключения договора в зависимости от фактически занимаемой площади в бюджет </w:t>
      </w:r>
      <w:proofErr w:type="spellStart"/>
      <w:r w:rsidRPr="00184783">
        <w:rPr>
          <w:rFonts w:eastAsiaTheme="minorHAnsi"/>
          <w:lang w:eastAsia="en-US"/>
        </w:rPr>
        <w:t>Инсарского</w:t>
      </w:r>
      <w:proofErr w:type="spellEnd"/>
      <w:r w:rsidRPr="00184783">
        <w:rPr>
          <w:rFonts w:eastAsiaTheme="minorHAnsi"/>
          <w:lang w:eastAsia="en-US"/>
        </w:rPr>
        <w:t xml:space="preserve"> муниципального района.</w:t>
      </w:r>
      <w:proofErr w:type="gramEnd"/>
    </w:p>
    <w:p w:rsidR="00184783" w:rsidRPr="00184783" w:rsidRDefault="00184783" w:rsidP="00184783">
      <w:pPr>
        <w:ind w:firstLine="709"/>
        <w:jc w:val="both"/>
        <w:rPr>
          <w:rFonts w:eastAsiaTheme="minorHAnsi"/>
          <w:lang w:eastAsia="en-US"/>
        </w:rPr>
      </w:pPr>
      <w:r w:rsidRPr="00184783">
        <w:rPr>
          <w:rFonts w:eastAsiaTheme="minorHAnsi"/>
          <w:lang w:eastAsia="en-US"/>
        </w:rPr>
        <w:t>Разница размера платы за фактически занимаемую площадь и размера платы за право заключения договора рассчитывается от итогового (определенного по результатам аукциона) размера платы за право на заключение договора на размещение НТО.</w:t>
      </w:r>
    </w:p>
    <w:p w:rsidR="00184783" w:rsidRPr="00184783" w:rsidRDefault="00184783" w:rsidP="00184783">
      <w:pPr>
        <w:ind w:firstLine="709"/>
        <w:jc w:val="both"/>
      </w:pPr>
      <w:r w:rsidRPr="00184783">
        <w:t xml:space="preserve">4.12. В случае выявления приемочной комиссией нарушений условий договора на размещение НТО хозяйствующий субъект обязан устранить нарушения в течение 15 (пятнадцати) календарных дней. </w:t>
      </w:r>
    </w:p>
    <w:p w:rsidR="00184783" w:rsidRPr="00184783" w:rsidRDefault="00184783" w:rsidP="00184783">
      <w:pPr>
        <w:ind w:firstLine="709"/>
        <w:jc w:val="both"/>
        <w:rPr>
          <w:rFonts w:eastAsiaTheme="minorHAnsi"/>
          <w:lang w:eastAsia="en-US"/>
        </w:rPr>
      </w:pPr>
      <w:r w:rsidRPr="00184783">
        <w:rPr>
          <w:rFonts w:eastAsiaTheme="minorHAnsi"/>
          <w:lang w:eastAsia="en-US"/>
        </w:rPr>
        <w:t>4.13. В случае если НТО эксплуатируется без утвержденного акта контрольно-приемочной комиссии, действие договора прекращается Уполномоченным органом в одностороннем порядке, НТО подлежит демонтажу, при этом оплаченная сумма по договору не подлежит возврату.</w:t>
      </w:r>
    </w:p>
    <w:p w:rsidR="00184783" w:rsidRPr="00184783" w:rsidRDefault="00BA0016" w:rsidP="00184783">
      <w:pPr>
        <w:ind w:firstLine="709"/>
        <w:jc w:val="both"/>
        <w:rPr>
          <w:rFonts w:eastAsiaTheme="minorHAnsi"/>
          <w:lang w:eastAsia="en-US"/>
        </w:rPr>
      </w:pPr>
      <w:hyperlink r:id="rId21" w:history="1">
        <w:r w:rsidR="00184783" w:rsidRPr="00184783">
          <w:rPr>
            <w:rFonts w:eastAsiaTheme="minorHAnsi"/>
            <w:lang w:eastAsia="en-US"/>
          </w:rPr>
          <w:t>4.14</w:t>
        </w:r>
      </w:hyperlink>
      <w:r w:rsidR="00184783" w:rsidRPr="00184783">
        <w:rPr>
          <w:rFonts w:eastAsiaTheme="minorHAnsi"/>
          <w:lang w:eastAsia="en-US"/>
        </w:rPr>
        <w:t xml:space="preserve">. </w:t>
      </w:r>
      <w:proofErr w:type="gramStart"/>
      <w:r w:rsidR="00184783" w:rsidRPr="00184783">
        <w:rPr>
          <w:rFonts w:eastAsiaTheme="minorHAnsi"/>
          <w:lang w:eastAsia="en-US"/>
        </w:rPr>
        <w:t>Контроль за</w:t>
      </w:r>
      <w:proofErr w:type="gramEnd"/>
      <w:r w:rsidR="00184783" w:rsidRPr="00184783">
        <w:rPr>
          <w:rFonts w:eastAsiaTheme="minorHAnsi"/>
          <w:lang w:eastAsia="en-US"/>
        </w:rPr>
        <w:t xml:space="preserve"> исполнением условий договора, заключенного по результатам аукциона, осуществляет Уполномоченный орган.</w:t>
      </w:r>
    </w:p>
    <w:p w:rsidR="00184783" w:rsidRPr="00184783" w:rsidRDefault="00BA0016" w:rsidP="00184783">
      <w:pPr>
        <w:ind w:firstLine="709"/>
        <w:jc w:val="both"/>
        <w:rPr>
          <w:rFonts w:eastAsiaTheme="minorHAnsi"/>
          <w:lang w:eastAsia="en-US"/>
        </w:rPr>
      </w:pPr>
      <w:hyperlink r:id="rId22" w:history="1">
        <w:r w:rsidR="00184783" w:rsidRPr="00184783">
          <w:rPr>
            <w:rFonts w:eastAsiaTheme="minorHAnsi"/>
            <w:lang w:eastAsia="en-US"/>
          </w:rPr>
          <w:t>4.15</w:t>
        </w:r>
      </w:hyperlink>
      <w:r w:rsidR="00184783" w:rsidRPr="00184783">
        <w:rPr>
          <w:rFonts w:eastAsiaTheme="minorHAnsi"/>
          <w:lang w:eastAsia="en-US"/>
        </w:rPr>
        <w:t xml:space="preserve">. При осуществлении </w:t>
      </w:r>
      <w:proofErr w:type="gramStart"/>
      <w:r w:rsidR="00184783" w:rsidRPr="00184783">
        <w:rPr>
          <w:rFonts w:eastAsiaTheme="minorHAnsi"/>
          <w:lang w:eastAsia="en-US"/>
        </w:rPr>
        <w:t>контроля за</w:t>
      </w:r>
      <w:proofErr w:type="gramEnd"/>
      <w:r w:rsidR="00184783" w:rsidRPr="00184783">
        <w:rPr>
          <w:rFonts w:eastAsiaTheme="minorHAnsi"/>
          <w:lang w:eastAsia="en-US"/>
        </w:rPr>
        <w:t xml:space="preserve"> исполнением условий договора, заключенного по результатам аукциона, Представитель Уполномоченного органа:</w:t>
      </w:r>
    </w:p>
    <w:p w:rsidR="00184783" w:rsidRPr="00184783" w:rsidRDefault="00BA0016" w:rsidP="00184783">
      <w:pPr>
        <w:ind w:firstLine="709"/>
        <w:jc w:val="both"/>
        <w:rPr>
          <w:rFonts w:eastAsiaTheme="minorHAnsi"/>
          <w:lang w:eastAsia="en-US"/>
        </w:rPr>
      </w:pPr>
      <w:hyperlink r:id="rId23" w:history="1">
        <w:r w:rsidR="00184783" w:rsidRPr="00184783">
          <w:rPr>
            <w:rFonts w:eastAsiaTheme="minorHAnsi"/>
            <w:lang w:eastAsia="en-US"/>
          </w:rPr>
          <w:t>4.15</w:t>
        </w:r>
      </w:hyperlink>
      <w:r w:rsidR="00184783" w:rsidRPr="00184783">
        <w:rPr>
          <w:rFonts w:eastAsiaTheme="minorHAnsi"/>
          <w:lang w:eastAsia="en-US"/>
        </w:rPr>
        <w:t xml:space="preserve">.1. Осуществляет учет НТО и </w:t>
      </w:r>
      <w:proofErr w:type="gramStart"/>
      <w:r w:rsidR="00184783" w:rsidRPr="00184783">
        <w:rPr>
          <w:rFonts w:eastAsiaTheme="minorHAnsi"/>
          <w:lang w:eastAsia="en-US"/>
        </w:rPr>
        <w:t>контроль за</w:t>
      </w:r>
      <w:proofErr w:type="gramEnd"/>
      <w:r w:rsidR="00184783" w:rsidRPr="00184783">
        <w:rPr>
          <w:rFonts w:eastAsiaTheme="minorHAnsi"/>
          <w:lang w:eastAsia="en-US"/>
        </w:rPr>
        <w:t xml:space="preserve"> их размещением;</w:t>
      </w:r>
    </w:p>
    <w:p w:rsidR="00184783" w:rsidRPr="00184783" w:rsidRDefault="00BA0016" w:rsidP="00184783">
      <w:pPr>
        <w:ind w:firstLine="709"/>
        <w:jc w:val="both"/>
        <w:rPr>
          <w:rFonts w:eastAsiaTheme="minorHAnsi"/>
          <w:lang w:eastAsia="en-US"/>
        </w:rPr>
      </w:pPr>
      <w:hyperlink r:id="rId24" w:history="1">
        <w:r w:rsidR="00184783" w:rsidRPr="00184783">
          <w:rPr>
            <w:rFonts w:eastAsiaTheme="minorHAnsi"/>
            <w:lang w:eastAsia="en-US"/>
          </w:rPr>
          <w:t>4.15.2</w:t>
        </w:r>
      </w:hyperlink>
      <w:r w:rsidR="00184783" w:rsidRPr="00184783">
        <w:rPr>
          <w:rFonts w:eastAsiaTheme="minorHAnsi"/>
          <w:lang w:eastAsia="en-US"/>
        </w:rPr>
        <w:t xml:space="preserve">. Осуществляет </w:t>
      </w:r>
      <w:proofErr w:type="gramStart"/>
      <w:r w:rsidR="00184783" w:rsidRPr="00184783">
        <w:rPr>
          <w:rFonts w:eastAsiaTheme="minorHAnsi"/>
          <w:lang w:eastAsia="en-US"/>
        </w:rPr>
        <w:t>контроль за</w:t>
      </w:r>
      <w:proofErr w:type="gramEnd"/>
      <w:r w:rsidR="00184783" w:rsidRPr="00184783">
        <w:rPr>
          <w:rFonts w:eastAsiaTheme="minorHAnsi"/>
          <w:lang w:eastAsia="en-US"/>
        </w:rPr>
        <w:t xml:space="preserve"> целевым использованием места размещения НТО;</w:t>
      </w:r>
    </w:p>
    <w:p w:rsidR="00184783" w:rsidRPr="00184783" w:rsidRDefault="00BA0016" w:rsidP="00184783">
      <w:pPr>
        <w:ind w:firstLine="709"/>
        <w:jc w:val="both"/>
        <w:rPr>
          <w:rFonts w:eastAsiaTheme="minorHAnsi"/>
          <w:lang w:eastAsia="en-US"/>
        </w:rPr>
      </w:pPr>
      <w:hyperlink r:id="rId25" w:history="1">
        <w:r w:rsidR="00184783" w:rsidRPr="00184783">
          <w:rPr>
            <w:rFonts w:eastAsiaTheme="minorHAnsi"/>
            <w:lang w:eastAsia="en-US"/>
          </w:rPr>
          <w:t>4.15.3</w:t>
        </w:r>
      </w:hyperlink>
      <w:r w:rsidR="00184783" w:rsidRPr="00184783">
        <w:rPr>
          <w:rFonts w:eastAsiaTheme="minorHAnsi"/>
          <w:lang w:eastAsia="en-US"/>
        </w:rPr>
        <w:t>. Принимает меры по недопущению самовольного переоборудования НТО, влекущего возникновения признаков объекта капитального строительства;</w:t>
      </w:r>
    </w:p>
    <w:p w:rsidR="00184783" w:rsidRPr="00184783" w:rsidRDefault="00BA0016" w:rsidP="00184783">
      <w:pPr>
        <w:ind w:firstLine="709"/>
        <w:jc w:val="both"/>
        <w:rPr>
          <w:rFonts w:eastAsiaTheme="minorHAnsi"/>
          <w:lang w:eastAsia="en-US"/>
        </w:rPr>
      </w:pPr>
      <w:hyperlink r:id="rId26" w:history="1">
        <w:r w:rsidR="00184783" w:rsidRPr="00184783">
          <w:rPr>
            <w:rFonts w:eastAsiaTheme="minorHAnsi"/>
            <w:lang w:eastAsia="en-US"/>
          </w:rPr>
          <w:t>4.15.4</w:t>
        </w:r>
      </w:hyperlink>
      <w:r w:rsidR="00184783" w:rsidRPr="00184783">
        <w:rPr>
          <w:rFonts w:eastAsiaTheme="minorHAnsi"/>
          <w:lang w:eastAsia="en-US"/>
        </w:rPr>
        <w:t>. Выявляет факты незаконного размещения, самовольной установки НТО;</w:t>
      </w:r>
    </w:p>
    <w:p w:rsidR="00184783" w:rsidRPr="00184783" w:rsidRDefault="00BA0016" w:rsidP="00184783">
      <w:pPr>
        <w:ind w:firstLine="709"/>
        <w:jc w:val="both"/>
        <w:rPr>
          <w:rFonts w:eastAsiaTheme="minorHAnsi"/>
          <w:lang w:eastAsia="en-US"/>
        </w:rPr>
      </w:pPr>
      <w:hyperlink r:id="rId27" w:history="1">
        <w:r w:rsidR="00184783" w:rsidRPr="00184783">
          <w:rPr>
            <w:rFonts w:eastAsiaTheme="minorHAnsi"/>
            <w:lang w:eastAsia="en-US"/>
          </w:rPr>
          <w:t>4.15.5</w:t>
        </w:r>
      </w:hyperlink>
      <w:r w:rsidR="00184783" w:rsidRPr="00184783">
        <w:rPr>
          <w:rFonts w:eastAsiaTheme="minorHAnsi"/>
          <w:lang w:eastAsia="en-US"/>
        </w:rPr>
        <w:t xml:space="preserve">. Осуществляет учет и </w:t>
      </w:r>
      <w:proofErr w:type="gramStart"/>
      <w:r w:rsidR="00184783" w:rsidRPr="00184783">
        <w:rPr>
          <w:rFonts w:eastAsiaTheme="minorHAnsi"/>
          <w:lang w:eastAsia="en-US"/>
        </w:rPr>
        <w:t>контроль за</w:t>
      </w:r>
      <w:proofErr w:type="gramEnd"/>
      <w:r w:rsidR="00184783" w:rsidRPr="00184783">
        <w:rPr>
          <w:rFonts w:eastAsiaTheme="minorHAnsi"/>
          <w:lang w:eastAsia="en-US"/>
        </w:rPr>
        <w:t xml:space="preserve"> правильностью, полнотой и своевременностью осуществления платы за размещение НТО.</w:t>
      </w:r>
    </w:p>
    <w:p w:rsidR="00184783" w:rsidRPr="00184783" w:rsidRDefault="00BA0016" w:rsidP="00184783">
      <w:pPr>
        <w:ind w:firstLine="709"/>
        <w:jc w:val="both"/>
        <w:rPr>
          <w:rFonts w:eastAsiaTheme="minorHAnsi"/>
          <w:lang w:eastAsia="en-US"/>
        </w:rPr>
      </w:pPr>
      <w:hyperlink r:id="rId28" w:history="1">
        <w:r w:rsidR="00184783" w:rsidRPr="00184783">
          <w:rPr>
            <w:rFonts w:eastAsiaTheme="minorHAnsi"/>
            <w:lang w:eastAsia="en-US"/>
          </w:rPr>
          <w:t>4.16</w:t>
        </w:r>
      </w:hyperlink>
      <w:r w:rsidR="00184783" w:rsidRPr="00184783">
        <w:rPr>
          <w:rFonts w:eastAsiaTheme="minorHAnsi"/>
          <w:lang w:eastAsia="en-US"/>
        </w:rPr>
        <w:t>. На каждом НТО в течение всего периода работы должна находиться на доступном для покупателей месте копия договора на размещение НТО и предъявляться его оригинал по требованию покупателей, а также контролирующих и надзорных органов.</w:t>
      </w:r>
    </w:p>
    <w:p w:rsidR="00184783" w:rsidRPr="00184783" w:rsidRDefault="00184783" w:rsidP="00184783">
      <w:pPr>
        <w:ind w:firstLine="709"/>
        <w:jc w:val="both"/>
      </w:pPr>
      <w:r w:rsidRPr="00184783">
        <w:t>4.17. За размещение НТО взимается плата, размер которой определяется следующим образом:</w:t>
      </w:r>
    </w:p>
    <w:p w:rsidR="00184783" w:rsidRPr="00184783" w:rsidRDefault="00184783" w:rsidP="00184783">
      <w:pPr>
        <w:ind w:firstLine="709"/>
        <w:jc w:val="both"/>
      </w:pPr>
      <w:r w:rsidRPr="00184783">
        <w:t>4.17.1. размер платы по договору на размещение НТО, заключаемому по результатам торгов, определяется его итогами;</w:t>
      </w:r>
    </w:p>
    <w:p w:rsidR="00184783" w:rsidRPr="00184783" w:rsidRDefault="00184783" w:rsidP="00184783">
      <w:pPr>
        <w:ind w:firstLine="709"/>
        <w:jc w:val="both"/>
      </w:pPr>
      <w:proofErr w:type="gramStart"/>
      <w:r w:rsidRPr="00184783">
        <w:t xml:space="preserve">4.17.2. размер платы по договору на размещение НТО, заключаемому без проведения торгов, устанавливается в соответствии с </w:t>
      </w:r>
      <w:hyperlink w:anchor="P1154" w:history="1">
        <w:r w:rsidRPr="00184783">
          <w:t>методикой</w:t>
        </w:r>
      </w:hyperlink>
      <w:r w:rsidRPr="00184783">
        <w:t xml:space="preserve"> определения начальной (минимальной) стоимости права на размещение НТО согласно приложению 2 к Положению об организации и проведении аукциона по продаже права на заключение договора на размещение нестационарного </w:t>
      </w:r>
      <w:r w:rsidRPr="00184783">
        <w:lastRenderedPageBreak/>
        <w:t xml:space="preserve">торгового объекта на территории </w:t>
      </w:r>
      <w:proofErr w:type="spellStart"/>
      <w:r w:rsidRPr="00184783">
        <w:t>Инсарского</w:t>
      </w:r>
      <w:proofErr w:type="spellEnd"/>
      <w:r w:rsidRPr="00184783">
        <w:t xml:space="preserve"> муниципального района.</w:t>
      </w:r>
      <w:proofErr w:type="gramEnd"/>
      <w:r w:rsidRPr="00184783">
        <w:t xml:space="preserve"> Указанный размер платы не должен превышать рыночную стоимость, определяемую в порядке, установленном настоящим пунктом;</w:t>
      </w:r>
    </w:p>
    <w:p w:rsidR="00184783" w:rsidRPr="00184783" w:rsidRDefault="00184783" w:rsidP="00184783">
      <w:pPr>
        <w:ind w:firstLine="709"/>
        <w:jc w:val="both"/>
      </w:pPr>
      <w:r w:rsidRPr="00184783">
        <w:t>4.17.3. размер платы за размещение НТО может быть увеличен по инициативе Уполномоченного органа не ранее чем через год после заключения договора, но не чаще одного раза в год и не более чем на величину уровня инфляции, установленного Законом Российской Федерации о федеральном бюджете;</w:t>
      </w:r>
    </w:p>
    <w:p w:rsidR="00184783" w:rsidRPr="00184783" w:rsidRDefault="00184783" w:rsidP="00184783">
      <w:pPr>
        <w:ind w:firstLine="709"/>
        <w:jc w:val="both"/>
      </w:pPr>
      <w:r w:rsidRPr="00184783">
        <w:t>4.17.4. порядок оплаты устанавливается условиями договора на размещение НТО.</w:t>
      </w:r>
    </w:p>
    <w:p w:rsidR="00184783" w:rsidRPr="00184783" w:rsidRDefault="00184783" w:rsidP="00184783">
      <w:pPr>
        <w:ind w:firstLine="709"/>
        <w:jc w:val="both"/>
        <w:rPr>
          <w:b/>
        </w:rPr>
      </w:pPr>
    </w:p>
    <w:p w:rsidR="00184783" w:rsidRPr="00184783" w:rsidRDefault="00184783" w:rsidP="00184783">
      <w:pPr>
        <w:ind w:firstLine="709"/>
        <w:jc w:val="center"/>
        <w:outlineLvl w:val="1"/>
        <w:rPr>
          <w:b/>
        </w:rPr>
      </w:pPr>
      <w:r w:rsidRPr="00184783">
        <w:rPr>
          <w:b/>
        </w:rPr>
        <w:t>V. Порядок предоставления компенсационного места</w:t>
      </w:r>
    </w:p>
    <w:p w:rsidR="00184783" w:rsidRPr="00184783" w:rsidRDefault="00184783" w:rsidP="00184783">
      <w:pPr>
        <w:ind w:firstLine="709"/>
        <w:jc w:val="center"/>
        <w:rPr>
          <w:b/>
        </w:rPr>
      </w:pPr>
      <w:r w:rsidRPr="00184783">
        <w:rPr>
          <w:b/>
        </w:rPr>
        <w:t xml:space="preserve">для размещения НТО на территории </w:t>
      </w:r>
      <w:proofErr w:type="spellStart"/>
      <w:r w:rsidRPr="00184783">
        <w:rPr>
          <w:b/>
        </w:rPr>
        <w:t>Инсарского</w:t>
      </w:r>
      <w:proofErr w:type="spellEnd"/>
      <w:r w:rsidRPr="00184783">
        <w:rPr>
          <w:b/>
        </w:rPr>
        <w:t xml:space="preserve"> муниципального района</w:t>
      </w:r>
    </w:p>
    <w:p w:rsidR="00184783" w:rsidRPr="00184783" w:rsidRDefault="00184783" w:rsidP="00184783">
      <w:pPr>
        <w:ind w:firstLine="709"/>
        <w:jc w:val="both"/>
      </w:pPr>
    </w:p>
    <w:p w:rsidR="00184783" w:rsidRPr="00184783" w:rsidRDefault="00184783" w:rsidP="00184783">
      <w:pPr>
        <w:ind w:firstLine="709"/>
        <w:jc w:val="both"/>
      </w:pPr>
      <w:r w:rsidRPr="00184783">
        <w:t xml:space="preserve">5.1. Настоящий порядок определяет процедуру предоставления компенсационного места для размещения НТО на территории </w:t>
      </w:r>
      <w:proofErr w:type="spellStart"/>
      <w:r w:rsidRPr="00184783">
        <w:t>Инсарского</w:t>
      </w:r>
      <w:proofErr w:type="spellEnd"/>
      <w:r w:rsidRPr="00184783">
        <w:t xml:space="preserve"> муниципального района.</w:t>
      </w:r>
    </w:p>
    <w:p w:rsidR="00184783" w:rsidRPr="00184783" w:rsidRDefault="00184783" w:rsidP="00184783">
      <w:pPr>
        <w:ind w:firstLine="709"/>
        <w:jc w:val="both"/>
      </w:pPr>
      <w:bookmarkStart w:id="7" w:name="P175"/>
      <w:bookmarkEnd w:id="7"/>
      <w:r w:rsidRPr="00184783">
        <w:t>5.1.1. Компенсационное место предоставляется хозяйствующему субъекту, у которого на 1 марта 2015 года был действующий договор аренды земельного участка, предусматривавший размещение НТО, место размещения которого не вошло в Схему размещения НТО, при условии надлежащего исполнения обязательств по ранее заключенному договору аренды земельного участка, предусматривавшему размещение НТО.</w:t>
      </w:r>
    </w:p>
    <w:p w:rsidR="00184783" w:rsidRPr="00184783" w:rsidRDefault="00184783" w:rsidP="00184783">
      <w:pPr>
        <w:ind w:firstLine="709"/>
        <w:jc w:val="both"/>
      </w:pPr>
      <w:r w:rsidRPr="00184783">
        <w:t>Ненадлежащим исполнением обязательств по ранее заключенному договору аренды земельного участка под размещение НТО является имеющаяся задолженность по арендной плате (в том числе пени) за период действия договора, а также задолженность по оплате фактического использования земельного участка на момент подачи заявления о заключении договора на размещение НТО.</w:t>
      </w:r>
    </w:p>
    <w:p w:rsidR="00184783" w:rsidRPr="00184783" w:rsidRDefault="00184783" w:rsidP="00184783">
      <w:pPr>
        <w:ind w:firstLine="709"/>
        <w:jc w:val="both"/>
      </w:pPr>
      <w:bookmarkStart w:id="8" w:name="P177"/>
      <w:bookmarkEnd w:id="8"/>
      <w:r w:rsidRPr="00184783">
        <w:t xml:space="preserve">5.1.2. Компенсационное место предоставляется хозяйствующему субъекту в случаях досрочного прекращения действия договора на размещение НТО при принятии органом местного самоуправления решений, перечень которых установлен </w:t>
      </w:r>
      <w:hyperlink w:anchor="P94" w:history="1">
        <w:r w:rsidRPr="00184783">
          <w:t>подпунктом 4.3.4</w:t>
        </w:r>
      </w:hyperlink>
      <w:r w:rsidRPr="00184783">
        <w:t>. Положения о порядке размещения НТО, при условии надлежащего исполнения обязательств по заключенному договору на размещение НТО.</w:t>
      </w:r>
    </w:p>
    <w:p w:rsidR="00184783" w:rsidRPr="00184783" w:rsidRDefault="00184783" w:rsidP="00184783">
      <w:pPr>
        <w:ind w:firstLine="709"/>
        <w:jc w:val="both"/>
      </w:pPr>
      <w:r w:rsidRPr="00184783">
        <w:t xml:space="preserve">Ненадлежащим исполнением обязательств по ранее заключенному договору на размещение НТО является наличие обстоятельств, указанных в </w:t>
      </w:r>
      <w:hyperlink w:anchor="P195" w:history="1">
        <w:r w:rsidRPr="00184783">
          <w:t>пункте 6.1</w:t>
        </w:r>
      </w:hyperlink>
      <w:r w:rsidRPr="00184783">
        <w:t xml:space="preserve"> Положения о порядке размещения НТО.</w:t>
      </w:r>
    </w:p>
    <w:p w:rsidR="00184783" w:rsidRPr="00184783" w:rsidRDefault="00184783" w:rsidP="00184783">
      <w:pPr>
        <w:ind w:firstLine="709"/>
        <w:jc w:val="both"/>
      </w:pPr>
      <w:r w:rsidRPr="00184783">
        <w:t xml:space="preserve">5.2. Предоставление компенсационного места для размещения НТО осуществляется Уполномоченным органом в случаях, предусмотренных </w:t>
      </w:r>
      <w:hyperlink w:anchor="P175" w:history="1">
        <w:r w:rsidRPr="00184783">
          <w:t>подпунктами 5.1.1</w:t>
        </w:r>
      </w:hyperlink>
      <w:r w:rsidRPr="00184783">
        <w:t xml:space="preserve">., </w:t>
      </w:r>
      <w:hyperlink w:anchor="P177" w:history="1">
        <w:r w:rsidRPr="00184783">
          <w:t>5.1.2</w:t>
        </w:r>
      </w:hyperlink>
      <w:r w:rsidRPr="00184783">
        <w:t>., в соответствии со Схемой размещения НТО.</w:t>
      </w:r>
    </w:p>
    <w:p w:rsidR="00184783" w:rsidRPr="00184783" w:rsidRDefault="00184783" w:rsidP="00184783">
      <w:pPr>
        <w:ind w:firstLine="709"/>
        <w:jc w:val="both"/>
      </w:pPr>
      <w:r w:rsidRPr="00184783">
        <w:t xml:space="preserve">В случаях, предусмотренных </w:t>
      </w:r>
      <w:hyperlink w:anchor="P175" w:history="1">
        <w:r w:rsidRPr="00184783">
          <w:t>подпунктом 5.1.1</w:t>
        </w:r>
      </w:hyperlink>
      <w:r w:rsidRPr="00184783">
        <w:t>., хозяйствующий субъект обращается с заявлением о предоставлении компенсационного места для размещения НТО в Уполномоченный орган.</w:t>
      </w:r>
    </w:p>
    <w:p w:rsidR="00184783" w:rsidRPr="00184783" w:rsidRDefault="00184783" w:rsidP="00184783">
      <w:pPr>
        <w:ind w:firstLine="709"/>
        <w:jc w:val="both"/>
      </w:pPr>
      <w:r w:rsidRPr="00184783">
        <w:t>Рассмотрение заявлений на предоставление компенсационного места, а также заключение договора осуществляется аналогично порядку, предусмотренному разделом IV Положения о порядке размещения НТО.</w:t>
      </w:r>
    </w:p>
    <w:p w:rsidR="00184783" w:rsidRPr="00184783" w:rsidRDefault="00184783" w:rsidP="00184783">
      <w:pPr>
        <w:ind w:firstLine="709"/>
        <w:jc w:val="both"/>
      </w:pPr>
      <w:r w:rsidRPr="00184783">
        <w:t xml:space="preserve">5.3. В случаях, установленных </w:t>
      </w:r>
      <w:hyperlink w:anchor="P94" w:history="1">
        <w:r w:rsidRPr="00184783">
          <w:t>подпунктом 4.3.4</w:t>
        </w:r>
      </w:hyperlink>
      <w:r w:rsidRPr="00184783">
        <w:t xml:space="preserve">. Положения о порядке размещения НТО, Уполномоченный орган не </w:t>
      </w:r>
      <w:proofErr w:type="gramStart"/>
      <w:r w:rsidRPr="00184783">
        <w:t>позднее</w:t>
      </w:r>
      <w:proofErr w:type="gramEnd"/>
      <w:r w:rsidRPr="00184783">
        <w:t xml:space="preserve"> чем за 30 (тридцать) календарных дней до принятия решения об исключении места размещения НТО из схемы и расторжении договора на размещение НТО направляет в адрес хозяйствующего субъекта соответствующее уведомление.</w:t>
      </w:r>
    </w:p>
    <w:p w:rsidR="00184783" w:rsidRPr="00184783" w:rsidRDefault="00184783" w:rsidP="00184783">
      <w:pPr>
        <w:ind w:firstLine="709"/>
        <w:jc w:val="both"/>
      </w:pPr>
      <w:r w:rsidRPr="00184783">
        <w:t>Уведомление должно содержать предложение хозяйствующему субъекту о выборе компенсационного места.</w:t>
      </w:r>
    </w:p>
    <w:p w:rsidR="00184783" w:rsidRPr="00184783" w:rsidRDefault="00184783" w:rsidP="00184783">
      <w:pPr>
        <w:ind w:firstLine="709"/>
        <w:jc w:val="both"/>
      </w:pPr>
      <w:r w:rsidRPr="00184783">
        <w:t>Компенсационное место может быть выбрано хозяйствующим субъектом из числа мест, содержащихся в Перечне компенсационных мест для размещения НТО, взамен места, исключаемого из Схемы размещения НТО.</w:t>
      </w:r>
    </w:p>
    <w:p w:rsidR="00184783" w:rsidRPr="00184783" w:rsidRDefault="00184783" w:rsidP="00184783">
      <w:pPr>
        <w:ind w:firstLine="709"/>
        <w:jc w:val="both"/>
      </w:pPr>
      <w:r w:rsidRPr="00184783">
        <w:lastRenderedPageBreak/>
        <w:t>Хозяйствующий субъе</w:t>
      </w:r>
      <w:proofErr w:type="gramStart"/>
      <w:r w:rsidRPr="00184783">
        <w:t>кт в ср</w:t>
      </w:r>
      <w:proofErr w:type="gramEnd"/>
      <w:r w:rsidRPr="00184783">
        <w:t>ок не позднее 10 (десяти) рабочих дней со дня получения уведомления об исключении места размещения НТО из Схемы размещения НТО и расторжении договора на размещение НТО направляет в Уполномоченный орган уведомление о выборе места.</w:t>
      </w:r>
    </w:p>
    <w:p w:rsidR="00184783" w:rsidRPr="00184783" w:rsidRDefault="00184783" w:rsidP="00184783">
      <w:pPr>
        <w:ind w:firstLine="709"/>
        <w:jc w:val="both"/>
      </w:pPr>
      <w:r w:rsidRPr="00184783">
        <w:t>5.4. В случае отказа хозяйствующего субъекта от предложенных Уполномоченным органом компенсационных мест хозяйствующий субъект теряет право на предоставление компенсационного места для размещения НТО.</w:t>
      </w:r>
    </w:p>
    <w:p w:rsidR="00184783" w:rsidRPr="00184783" w:rsidRDefault="00184783" w:rsidP="00184783">
      <w:pPr>
        <w:ind w:firstLine="709"/>
        <w:jc w:val="both"/>
      </w:pPr>
      <w:r w:rsidRPr="00184783">
        <w:t>5.5. Хозяйствующий субъект считается отказавшимся от компенсационного места размещения НТО, предложенного Уполномоченным органом, в случае если он в течение 30 (тридцати) календарных дней, следующих за днем получения договора на размещение НТО относительно такого компенсационного места, не направил в Уполномоченный орган подписанный договор.</w:t>
      </w:r>
    </w:p>
    <w:p w:rsidR="00184783" w:rsidRPr="00184783" w:rsidRDefault="00184783" w:rsidP="00184783">
      <w:pPr>
        <w:ind w:firstLine="709"/>
        <w:jc w:val="both"/>
      </w:pPr>
      <w:r w:rsidRPr="00184783">
        <w:t xml:space="preserve">5.8. Перечень документов для заключения договора на размещение НТО из перечня компенсационных мест установлен </w:t>
      </w:r>
      <w:hyperlink w:anchor="P118" w:history="1">
        <w:r w:rsidRPr="00184783">
          <w:t>пунктом 4.5</w:t>
        </w:r>
      </w:hyperlink>
      <w:r w:rsidRPr="00184783">
        <w:t xml:space="preserve"> Положения о порядке размещения НТО.</w:t>
      </w:r>
    </w:p>
    <w:p w:rsidR="00184783" w:rsidRPr="00184783" w:rsidRDefault="00184783" w:rsidP="00184783">
      <w:pPr>
        <w:ind w:firstLine="709"/>
        <w:jc w:val="both"/>
      </w:pPr>
    </w:p>
    <w:p w:rsidR="00184783" w:rsidRPr="00184783" w:rsidRDefault="00184783" w:rsidP="00184783">
      <w:pPr>
        <w:ind w:firstLine="709"/>
        <w:jc w:val="center"/>
        <w:outlineLvl w:val="1"/>
        <w:rPr>
          <w:b/>
        </w:rPr>
      </w:pPr>
      <w:bookmarkStart w:id="9" w:name="P195"/>
      <w:bookmarkEnd w:id="9"/>
      <w:r w:rsidRPr="00184783">
        <w:rPr>
          <w:b/>
        </w:rPr>
        <w:t>VI. Порядок досрочного прекращения действия договора</w:t>
      </w:r>
    </w:p>
    <w:p w:rsidR="00184783" w:rsidRPr="00184783" w:rsidRDefault="00184783" w:rsidP="00184783">
      <w:pPr>
        <w:ind w:firstLine="709"/>
        <w:jc w:val="center"/>
        <w:rPr>
          <w:b/>
        </w:rPr>
      </w:pPr>
      <w:r w:rsidRPr="00184783">
        <w:rPr>
          <w:b/>
        </w:rPr>
        <w:t>на размещение НТО</w:t>
      </w:r>
    </w:p>
    <w:p w:rsidR="00184783" w:rsidRPr="00184783" w:rsidRDefault="00184783" w:rsidP="00184783">
      <w:pPr>
        <w:ind w:firstLine="709"/>
        <w:jc w:val="center"/>
        <w:rPr>
          <w:b/>
        </w:rPr>
      </w:pPr>
    </w:p>
    <w:p w:rsidR="00184783" w:rsidRPr="00184783" w:rsidRDefault="00184783" w:rsidP="00184783">
      <w:pPr>
        <w:ind w:firstLine="709"/>
        <w:jc w:val="both"/>
      </w:pPr>
      <w:r w:rsidRPr="00184783">
        <w:t xml:space="preserve">6.1. По инициативе Уполномоченного органа договор на размещение </w:t>
      </w:r>
      <w:proofErr w:type="gramStart"/>
      <w:r w:rsidRPr="00184783">
        <w:t>НТО</w:t>
      </w:r>
      <w:proofErr w:type="gramEnd"/>
      <w:r w:rsidRPr="00184783">
        <w:t xml:space="preserve"> может быть расторгнут в одностороннем порядке в случаях:</w:t>
      </w:r>
    </w:p>
    <w:p w:rsidR="00184783" w:rsidRPr="00184783" w:rsidRDefault="00184783" w:rsidP="00184783">
      <w:pPr>
        <w:ind w:firstLine="709"/>
        <w:jc w:val="both"/>
      </w:pPr>
      <w:r w:rsidRPr="00184783">
        <w:t xml:space="preserve">6.1.1. </w:t>
      </w:r>
      <w:bookmarkStart w:id="10" w:name="P197"/>
      <w:bookmarkEnd w:id="10"/>
      <w:proofErr w:type="gramStart"/>
      <w:r w:rsidRPr="00184783">
        <w:t>предусмотренных</w:t>
      </w:r>
      <w:proofErr w:type="gramEnd"/>
      <w:r w:rsidRPr="00184783">
        <w:t xml:space="preserve"> </w:t>
      </w:r>
      <w:hyperlink w:anchor="P94" w:history="1">
        <w:r w:rsidRPr="00184783">
          <w:t>подпунктом 4.3.4.</w:t>
        </w:r>
      </w:hyperlink>
      <w:r w:rsidRPr="00184783">
        <w:t xml:space="preserve"> Положения о порядке размещения НТО;</w:t>
      </w:r>
    </w:p>
    <w:p w:rsidR="00184783" w:rsidRPr="00184783" w:rsidRDefault="00184783" w:rsidP="00184783">
      <w:pPr>
        <w:ind w:firstLine="709"/>
        <w:jc w:val="both"/>
      </w:pPr>
      <w:r w:rsidRPr="00184783">
        <w:t>6.1.2. прекращения хозяйствующим субъектом в установленном законом порядке своей деятельности;</w:t>
      </w:r>
    </w:p>
    <w:p w:rsidR="00184783" w:rsidRPr="00184783" w:rsidRDefault="00184783" w:rsidP="00184783">
      <w:pPr>
        <w:ind w:firstLine="709"/>
        <w:jc w:val="both"/>
      </w:pPr>
      <w:r w:rsidRPr="00184783">
        <w:t>6.1.3. невнесения хозяйствующим субъектом платы за размещение круглогодичных НТО в установленные договором сроки, если просрочка платежа составляет более 90 (девяноста) календарных дней;</w:t>
      </w:r>
    </w:p>
    <w:p w:rsidR="00184783" w:rsidRPr="00184783" w:rsidRDefault="00184783" w:rsidP="00184783">
      <w:pPr>
        <w:ind w:firstLine="709"/>
        <w:jc w:val="both"/>
      </w:pPr>
      <w:r w:rsidRPr="00184783">
        <w:t>6.1.4. наличия более двух фактов реализации групп товаров, оказания услуг, не предусмотренных для данного места размещения НТО в соответствии со Схемой размещения НТО, что подтверждено соответствующими актами приемочной комиссии и/или Уполномоченного органа, осуществляющего муниципальный контроль в области торговой деятельности;</w:t>
      </w:r>
    </w:p>
    <w:p w:rsidR="00184783" w:rsidRPr="00184783" w:rsidRDefault="00184783" w:rsidP="00184783">
      <w:pPr>
        <w:ind w:firstLine="709"/>
        <w:jc w:val="both"/>
      </w:pPr>
      <w:r w:rsidRPr="00184783">
        <w:t xml:space="preserve">6.1.5. </w:t>
      </w:r>
      <w:proofErr w:type="spellStart"/>
      <w:r w:rsidRPr="00184783">
        <w:t>непредъявления</w:t>
      </w:r>
      <w:proofErr w:type="spellEnd"/>
      <w:r w:rsidRPr="00184783">
        <w:t xml:space="preserve"> в течение установленного срока НТО для осмотра контрольно-приемочной комиссии;</w:t>
      </w:r>
    </w:p>
    <w:p w:rsidR="00184783" w:rsidRPr="00184783" w:rsidRDefault="00184783" w:rsidP="00184783">
      <w:pPr>
        <w:ind w:firstLine="709"/>
        <w:jc w:val="both"/>
        <w:rPr>
          <w:rFonts w:eastAsiaTheme="minorHAnsi"/>
          <w:lang w:eastAsia="en-US"/>
        </w:rPr>
      </w:pPr>
      <w:r w:rsidRPr="00184783">
        <w:rPr>
          <w:rFonts w:eastAsiaTheme="minorHAnsi"/>
          <w:lang w:eastAsia="en-US"/>
        </w:rPr>
        <w:t>6.1.6. Эксплуатация НТО  без акта контрольно-приемочной комиссии;</w:t>
      </w:r>
    </w:p>
    <w:p w:rsidR="00184783" w:rsidRPr="00184783" w:rsidRDefault="00184783" w:rsidP="00184783">
      <w:pPr>
        <w:ind w:firstLine="709"/>
        <w:jc w:val="both"/>
        <w:rPr>
          <w:rFonts w:eastAsiaTheme="minorHAnsi"/>
          <w:lang w:eastAsia="en-US"/>
        </w:rPr>
      </w:pPr>
      <w:r w:rsidRPr="00184783">
        <w:rPr>
          <w:rFonts w:eastAsiaTheme="minorHAnsi"/>
          <w:lang w:eastAsia="en-US"/>
        </w:rPr>
        <w:t>6.1.7. выявления несоответствия НТО требованиям, указанным в договоре: типовому или согласованному проекту (изменение внешнего вида, размеров, площади НТО в ходе его эксплуатации, возведение пристроек, надстройка дополнительных антресолей и этажей), что подтверждено соответствующими актами проверок контрольно-приемочной комиссии; несоответствия местонахождения НТО утвержденному месту размещения.</w:t>
      </w:r>
      <w:bookmarkStart w:id="11" w:name="P203"/>
      <w:bookmarkEnd w:id="11"/>
    </w:p>
    <w:p w:rsidR="00184783" w:rsidRPr="00184783" w:rsidRDefault="00184783" w:rsidP="00184783">
      <w:pPr>
        <w:ind w:firstLine="709"/>
        <w:jc w:val="both"/>
        <w:rPr>
          <w:rFonts w:eastAsiaTheme="minorHAnsi"/>
          <w:lang w:eastAsia="en-US"/>
        </w:rPr>
      </w:pPr>
      <w:r w:rsidRPr="00184783">
        <w:rPr>
          <w:rFonts w:eastAsiaTheme="minorHAnsi"/>
          <w:lang w:eastAsia="en-US"/>
        </w:rPr>
        <w:t>6.1.8. Неосуществление торговой деятельности более 1 (одного) месяца с начала весенне-летнего периода без уважительных причин, при этом оплаченная сумма за право размещения НТО хозяйствующему субъекту не возвращается;</w:t>
      </w:r>
    </w:p>
    <w:p w:rsidR="00184783" w:rsidRPr="00184783" w:rsidRDefault="00184783" w:rsidP="00184783">
      <w:pPr>
        <w:ind w:firstLine="709"/>
        <w:jc w:val="both"/>
        <w:rPr>
          <w:rFonts w:eastAsiaTheme="minorHAnsi"/>
          <w:lang w:eastAsia="en-US"/>
        </w:rPr>
      </w:pPr>
      <w:r w:rsidRPr="00184783">
        <w:rPr>
          <w:rFonts w:eastAsiaTheme="minorHAnsi"/>
          <w:lang w:eastAsia="en-US"/>
        </w:rPr>
        <w:t>6.1.9. Установка холодильного и иного сопутствующего выносного оборудования за пределами НТО;</w:t>
      </w:r>
    </w:p>
    <w:p w:rsidR="00184783" w:rsidRPr="00184783" w:rsidRDefault="00184783" w:rsidP="00184783">
      <w:pPr>
        <w:ind w:firstLine="709"/>
        <w:jc w:val="both"/>
      </w:pPr>
      <w:r w:rsidRPr="00184783">
        <w:t>6.2. В случае неисполнения хозяйствующим субъектом в течение 30 (тридцати) календарных дней предписания об устранении нарушений условий договора о целевом использовании НТО либо нарушения, связанного с превышением площади НТО, обозначенной в договоре. При обжаловании указанного предписания основанием для расторжения договора на размещение НТО является вступившее в законную силу решение суда об отказе хозяйствующему субъекту в удовлетворении требований о признании такого предписания незаконным.</w:t>
      </w:r>
    </w:p>
    <w:p w:rsidR="00184783" w:rsidRPr="00184783" w:rsidRDefault="00184783" w:rsidP="00184783">
      <w:pPr>
        <w:ind w:firstLine="709"/>
        <w:jc w:val="both"/>
      </w:pPr>
      <w:r w:rsidRPr="00184783">
        <w:t>6.3. В случае расторжения договора Уполномоченный орган за 30 (тридцать) календарных дней до предполагаемой даты расторжения направляет хозяйствующему субъекту соответствующее уведомление.</w:t>
      </w:r>
    </w:p>
    <w:p w:rsidR="00184783" w:rsidRPr="00184783" w:rsidRDefault="00184783" w:rsidP="00184783">
      <w:pPr>
        <w:ind w:firstLine="709"/>
        <w:jc w:val="both"/>
        <w:rPr>
          <w:rFonts w:eastAsiaTheme="minorHAnsi"/>
          <w:lang w:eastAsia="en-US"/>
        </w:rPr>
      </w:pPr>
      <w:r w:rsidRPr="00184783">
        <w:rPr>
          <w:rFonts w:eastAsiaTheme="minorHAnsi"/>
          <w:lang w:eastAsia="en-US"/>
        </w:rPr>
        <w:lastRenderedPageBreak/>
        <w:t>Либо в пятидневный срок с момента принятия решения о расторжении действия договора направляет хозяйствующему субъекту письменное уведомление.</w:t>
      </w:r>
    </w:p>
    <w:p w:rsidR="00184783" w:rsidRPr="00184783" w:rsidRDefault="00184783" w:rsidP="00184783">
      <w:pPr>
        <w:ind w:firstLine="709"/>
        <w:jc w:val="both"/>
      </w:pPr>
      <w:r w:rsidRPr="00184783">
        <w:t xml:space="preserve">6.4. В случае расторжения договора по инициативе Уполномоченного органа НТО подлежит демонтажу хозяйствующим субъектом в течение пяти дней </w:t>
      </w:r>
      <w:proofErr w:type="gramStart"/>
      <w:r w:rsidRPr="00184783">
        <w:t>с даты прекращения</w:t>
      </w:r>
      <w:proofErr w:type="gramEnd"/>
      <w:r w:rsidRPr="00184783">
        <w:t xml:space="preserve"> действия договора, при этом хозяйствующему субъекту понесенные затраты не компенсируются.</w:t>
      </w:r>
    </w:p>
    <w:p w:rsidR="00184783" w:rsidRPr="00184783" w:rsidRDefault="00184783" w:rsidP="00184783">
      <w:pPr>
        <w:ind w:firstLine="709"/>
        <w:jc w:val="both"/>
        <w:rPr>
          <w:rFonts w:eastAsiaTheme="minorHAnsi"/>
          <w:lang w:eastAsia="en-US"/>
        </w:rPr>
      </w:pPr>
      <w:r w:rsidRPr="00184783">
        <w:rPr>
          <w:rFonts w:eastAsiaTheme="minorHAnsi"/>
          <w:lang w:eastAsia="en-US"/>
        </w:rPr>
        <w:t xml:space="preserve">6.5. В случае подачи хозяйствующим субъектом соответствующего заявления о прекращении деятельности в адрес Уполномоченного органа действие договора прекращается досрочно в одностороннем порядке. </w:t>
      </w:r>
    </w:p>
    <w:p w:rsidR="00184783" w:rsidRPr="00184783" w:rsidRDefault="00184783" w:rsidP="00184783">
      <w:pPr>
        <w:ind w:firstLine="709"/>
        <w:jc w:val="both"/>
        <w:rPr>
          <w:rFonts w:eastAsiaTheme="minorHAnsi"/>
          <w:lang w:eastAsia="en-US"/>
        </w:rPr>
      </w:pPr>
      <w:r w:rsidRPr="00184783">
        <w:rPr>
          <w:rFonts w:eastAsiaTheme="minorHAnsi"/>
          <w:lang w:eastAsia="en-US"/>
        </w:rPr>
        <w:t xml:space="preserve">6.6. </w:t>
      </w:r>
      <w:proofErr w:type="gramStart"/>
      <w:r w:rsidRPr="00184783">
        <w:rPr>
          <w:rFonts w:eastAsiaTheme="minorHAnsi"/>
          <w:lang w:eastAsia="en-US"/>
        </w:rPr>
        <w:t>Договор</w:t>
      </w:r>
      <w:proofErr w:type="gramEnd"/>
      <w:r w:rsidRPr="00184783">
        <w:rPr>
          <w:rFonts w:eastAsiaTheme="minorHAnsi"/>
          <w:lang w:eastAsia="en-US"/>
        </w:rPr>
        <w:t xml:space="preserve"> может быть расторгнут по соглашению сторон.</w:t>
      </w:r>
    </w:p>
    <w:p w:rsidR="00184783" w:rsidRPr="00184783" w:rsidRDefault="00184783" w:rsidP="00184783">
      <w:pPr>
        <w:ind w:firstLine="709"/>
        <w:jc w:val="both"/>
        <w:rPr>
          <w:rFonts w:eastAsiaTheme="minorHAnsi"/>
          <w:lang w:eastAsia="en-US"/>
        </w:rPr>
      </w:pPr>
    </w:p>
    <w:p w:rsidR="00184783" w:rsidRPr="00184783" w:rsidRDefault="00184783" w:rsidP="00184783">
      <w:pPr>
        <w:ind w:firstLine="709"/>
        <w:jc w:val="center"/>
        <w:outlineLvl w:val="1"/>
        <w:rPr>
          <w:b/>
        </w:rPr>
      </w:pPr>
      <w:r w:rsidRPr="00184783">
        <w:rPr>
          <w:b/>
        </w:rPr>
        <w:t>VII. Порядок демонтажа НТО</w:t>
      </w:r>
    </w:p>
    <w:p w:rsidR="00184783" w:rsidRPr="00184783" w:rsidRDefault="00184783" w:rsidP="00184783">
      <w:pPr>
        <w:ind w:firstLine="709"/>
        <w:jc w:val="both"/>
      </w:pPr>
    </w:p>
    <w:p w:rsidR="00184783" w:rsidRPr="00184783" w:rsidRDefault="00184783" w:rsidP="00184783">
      <w:pPr>
        <w:ind w:firstLine="709"/>
        <w:jc w:val="both"/>
      </w:pPr>
      <w:r w:rsidRPr="00184783">
        <w:t xml:space="preserve">7.1. НТО подлежит обязательному демонтажу хозяйствующим субъектом в течение пяти рабочих дней </w:t>
      </w:r>
      <w:proofErr w:type="gramStart"/>
      <w:r w:rsidRPr="00184783">
        <w:t>с даты окончания</w:t>
      </w:r>
      <w:proofErr w:type="gramEnd"/>
      <w:r w:rsidRPr="00184783">
        <w:t xml:space="preserve"> срока действия договора на размещение НТО или при расторжении договора на размещение НТО.</w:t>
      </w:r>
    </w:p>
    <w:p w:rsidR="00184783" w:rsidRPr="00184783" w:rsidRDefault="00184783" w:rsidP="00184783">
      <w:pPr>
        <w:ind w:firstLine="709"/>
        <w:jc w:val="both"/>
        <w:rPr>
          <w:rFonts w:eastAsiaTheme="minorHAnsi"/>
          <w:lang w:eastAsia="en-US"/>
        </w:rPr>
      </w:pPr>
      <w:r w:rsidRPr="00184783">
        <w:rPr>
          <w:rFonts w:eastAsiaTheme="minorHAnsi"/>
          <w:lang w:eastAsia="en-US"/>
        </w:rPr>
        <w:t>7.2. В случае неосуществления в добровольном порядке хозяйствующим субъектом демонтажа НТО по истечении срока действия договора или при досрочном прекращении действия договора, а также в случае самовольного размещения НТО без разрешительной документации осуществляется его демонтаж.</w:t>
      </w:r>
    </w:p>
    <w:p w:rsidR="00184783" w:rsidRPr="00184783" w:rsidRDefault="00184783" w:rsidP="00184783">
      <w:pPr>
        <w:ind w:firstLine="709"/>
        <w:jc w:val="both"/>
        <w:rPr>
          <w:rFonts w:eastAsiaTheme="minorHAnsi"/>
          <w:lang w:eastAsia="en-US"/>
        </w:rPr>
      </w:pPr>
    </w:p>
    <w:p w:rsidR="00184783" w:rsidRPr="00184783" w:rsidRDefault="00184783" w:rsidP="00184783">
      <w:pPr>
        <w:ind w:firstLine="709"/>
        <w:jc w:val="center"/>
        <w:outlineLvl w:val="1"/>
        <w:rPr>
          <w:b/>
        </w:rPr>
      </w:pPr>
      <w:r w:rsidRPr="00184783">
        <w:rPr>
          <w:b/>
        </w:rPr>
        <w:t>VIII. Заключительные и переходные положения</w:t>
      </w:r>
    </w:p>
    <w:p w:rsidR="00184783" w:rsidRPr="00184783" w:rsidRDefault="00184783" w:rsidP="00184783">
      <w:pPr>
        <w:ind w:firstLine="709"/>
        <w:jc w:val="both"/>
      </w:pPr>
    </w:p>
    <w:p w:rsidR="00184783" w:rsidRPr="00184783" w:rsidRDefault="00184783" w:rsidP="00184783">
      <w:pPr>
        <w:ind w:firstLine="709"/>
        <w:jc w:val="both"/>
        <w:rPr>
          <w:rFonts w:eastAsiaTheme="minorHAnsi"/>
          <w:lang w:eastAsia="en-US"/>
        </w:rPr>
      </w:pPr>
      <w:r w:rsidRPr="00184783">
        <w:rPr>
          <w:rFonts w:eastAsiaTheme="minorHAnsi"/>
          <w:lang w:eastAsia="en-US"/>
        </w:rPr>
        <w:t xml:space="preserve">Утверждение </w:t>
      </w:r>
      <w:hyperlink r:id="rId29" w:history="1">
        <w:r w:rsidRPr="00184783">
          <w:rPr>
            <w:rFonts w:eastAsiaTheme="minorHAnsi"/>
            <w:lang w:eastAsia="en-US"/>
          </w:rPr>
          <w:t>схемы</w:t>
        </w:r>
      </w:hyperlink>
      <w:r w:rsidRPr="00184783">
        <w:rPr>
          <w:rFonts w:eastAsiaTheme="minorHAnsi"/>
          <w:lang w:eastAsia="en-US"/>
        </w:rPr>
        <w:t xml:space="preserve"> размещения НТО, внесение в нее изменений не могут служить основанием для пересмотра мест размещения НТО, разрешительная документация на размещение которых была выдана до утверждения указанной схемы и внесения в нее изменений.</w:t>
      </w:r>
    </w:p>
    <w:p w:rsidR="00184783" w:rsidRPr="00184783" w:rsidRDefault="00184783" w:rsidP="00184783">
      <w:pPr>
        <w:spacing w:after="200" w:line="276" w:lineRule="auto"/>
        <w:rPr>
          <w:rFonts w:eastAsiaTheme="minorHAnsi"/>
          <w:lang w:eastAsia="en-US"/>
        </w:rPr>
      </w:pPr>
      <w:r w:rsidRPr="00184783">
        <w:rPr>
          <w:rFonts w:eastAsiaTheme="minorHAnsi"/>
          <w:lang w:eastAsia="en-US"/>
        </w:rPr>
        <w:br w:type="page"/>
      </w:r>
    </w:p>
    <w:p w:rsidR="00184783" w:rsidRPr="00184783" w:rsidRDefault="00184783" w:rsidP="00184783">
      <w:pPr>
        <w:ind w:left="4962"/>
        <w:jc w:val="right"/>
        <w:outlineLvl w:val="1"/>
      </w:pPr>
      <w:r w:rsidRPr="00184783">
        <w:lastRenderedPageBreak/>
        <w:t>Приложение 1</w:t>
      </w:r>
    </w:p>
    <w:p w:rsidR="00184783" w:rsidRPr="00184783" w:rsidRDefault="00184783" w:rsidP="00184783">
      <w:pPr>
        <w:ind w:left="4962"/>
        <w:jc w:val="right"/>
      </w:pPr>
      <w:r w:rsidRPr="00184783">
        <w:t>к Положению о порядке размещения</w:t>
      </w:r>
    </w:p>
    <w:p w:rsidR="00184783" w:rsidRPr="00184783" w:rsidRDefault="00184783" w:rsidP="00184783">
      <w:pPr>
        <w:ind w:left="4962"/>
        <w:jc w:val="right"/>
      </w:pPr>
      <w:r w:rsidRPr="00184783">
        <w:t xml:space="preserve">нестационарных торговых объектов </w:t>
      </w:r>
    </w:p>
    <w:p w:rsidR="00184783" w:rsidRPr="00184783" w:rsidRDefault="00184783" w:rsidP="00184783">
      <w:pPr>
        <w:ind w:left="4962"/>
        <w:jc w:val="right"/>
      </w:pPr>
      <w:r w:rsidRPr="00184783">
        <w:t xml:space="preserve">на </w:t>
      </w:r>
      <w:proofErr w:type="spellStart"/>
      <w:r w:rsidRPr="00184783">
        <w:t>Инсарского</w:t>
      </w:r>
      <w:proofErr w:type="spellEnd"/>
      <w:r w:rsidRPr="00184783">
        <w:t xml:space="preserve"> муниципального района</w:t>
      </w:r>
    </w:p>
    <w:p w:rsidR="00184783" w:rsidRPr="00184783" w:rsidRDefault="00184783" w:rsidP="00184783">
      <w:pPr>
        <w:jc w:val="right"/>
      </w:pPr>
    </w:p>
    <w:p w:rsidR="00184783" w:rsidRPr="00184783" w:rsidRDefault="00184783" w:rsidP="00184783">
      <w:pPr>
        <w:jc w:val="right"/>
      </w:pPr>
    </w:p>
    <w:p w:rsidR="00184783" w:rsidRPr="00184783" w:rsidRDefault="00184783" w:rsidP="00184783">
      <w:pPr>
        <w:jc w:val="right"/>
      </w:pPr>
    </w:p>
    <w:p w:rsidR="00184783" w:rsidRPr="00184783" w:rsidRDefault="00184783" w:rsidP="00184783">
      <w:pPr>
        <w:jc w:val="center"/>
        <w:rPr>
          <w:rFonts w:eastAsiaTheme="minorHAnsi"/>
          <w:b/>
          <w:lang w:eastAsia="en-US"/>
        </w:rPr>
      </w:pPr>
      <w:bookmarkStart w:id="12" w:name="P414"/>
      <w:bookmarkEnd w:id="12"/>
      <w:r w:rsidRPr="00184783">
        <w:rPr>
          <w:rFonts w:eastAsiaTheme="minorHAnsi"/>
          <w:b/>
          <w:lang w:eastAsia="en-US"/>
        </w:rPr>
        <w:t>Примерная форма</w:t>
      </w:r>
    </w:p>
    <w:p w:rsidR="00184783" w:rsidRPr="00184783" w:rsidRDefault="00184783" w:rsidP="00184783">
      <w:pPr>
        <w:jc w:val="center"/>
        <w:rPr>
          <w:rFonts w:eastAsiaTheme="minorHAnsi"/>
          <w:b/>
          <w:lang w:eastAsia="en-US"/>
        </w:rPr>
      </w:pPr>
      <w:r w:rsidRPr="00184783">
        <w:rPr>
          <w:rFonts w:eastAsiaTheme="minorHAnsi"/>
          <w:b/>
          <w:lang w:eastAsia="en-US"/>
        </w:rPr>
        <w:t>договора на размещение нестационарного торгового объекта</w:t>
      </w:r>
    </w:p>
    <w:p w:rsidR="00184783" w:rsidRPr="00184783" w:rsidRDefault="00184783" w:rsidP="00184783">
      <w:pPr>
        <w:jc w:val="both"/>
        <w:outlineLvl w:val="0"/>
        <w:rPr>
          <w:rFonts w:eastAsiaTheme="minorHAnsi"/>
          <w:lang w:eastAsia="en-US"/>
        </w:rPr>
      </w:pPr>
    </w:p>
    <w:p w:rsidR="00184783" w:rsidRPr="00184783" w:rsidRDefault="00184783" w:rsidP="00184783">
      <w:pPr>
        <w:jc w:val="both"/>
        <w:outlineLvl w:val="0"/>
        <w:rPr>
          <w:rFonts w:eastAsiaTheme="minorHAnsi"/>
          <w:lang w:eastAsia="en-US"/>
        </w:rPr>
      </w:pPr>
      <w:r w:rsidRPr="00184783">
        <w:rPr>
          <w:rFonts w:eastAsiaTheme="minorHAnsi"/>
          <w:lang w:eastAsia="en-US"/>
        </w:rPr>
        <w:t>г. Инсар                                                                                    «___» ___________ 20__ г.</w:t>
      </w:r>
    </w:p>
    <w:p w:rsidR="00184783" w:rsidRPr="00184783" w:rsidRDefault="00184783" w:rsidP="00184783">
      <w:pPr>
        <w:jc w:val="both"/>
        <w:rPr>
          <w:rFonts w:eastAsiaTheme="minorHAnsi"/>
          <w:lang w:eastAsia="en-US"/>
        </w:rPr>
      </w:pPr>
    </w:p>
    <w:p w:rsidR="00184783" w:rsidRPr="00184783" w:rsidRDefault="00184783" w:rsidP="00184783">
      <w:pPr>
        <w:jc w:val="both"/>
        <w:rPr>
          <w:rFonts w:eastAsiaTheme="minorHAnsi"/>
          <w:lang w:eastAsia="en-US"/>
        </w:rPr>
      </w:pPr>
      <w:r w:rsidRPr="00184783">
        <w:rPr>
          <w:rFonts w:eastAsiaTheme="minorHAnsi"/>
          <w:lang w:eastAsia="en-US"/>
        </w:rPr>
        <w:t xml:space="preserve">Экономическое управление администрации </w:t>
      </w:r>
      <w:proofErr w:type="spellStart"/>
      <w:r w:rsidRPr="00184783">
        <w:rPr>
          <w:rFonts w:eastAsiaTheme="minorHAnsi"/>
          <w:lang w:eastAsia="en-US"/>
        </w:rPr>
        <w:t>Инсарского</w:t>
      </w:r>
      <w:proofErr w:type="spellEnd"/>
      <w:r w:rsidRPr="00184783">
        <w:rPr>
          <w:rFonts w:eastAsiaTheme="minorHAnsi"/>
          <w:lang w:eastAsia="en-US"/>
        </w:rPr>
        <w:t xml:space="preserve"> муниципального района, действующий от имени</w:t>
      </w:r>
      <w:r w:rsidRPr="00184783">
        <w:t xml:space="preserve"> </w:t>
      </w:r>
      <w:r w:rsidRPr="00184783">
        <w:rPr>
          <w:rFonts w:eastAsiaTheme="minorHAnsi"/>
          <w:lang w:eastAsia="en-US"/>
        </w:rPr>
        <w:t xml:space="preserve">администрации </w:t>
      </w:r>
      <w:proofErr w:type="spellStart"/>
      <w:r w:rsidRPr="00184783">
        <w:rPr>
          <w:rFonts w:eastAsiaTheme="minorHAnsi"/>
          <w:lang w:eastAsia="en-US"/>
        </w:rPr>
        <w:t>Инсарского</w:t>
      </w:r>
      <w:proofErr w:type="spellEnd"/>
      <w:r w:rsidRPr="00184783">
        <w:rPr>
          <w:rFonts w:eastAsiaTheme="minorHAnsi"/>
          <w:lang w:eastAsia="en-US"/>
        </w:rPr>
        <w:t xml:space="preserve"> муниципального района, именуемый в дальнейшем «Уполномоченный орган», в лице ________________________ действующего на основании ________________________, с одной стороны, и ________________________ в лице ________________________, действующего (-ей) на основании ________________________, именуемо</w:t>
      </w:r>
      <w:proofErr w:type="gramStart"/>
      <w:r w:rsidRPr="00184783">
        <w:rPr>
          <w:rFonts w:eastAsiaTheme="minorHAnsi"/>
          <w:lang w:eastAsia="en-US"/>
        </w:rPr>
        <w:t>е(</w:t>
      </w:r>
      <w:proofErr w:type="gramEnd"/>
      <w:r w:rsidRPr="00184783">
        <w:rPr>
          <w:rFonts w:eastAsiaTheme="minorHAnsi"/>
          <w:lang w:eastAsia="en-US"/>
        </w:rPr>
        <w:t>-</w:t>
      </w:r>
      <w:proofErr w:type="spellStart"/>
      <w:r w:rsidRPr="00184783">
        <w:rPr>
          <w:rFonts w:eastAsiaTheme="minorHAnsi"/>
          <w:lang w:eastAsia="en-US"/>
        </w:rPr>
        <w:t>ый</w:t>
      </w:r>
      <w:proofErr w:type="spellEnd"/>
      <w:r w:rsidRPr="00184783">
        <w:rPr>
          <w:rFonts w:eastAsiaTheme="minorHAnsi"/>
          <w:lang w:eastAsia="en-US"/>
        </w:rPr>
        <w:t>) в дальнейшем «Заявитель»/ «Победитель аукциона» (подчеркнуть нужное здесь и далее), с другой стороны, далее совместно именуемые «Стороны», заключили настоящий договор о нижеследующем:</w:t>
      </w:r>
    </w:p>
    <w:p w:rsidR="00184783" w:rsidRPr="00184783" w:rsidRDefault="00184783" w:rsidP="00184783">
      <w:pPr>
        <w:jc w:val="both"/>
        <w:rPr>
          <w:rFonts w:eastAsiaTheme="minorHAnsi"/>
          <w:lang w:eastAsia="en-US"/>
        </w:rPr>
      </w:pPr>
    </w:p>
    <w:p w:rsidR="00184783" w:rsidRPr="00184783" w:rsidRDefault="00184783" w:rsidP="00184783">
      <w:pPr>
        <w:jc w:val="center"/>
        <w:outlineLvl w:val="0"/>
        <w:rPr>
          <w:rFonts w:eastAsiaTheme="minorHAnsi"/>
          <w:lang w:eastAsia="en-US"/>
        </w:rPr>
      </w:pPr>
      <w:r w:rsidRPr="00184783">
        <w:rPr>
          <w:rFonts w:eastAsiaTheme="minorHAnsi"/>
          <w:lang w:eastAsia="en-US"/>
        </w:rPr>
        <w:t>1. Предмет договора</w:t>
      </w:r>
    </w:p>
    <w:p w:rsidR="00184783" w:rsidRPr="00184783" w:rsidRDefault="00184783" w:rsidP="00184783">
      <w:pPr>
        <w:jc w:val="both"/>
        <w:rPr>
          <w:rFonts w:eastAsiaTheme="minorHAnsi"/>
          <w:lang w:eastAsia="en-US"/>
        </w:rPr>
      </w:pPr>
    </w:p>
    <w:p w:rsidR="00184783" w:rsidRPr="00184783" w:rsidRDefault="00184783" w:rsidP="00184783">
      <w:pPr>
        <w:ind w:firstLine="709"/>
        <w:jc w:val="both"/>
        <w:rPr>
          <w:rFonts w:eastAsiaTheme="minorHAnsi"/>
          <w:lang w:eastAsia="en-US"/>
        </w:rPr>
      </w:pPr>
      <w:bookmarkStart w:id="13" w:name="Par9"/>
      <w:bookmarkEnd w:id="13"/>
      <w:r w:rsidRPr="00184783">
        <w:rPr>
          <w:rFonts w:eastAsiaTheme="minorHAnsi"/>
          <w:lang w:eastAsia="en-US"/>
        </w:rPr>
        <w:t xml:space="preserve">1.1. </w:t>
      </w:r>
      <w:proofErr w:type="gramStart"/>
      <w:r w:rsidRPr="00184783">
        <w:rPr>
          <w:rFonts w:eastAsiaTheme="minorHAnsi"/>
          <w:lang w:eastAsia="en-US"/>
        </w:rPr>
        <w:t xml:space="preserve">Уполномоченный орган предоставляет Заявителю/Победителю аукциона право на размещение нестационарного объекта торговли ________________ (тип) ________________ (далее - Объект) для осуществления ________________ (вид деятельности, группа реализуемых товаров) на земельном участке общей площадью ______ кв. м по адресному ориентиру в соответствии со </w:t>
      </w:r>
      <w:hyperlink r:id="rId30" w:history="1">
        <w:r w:rsidRPr="00184783">
          <w:rPr>
            <w:rFonts w:eastAsiaTheme="minorHAnsi"/>
            <w:lang w:eastAsia="en-US"/>
          </w:rPr>
          <w:t>схемой</w:t>
        </w:r>
      </w:hyperlink>
      <w:r w:rsidRPr="00184783">
        <w:rPr>
          <w:rFonts w:eastAsiaTheme="minorHAnsi"/>
          <w:lang w:eastAsia="en-US"/>
        </w:rPr>
        <w:t xml:space="preserve"> размещения нестационарных объектов торговли на территории </w:t>
      </w:r>
      <w:proofErr w:type="spellStart"/>
      <w:r w:rsidRPr="00184783">
        <w:rPr>
          <w:rFonts w:eastAsiaTheme="minorHAnsi"/>
          <w:lang w:eastAsia="en-US"/>
        </w:rPr>
        <w:t>Инсарского</w:t>
      </w:r>
      <w:proofErr w:type="spellEnd"/>
      <w:r w:rsidRPr="00184783">
        <w:rPr>
          <w:rFonts w:eastAsiaTheme="minorHAnsi"/>
          <w:lang w:eastAsia="en-US"/>
        </w:rPr>
        <w:t xml:space="preserve"> муниципального района: ________________ (место расположения объекта) ________________ на срок с ____________ 20___ года по 20___ года.</w:t>
      </w:r>
      <w:proofErr w:type="gramEnd"/>
    </w:p>
    <w:p w:rsidR="00184783" w:rsidRPr="00184783" w:rsidRDefault="00184783" w:rsidP="00184783">
      <w:pPr>
        <w:ind w:firstLine="709"/>
        <w:jc w:val="both"/>
        <w:rPr>
          <w:rFonts w:eastAsiaTheme="minorHAnsi"/>
          <w:lang w:eastAsia="en-US"/>
        </w:rPr>
      </w:pPr>
      <w:r w:rsidRPr="00184783">
        <w:rPr>
          <w:rFonts w:eastAsiaTheme="minorHAnsi"/>
          <w:lang w:eastAsia="en-US"/>
        </w:rPr>
        <w:t xml:space="preserve">1.2. </w:t>
      </w:r>
      <w:proofErr w:type="gramStart"/>
      <w:r w:rsidRPr="00184783">
        <w:rPr>
          <w:rFonts w:eastAsiaTheme="minorHAnsi"/>
          <w:lang w:eastAsia="en-US"/>
        </w:rPr>
        <w:t xml:space="preserve">Настоящий договор заключен в соответствии со </w:t>
      </w:r>
      <w:hyperlink r:id="rId31" w:history="1">
        <w:r w:rsidRPr="00184783">
          <w:rPr>
            <w:rFonts w:eastAsiaTheme="minorHAnsi"/>
            <w:lang w:eastAsia="en-US"/>
          </w:rPr>
          <w:t>схемой</w:t>
        </w:r>
      </w:hyperlink>
      <w:r w:rsidRPr="00184783">
        <w:rPr>
          <w:rFonts w:eastAsiaTheme="minorHAnsi"/>
          <w:lang w:eastAsia="en-US"/>
        </w:rPr>
        <w:t xml:space="preserve"> размещения нестационарных объектов торговли на территории </w:t>
      </w:r>
      <w:proofErr w:type="spellStart"/>
      <w:r w:rsidRPr="00184783">
        <w:rPr>
          <w:rFonts w:eastAsiaTheme="minorHAnsi"/>
          <w:lang w:eastAsia="en-US"/>
        </w:rPr>
        <w:t>Инсарского</w:t>
      </w:r>
      <w:proofErr w:type="spellEnd"/>
      <w:r w:rsidRPr="00184783">
        <w:rPr>
          <w:rFonts w:eastAsiaTheme="minorHAnsi"/>
          <w:lang w:eastAsia="en-US"/>
        </w:rPr>
        <w:t xml:space="preserve"> муниципального района, утвержденной постановлением администрации </w:t>
      </w:r>
      <w:proofErr w:type="spellStart"/>
      <w:r w:rsidRPr="00184783">
        <w:rPr>
          <w:rFonts w:eastAsiaTheme="minorHAnsi"/>
          <w:lang w:eastAsia="en-US"/>
        </w:rPr>
        <w:t>Инсарского</w:t>
      </w:r>
      <w:proofErr w:type="spellEnd"/>
      <w:r w:rsidRPr="00184783">
        <w:rPr>
          <w:rFonts w:eastAsiaTheme="minorHAnsi"/>
          <w:lang w:eastAsia="en-US"/>
        </w:rPr>
        <w:t xml:space="preserve"> муниципального района от 12 августа 2021 г. №262, с победителем аукциона по продаже права на заключение договора на размещение Объекта (протокол аукциона от ____________ по лоту № ____)/с единственным участником аукциона/со вторым участником аукциона при уклонении или отказе победителя аукциона от</w:t>
      </w:r>
      <w:proofErr w:type="gramEnd"/>
      <w:r w:rsidRPr="00184783">
        <w:rPr>
          <w:rFonts w:eastAsiaTheme="minorHAnsi"/>
          <w:lang w:eastAsia="en-US"/>
        </w:rPr>
        <w:t xml:space="preserve"> заключения договора (подчеркнуть </w:t>
      </w:r>
      <w:proofErr w:type="gramStart"/>
      <w:r w:rsidRPr="00184783">
        <w:rPr>
          <w:rFonts w:eastAsiaTheme="minorHAnsi"/>
          <w:lang w:eastAsia="en-US"/>
        </w:rPr>
        <w:t>нужное</w:t>
      </w:r>
      <w:proofErr w:type="gramEnd"/>
      <w:r w:rsidRPr="00184783">
        <w:rPr>
          <w:rFonts w:eastAsiaTheme="minorHAnsi"/>
          <w:lang w:eastAsia="en-US"/>
        </w:rPr>
        <w:t>).</w:t>
      </w:r>
      <w:bookmarkStart w:id="14" w:name="Par11"/>
      <w:bookmarkEnd w:id="14"/>
    </w:p>
    <w:p w:rsidR="00184783" w:rsidRPr="00184783" w:rsidRDefault="00184783" w:rsidP="00184783">
      <w:pPr>
        <w:ind w:firstLine="709"/>
        <w:jc w:val="both"/>
        <w:rPr>
          <w:rFonts w:eastAsiaTheme="minorHAnsi"/>
          <w:lang w:eastAsia="en-US"/>
        </w:rPr>
      </w:pPr>
      <w:r w:rsidRPr="00184783">
        <w:rPr>
          <w:rFonts w:eastAsiaTheme="minorHAnsi"/>
          <w:lang w:eastAsia="en-US"/>
        </w:rPr>
        <w:t>1.3. Настоящий договор действует с ____________ 20___ года по ____________ 20___ года.</w:t>
      </w:r>
    </w:p>
    <w:p w:rsidR="00184783" w:rsidRPr="00184783" w:rsidRDefault="00184783" w:rsidP="00184783">
      <w:pPr>
        <w:jc w:val="both"/>
        <w:rPr>
          <w:rFonts w:eastAsiaTheme="minorHAnsi"/>
          <w:lang w:eastAsia="en-US"/>
        </w:rPr>
      </w:pPr>
    </w:p>
    <w:p w:rsidR="00184783" w:rsidRPr="00184783" w:rsidRDefault="00184783" w:rsidP="00184783">
      <w:pPr>
        <w:jc w:val="both"/>
        <w:rPr>
          <w:rFonts w:eastAsiaTheme="minorHAnsi"/>
          <w:lang w:eastAsia="en-US"/>
        </w:rPr>
      </w:pPr>
    </w:p>
    <w:p w:rsidR="00184783" w:rsidRPr="00184783" w:rsidRDefault="00184783" w:rsidP="00184783">
      <w:pPr>
        <w:jc w:val="both"/>
        <w:rPr>
          <w:rFonts w:eastAsiaTheme="minorHAnsi"/>
          <w:lang w:eastAsia="en-US"/>
        </w:rPr>
      </w:pPr>
    </w:p>
    <w:p w:rsidR="00184783" w:rsidRPr="00184783" w:rsidRDefault="00184783" w:rsidP="00184783">
      <w:pPr>
        <w:jc w:val="center"/>
        <w:outlineLvl w:val="0"/>
        <w:rPr>
          <w:rFonts w:eastAsiaTheme="minorHAnsi"/>
          <w:lang w:eastAsia="en-US"/>
        </w:rPr>
      </w:pPr>
      <w:r w:rsidRPr="00184783">
        <w:rPr>
          <w:rFonts w:eastAsiaTheme="minorHAnsi"/>
          <w:lang w:eastAsia="en-US"/>
        </w:rPr>
        <w:t>2. Права и обязанности Сторон</w:t>
      </w:r>
    </w:p>
    <w:p w:rsidR="00184783" w:rsidRPr="00184783" w:rsidRDefault="00184783" w:rsidP="00184783">
      <w:pPr>
        <w:jc w:val="both"/>
        <w:rPr>
          <w:rFonts w:eastAsiaTheme="minorHAnsi"/>
          <w:lang w:eastAsia="en-US"/>
        </w:rPr>
      </w:pPr>
    </w:p>
    <w:p w:rsidR="00184783" w:rsidRPr="00184783" w:rsidRDefault="00184783" w:rsidP="00184783">
      <w:pPr>
        <w:ind w:firstLine="709"/>
        <w:jc w:val="both"/>
        <w:rPr>
          <w:rFonts w:eastAsiaTheme="minorHAnsi"/>
          <w:lang w:eastAsia="en-US"/>
        </w:rPr>
      </w:pPr>
      <w:r w:rsidRPr="00184783">
        <w:rPr>
          <w:rFonts w:eastAsiaTheme="minorHAnsi"/>
          <w:lang w:eastAsia="en-US"/>
        </w:rPr>
        <w:t>2.1. Уполномоченный орган вправе:</w:t>
      </w:r>
    </w:p>
    <w:p w:rsidR="00184783" w:rsidRPr="00184783" w:rsidRDefault="00184783" w:rsidP="00184783">
      <w:pPr>
        <w:ind w:firstLine="709"/>
        <w:jc w:val="both"/>
        <w:rPr>
          <w:rFonts w:eastAsiaTheme="minorHAnsi"/>
          <w:lang w:eastAsia="en-US"/>
        </w:rPr>
      </w:pPr>
      <w:r w:rsidRPr="00184783">
        <w:rPr>
          <w:rFonts w:eastAsiaTheme="minorHAnsi"/>
          <w:lang w:eastAsia="en-US"/>
        </w:rPr>
        <w:t xml:space="preserve">2.1.1. Осуществлять </w:t>
      </w:r>
      <w:proofErr w:type="gramStart"/>
      <w:r w:rsidRPr="00184783">
        <w:rPr>
          <w:rFonts w:eastAsiaTheme="minorHAnsi"/>
          <w:lang w:eastAsia="en-US"/>
        </w:rPr>
        <w:t>контроль за</w:t>
      </w:r>
      <w:proofErr w:type="gramEnd"/>
      <w:r w:rsidRPr="00184783">
        <w:rPr>
          <w:rFonts w:eastAsiaTheme="minorHAnsi"/>
          <w:lang w:eastAsia="en-US"/>
        </w:rPr>
        <w:t xml:space="preserve"> выполнением Заявителем/Победителем аукциона условий настоящего договора и требований нормативно-правовых актов, регулирующих размещение нестационарных объектов торговли (далее - объектов) на территории </w:t>
      </w:r>
      <w:proofErr w:type="spellStart"/>
      <w:r w:rsidRPr="00184783">
        <w:rPr>
          <w:rFonts w:eastAsiaTheme="minorHAnsi"/>
          <w:lang w:eastAsia="en-US"/>
        </w:rPr>
        <w:t>Инсарского</w:t>
      </w:r>
      <w:proofErr w:type="spellEnd"/>
      <w:r w:rsidRPr="00184783">
        <w:rPr>
          <w:rFonts w:eastAsiaTheme="minorHAnsi"/>
          <w:lang w:eastAsia="en-US"/>
        </w:rPr>
        <w:t xml:space="preserve"> муниципального района;</w:t>
      </w:r>
    </w:p>
    <w:p w:rsidR="00184783" w:rsidRPr="00184783" w:rsidRDefault="00184783" w:rsidP="00184783">
      <w:pPr>
        <w:ind w:firstLine="709"/>
        <w:jc w:val="both"/>
        <w:rPr>
          <w:rFonts w:eastAsiaTheme="minorHAnsi"/>
          <w:lang w:eastAsia="en-US"/>
        </w:rPr>
      </w:pPr>
      <w:r w:rsidRPr="00184783">
        <w:rPr>
          <w:rFonts w:eastAsiaTheme="minorHAnsi"/>
          <w:lang w:eastAsia="en-US"/>
        </w:rPr>
        <w:t>2.1.2. В случаях и порядке, которые установлены настоящим договором и действующим законодательством Российской Федерации, в одностороннем порядке отказаться от исполнения условий настоящего договора;</w:t>
      </w:r>
    </w:p>
    <w:p w:rsidR="00184783" w:rsidRPr="00184783" w:rsidRDefault="00184783" w:rsidP="00184783">
      <w:pPr>
        <w:ind w:firstLine="709"/>
        <w:jc w:val="both"/>
        <w:rPr>
          <w:rFonts w:eastAsiaTheme="minorHAnsi"/>
          <w:lang w:eastAsia="en-US"/>
        </w:rPr>
      </w:pPr>
      <w:r w:rsidRPr="00184783">
        <w:rPr>
          <w:rFonts w:eastAsiaTheme="minorHAnsi"/>
          <w:lang w:eastAsia="en-US"/>
        </w:rPr>
        <w:lastRenderedPageBreak/>
        <w:t xml:space="preserve">2.1.3. В случае досрочного прекращения действия договора при принятии органами местного самоуправления </w:t>
      </w:r>
      <w:proofErr w:type="spellStart"/>
      <w:r w:rsidRPr="00184783">
        <w:rPr>
          <w:rFonts w:eastAsiaTheme="minorHAnsi"/>
          <w:lang w:eastAsia="en-US"/>
        </w:rPr>
        <w:t>Инсарского</w:t>
      </w:r>
      <w:proofErr w:type="spellEnd"/>
      <w:r w:rsidRPr="00184783">
        <w:rPr>
          <w:rFonts w:eastAsiaTheme="minorHAnsi"/>
          <w:lang w:eastAsia="en-US"/>
        </w:rPr>
        <w:t xml:space="preserve"> муниципального района в установленном порядке решений:</w:t>
      </w:r>
    </w:p>
    <w:p w:rsidR="00184783" w:rsidRPr="00184783" w:rsidRDefault="00184783" w:rsidP="00184783">
      <w:pPr>
        <w:ind w:firstLine="709"/>
        <w:jc w:val="both"/>
        <w:rPr>
          <w:rFonts w:eastAsiaTheme="minorHAnsi"/>
          <w:lang w:eastAsia="en-US"/>
        </w:rPr>
      </w:pPr>
      <w:r w:rsidRPr="00184783">
        <w:rPr>
          <w:rFonts w:eastAsiaTheme="minorHAnsi"/>
          <w:lang w:eastAsia="en-US"/>
        </w:rPr>
        <w:t>- о необходимости ремонта и (или) реконструкции автомобильных дорог, в случае если нахождение НТО препятствует осуществлению указанных работ;</w:t>
      </w:r>
    </w:p>
    <w:p w:rsidR="00184783" w:rsidRPr="00184783" w:rsidRDefault="00184783" w:rsidP="00184783">
      <w:pPr>
        <w:ind w:firstLine="709"/>
        <w:jc w:val="both"/>
        <w:rPr>
          <w:rFonts w:eastAsiaTheme="minorHAnsi"/>
          <w:lang w:eastAsia="en-US"/>
        </w:rPr>
      </w:pPr>
      <w:r w:rsidRPr="00184783">
        <w:rPr>
          <w:rFonts w:eastAsiaTheme="minorHAnsi"/>
          <w:lang w:eastAsia="en-US"/>
        </w:rPr>
        <w:t>- об использовании территории, занимаемой НТО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rsidR="00184783" w:rsidRPr="00184783" w:rsidRDefault="00184783" w:rsidP="00184783">
      <w:pPr>
        <w:ind w:firstLine="709"/>
        <w:jc w:val="both"/>
        <w:rPr>
          <w:rFonts w:eastAsiaTheme="minorHAnsi"/>
          <w:lang w:eastAsia="en-US"/>
        </w:rPr>
      </w:pPr>
      <w:r w:rsidRPr="00184783">
        <w:rPr>
          <w:rFonts w:eastAsiaTheme="minorHAnsi"/>
          <w:lang w:eastAsia="en-US"/>
        </w:rPr>
        <w:t xml:space="preserve">- о размещении объектов капитального строительства регионального и муниципального значения НТО по согласованию с Уполномоченным органом подлежат переносу на свободные места, предусмотренные </w:t>
      </w:r>
      <w:hyperlink r:id="rId32" w:history="1">
        <w:r w:rsidRPr="00184783">
          <w:rPr>
            <w:rFonts w:eastAsiaTheme="minorHAnsi"/>
            <w:lang w:eastAsia="en-US"/>
          </w:rPr>
          <w:t>схемой</w:t>
        </w:r>
      </w:hyperlink>
      <w:r w:rsidRPr="00184783">
        <w:rPr>
          <w:rFonts w:eastAsiaTheme="minorHAnsi"/>
          <w:lang w:eastAsia="en-US"/>
        </w:rPr>
        <w:t xml:space="preserve"> размещения нестационарных объектов торговли, без проведения аукциона по продаже права на заключение договора на размещение НТО в пределах оставшегося срока действия договора.</w:t>
      </w:r>
    </w:p>
    <w:p w:rsidR="00184783" w:rsidRPr="00184783" w:rsidRDefault="00184783" w:rsidP="00184783">
      <w:pPr>
        <w:ind w:firstLine="709"/>
        <w:jc w:val="both"/>
        <w:rPr>
          <w:rFonts w:eastAsiaTheme="minorHAnsi"/>
          <w:lang w:eastAsia="en-US"/>
        </w:rPr>
      </w:pPr>
      <w:r w:rsidRPr="00184783">
        <w:rPr>
          <w:rFonts w:eastAsiaTheme="minorHAnsi"/>
          <w:lang w:eastAsia="en-US"/>
        </w:rPr>
        <w:t xml:space="preserve">2.2. Уполномоченный орган обязан предоставить Заявителю/Победителю аукциона право на размещение Объекта в соответствии со </w:t>
      </w:r>
      <w:hyperlink r:id="rId33" w:history="1">
        <w:r w:rsidRPr="00184783">
          <w:rPr>
            <w:rFonts w:eastAsiaTheme="minorHAnsi"/>
            <w:lang w:eastAsia="en-US"/>
          </w:rPr>
          <w:t>схемой</w:t>
        </w:r>
      </w:hyperlink>
      <w:r w:rsidRPr="00184783">
        <w:rPr>
          <w:rFonts w:eastAsiaTheme="minorHAnsi"/>
          <w:lang w:eastAsia="en-US"/>
        </w:rPr>
        <w:t xml:space="preserve"> размещения НТО на территории </w:t>
      </w:r>
      <w:proofErr w:type="spellStart"/>
      <w:r w:rsidRPr="00184783">
        <w:rPr>
          <w:rFonts w:eastAsiaTheme="minorHAnsi"/>
          <w:lang w:eastAsia="en-US"/>
        </w:rPr>
        <w:t>Инсарского</w:t>
      </w:r>
      <w:proofErr w:type="spellEnd"/>
      <w:r w:rsidRPr="00184783">
        <w:rPr>
          <w:rFonts w:eastAsiaTheme="minorHAnsi"/>
          <w:lang w:eastAsia="en-US"/>
        </w:rPr>
        <w:t xml:space="preserve"> муниципального района по адресу, указанному в </w:t>
      </w:r>
      <w:hyperlink w:anchor="Par9" w:history="1">
        <w:r w:rsidRPr="00184783">
          <w:rPr>
            <w:rFonts w:eastAsiaTheme="minorHAnsi"/>
            <w:lang w:eastAsia="en-US"/>
          </w:rPr>
          <w:t>пункте 1.1</w:t>
        </w:r>
      </w:hyperlink>
      <w:r w:rsidRPr="00184783">
        <w:rPr>
          <w:rFonts w:eastAsiaTheme="minorHAnsi"/>
          <w:lang w:eastAsia="en-US"/>
        </w:rPr>
        <w:t>. настоящего договора. Право, предоставленное Заявителю/Победителю аукциона по настоящему договору, не может быть предоставлено Уполномоченным органом другим лицам.</w:t>
      </w:r>
    </w:p>
    <w:p w:rsidR="00184783" w:rsidRPr="00184783" w:rsidRDefault="00184783" w:rsidP="00184783">
      <w:pPr>
        <w:ind w:firstLine="709"/>
        <w:jc w:val="both"/>
        <w:rPr>
          <w:rFonts w:eastAsiaTheme="minorHAnsi"/>
          <w:lang w:eastAsia="en-US"/>
        </w:rPr>
      </w:pPr>
      <w:r w:rsidRPr="00184783">
        <w:rPr>
          <w:rFonts w:eastAsiaTheme="minorHAnsi"/>
          <w:lang w:eastAsia="en-US"/>
        </w:rPr>
        <w:t>2.3. Заявитель/Победитель аукциона вправе:</w:t>
      </w:r>
    </w:p>
    <w:p w:rsidR="00184783" w:rsidRPr="00184783" w:rsidRDefault="00184783" w:rsidP="00184783">
      <w:pPr>
        <w:ind w:firstLine="709"/>
        <w:jc w:val="both"/>
        <w:rPr>
          <w:rFonts w:eastAsiaTheme="minorHAnsi"/>
          <w:lang w:eastAsia="en-US"/>
        </w:rPr>
      </w:pPr>
      <w:r w:rsidRPr="00184783">
        <w:rPr>
          <w:rFonts w:eastAsiaTheme="minorHAnsi"/>
          <w:lang w:eastAsia="en-US"/>
        </w:rPr>
        <w:t>2.3.1. Досрочно отказаться от исполнения условий настоящего договора по основаниям и в порядке, которые предусмотрены настоящим договором и действующим законодательством Российской Федерации.</w:t>
      </w:r>
      <w:bookmarkStart w:id="15" w:name="Par25"/>
      <w:bookmarkEnd w:id="15"/>
    </w:p>
    <w:p w:rsidR="00184783" w:rsidRPr="00184783" w:rsidRDefault="00184783" w:rsidP="00184783">
      <w:pPr>
        <w:ind w:firstLine="709"/>
        <w:jc w:val="both"/>
        <w:rPr>
          <w:rFonts w:eastAsiaTheme="minorHAnsi"/>
          <w:lang w:eastAsia="en-US"/>
        </w:rPr>
      </w:pPr>
      <w:r w:rsidRPr="00184783">
        <w:rPr>
          <w:rFonts w:eastAsiaTheme="minorHAnsi"/>
          <w:lang w:eastAsia="en-US"/>
        </w:rPr>
        <w:t>2.4. Заявитель/Победитель аукциона обязан:</w:t>
      </w:r>
    </w:p>
    <w:p w:rsidR="00184783" w:rsidRPr="00184783" w:rsidRDefault="00184783" w:rsidP="00184783">
      <w:pPr>
        <w:ind w:firstLine="709"/>
        <w:jc w:val="both"/>
        <w:rPr>
          <w:rFonts w:eastAsiaTheme="minorHAnsi"/>
          <w:lang w:eastAsia="en-US"/>
        </w:rPr>
      </w:pPr>
      <w:r w:rsidRPr="00184783">
        <w:rPr>
          <w:rFonts w:eastAsiaTheme="minorHAnsi"/>
          <w:lang w:eastAsia="en-US"/>
        </w:rPr>
        <w:t xml:space="preserve">2.4.1. Уведомить </w:t>
      </w:r>
      <w:proofErr w:type="gramStart"/>
      <w:r w:rsidRPr="00184783">
        <w:rPr>
          <w:rFonts w:eastAsiaTheme="minorHAnsi"/>
          <w:lang w:eastAsia="en-US"/>
        </w:rPr>
        <w:t>всеми доступными способами</w:t>
      </w:r>
      <w:proofErr w:type="gramEnd"/>
      <w:r w:rsidRPr="00184783">
        <w:rPr>
          <w:rFonts w:eastAsiaTheme="minorHAnsi"/>
          <w:lang w:eastAsia="en-US"/>
        </w:rPr>
        <w:t xml:space="preserve"> (по телефону, при личной встрече и т.д.) контрольно-приемочную комиссию об установке Объекта для проведения осмотра контрольно-приемочной комиссией;</w:t>
      </w:r>
    </w:p>
    <w:p w:rsidR="00184783" w:rsidRPr="00184783" w:rsidRDefault="00184783" w:rsidP="00184783">
      <w:pPr>
        <w:ind w:firstLine="709"/>
        <w:jc w:val="both"/>
        <w:rPr>
          <w:rFonts w:eastAsiaTheme="minorHAnsi"/>
          <w:lang w:eastAsia="en-US"/>
        </w:rPr>
      </w:pPr>
      <w:r w:rsidRPr="00184783">
        <w:rPr>
          <w:rFonts w:eastAsiaTheme="minorHAnsi"/>
          <w:lang w:eastAsia="en-US"/>
        </w:rPr>
        <w:t xml:space="preserve">2.4.2. Использовать Объект по назначению, указанному в </w:t>
      </w:r>
      <w:hyperlink w:anchor="Par9" w:history="1">
        <w:r w:rsidRPr="00184783">
          <w:rPr>
            <w:rFonts w:eastAsiaTheme="minorHAnsi"/>
            <w:lang w:eastAsia="en-US"/>
          </w:rPr>
          <w:t>пункте 1.1</w:t>
        </w:r>
      </w:hyperlink>
      <w:r w:rsidRPr="00184783">
        <w:rPr>
          <w:rFonts w:eastAsiaTheme="minorHAnsi"/>
          <w:lang w:eastAsia="en-US"/>
        </w:rPr>
        <w:t>. настоящего договора;</w:t>
      </w:r>
    </w:p>
    <w:p w:rsidR="00184783" w:rsidRPr="00184783" w:rsidRDefault="00184783" w:rsidP="00184783">
      <w:pPr>
        <w:ind w:firstLine="709"/>
        <w:jc w:val="both"/>
        <w:rPr>
          <w:rFonts w:eastAsiaTheme="minorHAnsi"/>
          <w:lang w:eastAsia="en-US"/>
        </w:rPr>
      </w:pPr>
      <w:r w:rsidRPr="00184783">
        <w:rPr>
          <w:rFonts w:eastAsiaTheme="minorHAnsi"/>
          <w:lang w:eastAsia="en-US"/>
        </w:rPr>
        <w:t>2.4.3. Своевременно и полностью внести плату за право на размещение Объекта;</w:t>
      </w:r>
    </w:p>
    <w:p w:rsidR="00184783" w:rsidRPr="00184783" w:rsidRDefault="00184783" w:rsidP="00184783">
      <w:pPr>
        <w:ind w:firstLine="709"/>
        <w:jc w:val="both"/>
        <w:rPr>
          <w:rFonts w:eastAsiaTheme="minorHAnsi"/>
          <w:lang w:eastAsia="en-US"/>
        </w:rPr>
      </w:pPr>
      <w:r w:rsidRPr="00184783">
        <w:rPr>
          <w:rFonts w:eastAsiaTheme="minorHAnsi"/>
          <w:lang w:eastAsia="en-US"/>
        </w:rPr>
        <w:t>2.4.4. Обеспечить наличие трудовых договоров с наемными работниками, нагрудные у них знаки с указанием фамилии, имени, отчества и наименования организации;</w:t>
      </w:r>
    </w:p>
    <w:p w:rsidR="00184783" w:rsidRPr="00184783" w:rsidRDefault="00184783" w:rsidP="00184783">
      <w:pPr>
        <w:ind w:firstLine="709"/>
        <w:jc w:val="both"/>
        <w:rPr>
          <w:rFonts w:eastAsiaTheme="minorHAnsi"/>
          <w:lang w:eastAsia="en-US"/>
        </w:rPr>
      </w:pPr>
      <w:r w:rsidRPr="00184783">
        <w:rPr>
          <w:rFonts w:eastAsiaTheme="minorHAnsi"/>
          <w:lang w:eastAsia="en-US"/>
        </w:rPr>
        <w:t xml:space="preserve">2.4.5. Для обеспечения санитарной безопасности, сохранения благоустройства и </w:t>
      </w:r>
      <w:proofErr w:type="gramStart"/>
      <w:r w:rsidRPr="00184783">
        <w:rPr>
          <w:rFonts w:eastAsiaTheme="minorHAnsi"/>
          <w:lang w:eastAsia="en-US"/>
        </w:rPr>
        <w:t>эстетического внешнего вида</w:t>
      </w:r>
      <w:proofErr w:type="gramEnd"/>
      <w:r w:rsidRPr="00184783">
        <w:rPr>
          <w:rFonts w:eastAsiaTheme="minorHAnsi"/>
          <w:lang w:eastAsia="en-US"/>
        </w:rPr>
        <w:t xml:space="preserve"> производить:</w:t>
      </w:r>
    </w:p>
    <w:p w:rsidR="00184783" w:rsidRPr="00184783" w:rsidRDefault="00184783" w:rsidP="00184783">
      <w:pPr>
        <w:ind w:firstLine="709"/>
        <w:jc w:val="both"/>
        <w:rPr>
          <w:rFonts w:eastAsiaTheme="minorHAnsi"/>
          <w:lang w:eastAsia="en-US"/>
        </w:rPr>
      </w:pPr>
      <w:r w:rsidRPr="00184783">
        <w:rPr>
          <w:rFonts w:eastAsiaTheme="minorHAnsi"/>
          <w:lang w:eastAsia="en-US"/>
        </w:rPr>
        <w:t>- уборку территории, прилегающей к объектам в радиусе 10 метров, ежедневно (в постоянном режиме);</w:t>
      </w:r>
    </w:p>
    <w:p w:rsidR="00184783" w:rsidRPr="00184783" w:rsidRDefault="00184783" w:rsidP="00184783">
      <w:pPr>
        <w:ind w:firstLine="709"/>
        <w:jc w:val="both"/>
        <w:rPr>
          <w:rFonts w:eastAsiaTheme="minorHAnsi"/>
          <w:lang w:eastAsia="en-US"/>
        </w:rPr>
      </w:pPr>
      <w:r w:rsidRPr="00184783">
        <w:rPr>
          <w:rFonts w:eastAsiaTheme="minorHAnsi"/>
          <w:lang w:eastAsia="en-US"/>
        </w:rPr>
        <w:t>- ремонт и замену пришедших в негодность частей конструкций по мере необходимости, а в случаях угрозы безопасности граждан - незамедлительно;</w:t>
      </w:r>
    </w:p>
    <w:p w:rsidR="00184783" w:rsidRPr="00184783" w:rsidRDefault="00184783" w:rsidP="00184783">
      <w:pPr>
        <w:ind w:firstLine="709"/>
        <w:jc w:val="both"/>
        <w:rPr>
          <w:rFonts w:eastAsiaTheme="minorHAnsi"/>
          <w:lang w:eastAsia="en-US"/>
        </w:rPr>
      </w:pPr>
      <w:r w:rsidRPr="00184783">
        <w:rPr>
          <w:rFonts w:eastAsiaTheme="minorHAnsi"/>
          <w:lang w:eastAsia="en-US"/>
        </w:rPr>
        <w:t>- регулярную промывку Объекта, ежедневную очистку от наклеенных объявлений и надписей;</w:t>
      </w:r>
    </w:p>
    <w:p w:rsidR="00184783" w:rsidRPr="00184783" w:rsidRDefault="00184783" w:rsidP="00184783">
      <w:pPr>
        <w:ind w:firstLine="709"/>
        <w:jc w:val="both"/>
        <w:rPr>
          <w:rFonts w:eastAsiaTheme="minorHAnsi"/>
          <w:lang w:eastAsia="en-US"/>
        </w:rPr>
      </w:pPr>
      <w:r w:rsidRPr="00184783">
        <w:rPr>
          <w:rFonts w:eastAsiaTheme="minorHAnsi"/>
          <w:lang w:eastAsia="en-US"/>
        </w:rPr>
        <w:t>- вывоз мусора и иных отходов, образовавшихся в результате использования Объекта не допускать загрязнения, захламления места размещения Объекта;</w:t>
      </w:r>
    </w:p>
    <w:p w:rsidR="00184783" w:rsidRPr="00184783" w:rsidRDefault="00184783" w:rsidP="00184783">
      <w:pPr>
        <w:ind w:firstLine="709"/>
        <w:jc w:val="both"/>
        <w:rPr>
          <w:rFonts w:eastAsiaTheme="minorHAnsi"/>
          <w:lang w:eastAsia="en-US"/>
        </w:rPr>
      </w:pPr>
      <w:r w:rsidRPr="00184783">
        <w:rPr>
          <w:rFonts w:eastAsiaTheme="minorHAnsi"/>
          <w:lang w:eastAsia="en-US"/>
        </w:rPr>
        <w:t>2.4.6. Не допускать складирование товара, упаковок, мусора на элементах благоустройства, крыше Объекта и прилегающей территории;</w:t>
      </w:r>
    </w:p>
    <w:p w:rsidR="00184783" w:rsidRPr="00184783" w:rsidRDefault="00184783" w:rsidP="00184783">
      <w:pPr>
        <w:ind w:firstLine="709"/>
        <w:jc w:val="both"/>
        <w:rPr>
          <w:rFonts w:eastAsiaTheme="minorHAnsi"/>
          <w:lang w:eastAsia="en-US"/>
        </w:rPr>
      </w:pPr>
      <w:r w:rsidRPr="00184783">
        <w:rPr>
          <w:rFonts w:eastAsiaTheme="minorHAnsi"/>
          <w:lang w:eastAsia="en-US"/>
        </w:rPr>
        <w:t>2.4.7. Соблюдать требования к Объекту:</w:t>
      </w:r>
    </w:p>
    <w:p w:rsidR="00184783" w:rsidRPr="00184783" w:rsidRDefault="00184783" w:rsidP="00184783">
      <w:pPr>
        <w:ind w:firstLine="709"/>
        <w:jc w:val="both"/>
        <w:rPr>
          <w:rFonts w:eastAsiaTheme="minorHAnsi"/>
          <w:lang w:eastAsia="en-US"/>
        </w:rPr>
      </w:pPr>
      <w:r w:rsidRPr="00184783">
        <w:rPr>
          <w:rFonts w:eastAsiaTheme="minorHAnsi"/>
          <w:lang w:eastAsia="en-US"/>
        </w:rPr>
        <w:t>- Объект должен быть изготовлен в заводских условиях. Монтаж объекта в должен осуществляться только из легких сборных несущих конструкций заводского изготовления. Для изготовления (модернизации) объекта и его отделки должны применяться современные сертифицированные материалы, имеющие качественную и прочную (заводскую) окраску, отделку и не изменяющие своих эстетических и эксплуатационных качеств в течение всего срока эксплуатации Объекта;</w:t>
      </w:r>
    </w:p>
    <w:p w:rsidR="00184783" w:rsidRPr="00184783" w:rsidRDefault="00184783" w:rsidP="00184783">
      <w:pPr>
        <w:ind w:firstLine="709"/>
        <w:jc w:val="both"/>
        <w:rPr>
          <w:rFonts w:eastAsiaTheme="minorHAnsi"/>
          <w:lang w:eastAsia="en-US"/>
        </w:rPr>
      </w:pPr>
      <w:r w:rsidRPr="00184783">
        <w:rPr>
          <w:rFonts w:eastAsiaTheme="minorHAnsi"/>
          <w:lang w:eastAsia="en-US"/>
        </w:rPr>
        <w:t>- внешний вид Объекта должен соответствовать архитектурно-художественным требованиям городского дизайна на протяжении всего периода размещения (без видимых повреждений, аккуратно выкрашен, чистый).</w:t>
      </w:r>
    </w:p>
    <w:p w:rsidR="00184783" w:rsidRPr="00184783" w:rsidRDefault="00184783" w:rsidP="00184783">
      <w:pPr>
        <w:ind w:firstLine="709"/>
        <w:jc w:val="both"/>
        <w:rPr>
          <w:rFonts w:eastAsiaTheme="minorHAnsi"/>
          <w:lang w:eastAsia="en-US"/>
        </w:rPr>
      </w:pPr>
      <w:r w:rsidRPr="00184783">
        <w:rPr>
          <w:rFonts w:eastAsiaTheme="minorHAnsi"/>
          <w:lang w:eastAsia="en-US"/>
        </w:rPr>
        <w:lastRenderedPageBreak/>
        <w:t>- Объект обязан иметь эстетически оформленную вывеску с указанием фирменного наименования (наименования) организации, место ее нахождения (адрес) и режим ее работы. Индивидуальный предприниматель - информацию о государственной регистрации и наименование зарегистрировавшего его органа;</w:t>
      </w:r>
    </w:p>
    <w:p w:rsidR="00184783" w:rsidRPr="00184783" w:rsidRDefault="00184783" w:rsidP="00184783">
      <w:pPr>
        <w:ind w:firstLine="709"/>
        <w:jc w:val="both"/>
        <w:rPr>
          <w:rFonts w:eastAsiaTheme="minorHAnsi"/>
          <w:lang w:eastAsia="en-US"/>
        </w:rPr>
      </w:pPr>
      <w:r w:rsidRPr="00184783">
        <w:rPr>
          <w:rFonts w:eastAsiaTheme="minorHAnsi"/>
          <w:lang w:eastAsia="en-US"/>
        </w:rPr>
        <w:t>2.4.8. Обеспечить сохранение внешнего вида, типа, местоположения и размеров Объекта в течение установленного периода размещения;</w:t>
      </w:r>
    </w:p>
    <w:p w:rsidR="00184783" w:rsidRPr="00184783" w:rsidRDefault="00184783" w:rsidP="00184783">
      <w:pPr>
        <w:ind w:firstLine="709"/>
        <w:jc w:val="both"/>
        <w:rPr>
          <w:rFonts w:eastAsiaTheme="minorHAnsi"/>
          <w:lang w:eastAsia="en-US"/>
        </w:rPr>
      </w:pPr>
      <w:r w:rsidRPr="00184783">
        <w:rPr>
          <w:rFonts w:eastAsiaTheme="minorHAnsi"/>
          <w:lang w:eastAsia="en-US"/>
        </w:rPr>
        <w:t xml:space="preserve">2.4.9. Своевременно демонтировать Объект с установленного места его расположения согласно </w:t>
      </w:r>
      <w:hyperlink r:id="rId34" w:history="1">
        <w:r w:rsidRPr="00184783">
          <w:rPr>
            <w:rFonts w:eastAsiaTheme="minorHAnsi"/>
            <w:lang w:eastAsia="en-US"/>
          </w:rPr>
          <w:t>схеме</w:t>
        </w:r>
      </w:hyperlink>
      <w:r w:rsidRPr="00184783">
        <w:rPr>
          <w:rFonts w:eastAsiaTheme="minorHAnsi"/>
          <w:lang w:eastAsia="en-US"/>
        </w:rPr>
        <w:t xml:space="preserve"> размещения НТО и привести прилегающую к Объекту территорию в первоначальное состояние в течение 5 (пяти) рабочих дней </w:t>
      </w:r>
      <w:proofErr w:type="gramStart"/>
      <w:r w:rsidRPr="00184783">
        <w:rPr>
          <w:rFonts w:eastAsiaTheme="minorHAnsi"/>
          <w:lang w:eastAsia="en-US"/>
        </w:rPr>
        <w:t>с даты окончания</w:t>
      </w:r>
      <w:proofErr w:type="gramEnd"/>
      <w:r w:rsidRPr="00184783">
        <w:rPr>
          <w:rFonts w:eastAsiaTheme="minorHAnsi"/>
          <w:lang w:eastAsia="en-US"/>
        </w:rPr>
        <w:t xml:space="preserve"> срока действия договора;</w:t>
      </w:r>
    </w:p>
    <w:p w:rsidR="00184783" w:rsidRPr="00184783" w:rsidRDefault="00184783" w:rsidP="00184783">
      <w:pPr>
        <w:ind w:firstLine="709"/>
        <w:jc w:val="both"/>
        <w:rPr>
          <w:rFonts w:eastAsiaTheme="minorHAnsi"/>
          <w:lang w:eastAsia="en-US"/>
        </w:rPr>
      </w:pPr>
      <w:r w:rsidRPr="00184783">
        <w:rPr>
          <w:rFonts w:eastAsiaTheme="minorHAnsi"/>
          <w:lang w:eastAsia="en-US"/>
        </w:rPr>
        <w:t xml:space="preserve">2.4.10. В случае досрочного прекращения действия договора по инициативе Уполномоченного органа Объект подлежит демонтажу хозяйствующим субъектом в течение 5 (пяти) рабочих дней со дня получения им уведомления о расторжении договора и (или) публикации соответствующего извещения на официальном сайте </w:t>
      </w:r>
      <w:proofErr w:type="spellStart"/>
      <w:r w:rsidRPr="00184783">
        <w:rPr>
          <w:rFonts w:eastAsiaTheme="minorHAnsi"/>
          <w:lang w:eastAsia="en-US"/>
        </w:rPr>
        <w:t>Инсарского</w:t>
      </w:r>
      <w:proofErr w:type="spellEnd"/>
      <w:r w:rsidRPr="00184783">
        <w:rPr>
          <w:rFonts w:eastAsiaTheme="minorHAnsi"/>
          <w:lang w:eastAsia="en-US"/>
        </w:rPr>
        <w:t xml:space="preserve"> муниципального района, при этом хозяйствующему субъекту не компенсируются понесенные затраты.</w:t>
      </w:r>
    </w:p>
    <w:p w:rsidR="00184783" w:rsidRPr="00184783" w:rsidRDefault="00184783" w:rsidP="00184783">
      <w:pPr>
        <w:ind w:firstLine="709"/>
        <w:jc w:val="both"/>
        <w:rPr>
          <w:rFonts w:eastAsiaTheme="minorHAnsi"/>
          <w:lang w:eastAsia="en-US"/>
        </w:rPr>
      </w:pPr>
      <w:r w:rsidRPr="00184783">
        <w:rPr>
          <w:rFonts w:eastAsiaTheme="minorHAnsi"/>
          <w:lang w:eastAsia="en-US"/>
        </w:rPr>
        <w:t>2.4.11. Самостоятельно получать и выполнять технические условия на подключение НТО  к электросетям, при отсутствии электроснабжения обеспечить НТО альтернативным источником электроснабжения (генератором).</w:t>
      </w:r>
    </w:p>
    <w:p w:rsidR="00184783" w:rsidRPr="00184783" w:rsidRDefault="00184783" w:rsidP="00184783">
      <w:pPr>
        <w:ind w:firstLine="709"/>
        <w:jc w:val="both"/>
        <w:rPr>
          <w:rFonts w:eastAsiaTheme="minorHAnsi"/>
          <w:lang w:eastAsia="en-US"/>
        </w:rPr>
      </w:pPr>
      <w:r w:rsidRPr="00184783">
        <w:rPr>
          <w:rFonts w:eastAsiaTheme="minorHAnsi"/>
          <w:lang w:eastAsia="en-US"/>
        </w:rPr>
        <w:t>2.4.12. Обеспечить возможность предоставления услуг потребителю по безналичному расчету.</w:t>
      </w:r>
    </w:p>
    <w:p w:rsidR="00184783" w:rsidRPr="00184783" w:rsidRDefault="00184783" w:rsidP="00184783">
      <w:pPr>
        <w:ind w:firstLine="709"/>
        <w:jc w:val="both"/>
        <w:rPr>
          <w:rFonts w:eastAsiaTheme="minorHAnsi"/>
          <w:lang w:eastAsia="en-US"/>
        </w:rPr>
      </w:pPr>
    </w:p>
    <w:p w:rsidR="00184783" w:rsidRPr="00184783" w:rsidRDefault="00184783" w:rsidP="00184783">
      <w:pPr>
        <w:ind w:firstLine="709"/>
        <w:jc w:val="both"/>
        <w:rPr>
          <w:rFonts w:eastAsiaTheme="minorHAnsi"/>
          <w:lang w:eastAsia="en-US"/>
        </w:rPr>
      </w:pPr>
    </w:p>
    <w:p w:rsidR="00184783" w:rsidRPr="00184783" w:rsidRDefault="00184783" w:rsidP="00184783">
      <w:pPr>
        <w:ind w:firstLine="709"/>
        <w:jc w:val="center"/>
        <w:outlineLvl w:val="0"/>
        <w:rPr>
          <w:rFonts w:eastAsiaTheme="minorHAnsi"/>
          <w:lang w:eastAsia="en-US"/>
        </w:rPr>
      </w:pPr>
      <w:r w:rsidRPr="00184783">
        <w:rPr>
          <w:rFonts w:eastAsiaTheme="minorHAnsi"/>
          <w:lang w:eastAsia="en-US"/>
        </w:rPr>
        <w:t>3. Платежи и расчеты по договору</w:t>
      </w:r>
    </w:p>
    <w:p w:rsidR="00184783" w:rsidRPr="00184783" w:rsidRDefault="00184783" w:rsidP="00184783">
      <w:pPr>
        <w:ind w:firstLine="709"/>
        <w:jc w:val="both"/>
        <w:rPr>
          <w:rFonts w:eastAsiaTheme="minorHAnsi"/>
          <w:lang w:eastAsia="en-US"/>
        </w:rPr>
      </w:pPr>
    </w:p>
    <w:p w:rsidR="00184783" w:rsidRPr="00184783" w:rsidRDefault="00184783" w:rsidP="00184783">
      <w:pPr>
        <w:ind w:firstLine="709"/>
        <w:jc w:val="both"/>
      </w:pPr>
      <w:r w:rsidRPr="00184783">
        <w:t>3.1. Плата за размещение НТО, указанного в п.1.1 настоящего договора, определена по итогам аукциона, составляет</w:t>
      </w:r>
      <w:proofErr w:type="gramStart"/>
      <w:r w:rsidRPr="00184783">
        <w:t xml:space="preserve"> ______(______) </w:t>
      </w:r>
      <w:proofErr w:type="gramEnd"/>
      <w:r w:rsidRPr="00184783">
        <w:t>рублей, в том числе НДС.</w:t>
      </w:r>
    </w:p>
    <w:p w:rsidR="00184783" w:rsidRPr="00184783" w:rsidRDefault="00184783" w:rsidP="00184783">
      <w:pPr>
        <w:ind w:firstLine="709"/>
        <w:jc w:val="both"/>
      </w:pPr>
      <w:r w:rsidRPr="00184783">
        <w:t>В случае размещения НТО без проведения торгов плата за размещение НТО устанавливается в размере суммы, рассчитанной в соответствии с методикой определения начальной (минимальной) стоимости права на размещение НТО, и составляет</w:t>
      </w:r>
      <w:proofErr w:type="gramStart"/>
      <w:r w:rsidRPr="00184783">
        <w:t xml:space="preserve"> ______(______) </w:t>
      </w:r>
      <w:proofErr w:type="gramEnd"/>
      <w:r w:rsidRPr="00184783">
        <w:t>рублей.</w:t>
      </w:r>
    </w:p>
    <w:p w:rsidR="00184783" w:rsidRPr="00184783" w:rsidRDefault="00184783" w:rsidP="00184783">
      <w:pPr>
        <w:ind w:firstLine="709"/>
        <w:jc w:val="both"/>
      </w:pPr>
      <w:r w:rsidRPr="00184783">
        <w:t>3.2. Задаток в сумме</w:t>
      </w:r>
      <w:proofErr w:type="gramStart"/>
      <w:r w:rsidRPr="00184783">
        <w:t xml:space="preserve"> ______(______) </w:t>
      </w:r>
      <w:proofErr w:type="gramEnd"/>
      <w:r w:rsidRPr="00184783">
        <w:t>рублей, внесенный победителем аукциона, засчитывается в счет платы за размещение НТО.</w:t>
      </w:r>
    </w:p>
    <w:p w:rsidR="00184783" w:rsidRPr="00184783" w:rsidRDefault="00184783" w:rsidP="00184783">
      <w:pPr>
        <w:ind w:firstLine="709"/>
        <w:jc w:val="both"/>
      </w:pPr>
      <w:r w:rsidRPr="00184783">
        <w:t>За вычетом суммы задатка победитель аукциона обязан уплатить за размещение НТО</w:t>
      </w:r>
      <w:proofErr w:type="gramStart"/>
      <w:r w:rsidRPr="00184783">
        <w:t xml:space="preserve"> ______(______) </w:t>
      </w:r>
      <w:proofErr w:type="gramEnd"/>
      <w:r w:rsidRPr="00184783">
        <w:t>рублей.</w:t>
      </w:r>
    </w:p>
    <w:p w:rsidR="00184783" w:rsidRPr="00184783" w:rsidRDefault="00184783" w:rsidP="00184783">
      <w:pPr>
        <w:ind w:firstLine="709"/>
        <w:jc w:val="both"/>
      </w:pPr>
      <w:r w:rsidRPr="00184783">
        <w:t>Плата за размещение НТО производится победителем аукциона путем перечисления денежных средств на единый казначейский счет бюджета.</w:t>
      </w:r>
    </w:p>
    <w:p w:rsidR="00184783" w:rsidRPr="00184783" w:rsidRDefault="00184783" w:rsidP="00184783">
      <w:pPr>
        <w:ind w:firstLine="709"/>
        <w:jc w:val="both"/>
      </w:pPr>
      <w:r w:rsidRPr="00184783">
        <w:t xml:space="preserve">Исполнением обязательств по оплате считается дата зачисления денежных средств на единый казначейский счет бюджета </w:t>
      </w:r>
      <w:proofErr w:type="spellStart"/>
      <w:r w:rsidRPr="00184783">
        <w:t>Инсарского</w:t>
      </w:r>
      <w:proofErr w:type="spellEnd"/>
      <w:r w:rsidRPr="00184783">
        <w:t xml:space="preserve"> муниципального района.</w:t>
      </w:r>
    </w:p>
    <w:p w:rsidR="00184783" w:rsidRPr="00184783" w:rsidRDefault="00184783" w:rsidP="00184783">
      <w:pPr>
        <w:ind w:firstLine="709"/>
        <w:jc w:val="both"/>
      </w:pPr>
      <w:r w:rsidRPr="00184783">
        <w:t>Хозяйствующий субъект в течение 5 (пяти) банковских дней с момента заключения Договора производит оплату за весь период размещения.</w:t>
      </w:r>
    </w:p>
    <w:p w:rsidR="00184783" w:rsidRPr="00184783" w:rsidRDefault="00184783" w:rsidP="00184783">
      <w:pPr>
        <w:ind w:firstLine="709"/>
        <w:jc w:val="both"/>
      </w:pPr>
      <w:r w:rsidRPr="00184783">
        <w:t xml:space="preserve">3.3. Подтверждением исполнения обязательства Хозяйствующего субъекта по осуществлению оплаты по настоящему Договору является платежный документ с отметкой банка, представленный в Уполномоченный орган, а также факт зачисления денежных средств на единый казначейский счет бюджета </w:t>
      </w:r>
      <w:proofErr w:type="spellStart"/>
      <w:r w:rsidRPr="00184783">
        <w:t>Инсарского</w:t>
      </w:r>
      <w:proofErr w:type="spellEnd"/>
      <w:r w:rsidRPr="00184783">
        <w:t xml:space="preserve"> муниципального района.</w:t>
      </w:r>
    </w:p>
    <w:p w:rsidR="00184783" w:rsidRPr="00184783" w:rsidRDefault="00184783" w:rsidP="00184783">
      <w:pPr>
        <w:ind w:firstLine="709"/>
        <w:jc w:val="both"/>
      </w:pPr>
      <w:r w:rsidRPr="00184783">
        <w:t>3.4. Стоимость права по Договору не может быть изменена по соглашению Сторон.</w:t>
      </w:r>
    </w:p>
    <w:p w:rsidR="00184783" w:rsidRPr="00184783" w:rsidRDefault="00184783" w:rsidP="00184783">
      <w:pPr>
        <w:ind w:firstLine="709"/>
        <w:jc w:val="both"/>
      </w:pPr>
      <w:r w:rsidRPr="00184783">
        <w:t>3.5. Размер платы за размещение НТО может быть увеличен по инициативе Уполномоченного органа не ранее чем через год после заключения настоящего Договора, но не чаще одного раза в год и не более чем на величину уровня инфляции, установленного Законом Российской Федерации о федеральном бюджете.</w:t>
      </w:r>
    </w:p>
    <w:p w:rsidR="00184783" w:rsidRPr="00184783" w:rsidRDefault="00184783" w:rsidP="00184783">
      <w:pPr>
        <w:ind w:firstLine="709"/>
        <w:jc w:val="both"/>
      </w:pPr>
      <w:r w:rsidRPr="00184783">
        <w:t>3.6. В случае отказа или уклонения от оплаты Хозяйствующим субъектом стоимости права по Договору в установленные сроки он несет ответственность в соответствии с законодательством Российской Федерации.</w:t>
      </w:r>
    </w:p>
    <w:p w:rsidR="00184783" w:rsidRPr="00184783" w:rsidRDefault="00184783" w:rsidP="00184783">
      <w:pPr>
        <w:ind w:firstLine="709"/>
        <w:jc w:val="both"/>
      </w:pPr>
      <w:r w:rsidRPr="00184783">
        <w:lastRenderedPageBreak/>
        <w:t>3.7. При нарушении сроков оплаты стоимости права по Договору Хозяйствующий субъект уплачивает Уполномоченному органу пени из расчета 0,1% от размера невнесенной суммы за каждый календарный день просрочки до фактической оплаты или расторжения настоящего Договора. Расторжение настоящего Договора не освобождает Хозяйствующего субъекта от уплаты пеней в случае, если расторжение произведено вследствие нарушения Хозяйствующим субъектом своих обязательств по настоящему Договору.</w:t>
      </w:r>
    </w:p>
    <w:p w:rsidR="00184783" w:rsidRPr="00184783" w:rsidRDefault="00184783" w:rsidP="00184783">
      <w:pPr>
        <w:ind w:firstLine="709"/>
        <w:jc w:val="both"/>
      </w:pPr>
      <w:r w:rsidRPr="00184783">
        <w:t xml:space="preserve">3.8. В случае нарушения Хозяйствующим субъектом условий настоящего Договора, повлекшего досрочное расторжение настоящего Договора, сумма оплаты, установленная </w:t>
      </w:r>
      <w:hyperlink w:anchor="P943" w:history="1">
        <w:r w:rsidRPr="00184783">
          <w:t>подпунктом 3.1</w:t>
        </w:r>
      </w:hyperlink>
      <w:r w:rsidRPr="00184783">
        <w:t>. настоящего Договора, Хозяйствующему субъекту не возвращается.</w:t>
      </w:r>
    </w:p>
    <w:p w:rsidR="00184783" w:rsidRPr="00184783" w:rsidRDefault="00184783" w:rsidP="00184783">
      <w:pPr>
        <w:ind w:firstLine="709"/>
        <w:jc w:val="both"/>
        <w:rPr>
          <w:rFonts w:eastAsiaTheme="minorHAnsi"/>
          <w:lang w:eastAsia="en-US"/>
        </w:rPr>
      </w:pPr>
    </w:p>
    <w:p w:rsidR="00184783" w:rsidRPr="00184783" w:rsidRDefault="00184783" w:rsidP="00184783">
      <w:pPr>
        <w:ind w:firstLine="709"/>
        <w:jc w:val="center"/>
        <w:outlineLvl w:val="1"/>
      </w:pPr>
      <w:r w:rsidRPr="00184783">
        <w:t>4. Срок действия Договора</w:t>
      </w:r>
    </w:p>
    <w:p w:rsidR="00184783" w:rsidRPr="00184783" w:rsidRDefault="00184783" w:rsidP="00184783">
      <w:pPr>
        <w:ind w:firstLine="709"/>
        <w:jc w:val="both"/>
      </w:pPr>
    </w:p>
    <w:p w:rsidR="00184783" w:rsidRPr="00184783" w:rsidRDefault="00184783" w:rsidP="00184783">
      <w:pPr>
        <w:ind w:firstLine="709"/>
        <w:jc w:val="both"/>
      </w:pPr>
      <w:bookmarkStart w:id="16" w:name="P961"/>
      <w:bookmarkEnd w:id="16"/>
      <w:r w:rsidRPr="00184783">
        <w:t xml:space="preserve">4.1. Настоящий Договор вступает в силу с момента его подписания и действует </w:t>
      </w:r>
      <w:proofErr w:type="gramStart"/>
      <w:r w:rsidRPr="00184783">
        <w:t>до</w:t>
      </w:r>
      <w:proofErr w:type="gramEnd"/>
      <w:r w:rsidRPr="00184783">
        <w:t xml:space="preserve"> ________.</w:t>
      </w:r>
    </w:p>
    <w:p w:rsidR="00184783" w:rsidRPr="00184783" w:rsidRDefault="00184783" w:rsidP="00184783">
      <w:pPr>
        <w:ind w:firstLine="709"/>
        <w:jc w:val="both"/>
      </w:pPr>
      <w:r w:rsidRPr="00184783">
        <w:t xml:space="preserve">4.2. Действие настоящего Договора прекращается со дня, следующего после даты, указанной в </w:t>
      </w:r>
      <w:hyperlink w:anchor="P961" w:history="1">
        <w:r w:rsidRPr="00184783">
          <w:t>подпункте 4.1</w:t>
        </w:r>
      </w:hyperlink>
      <w:r w:rsidRPr="00184783">
        <w:t>. настоящего Договора. Однако окончание срока действия настоящего Договора не освобождает Стороны от полного исполнения всех обязательств по настоящему Договору, не выполненных на момент прекращения его действия.</w:t>
      </w:r>
    </w:p>
    <w:p w:rsidR="00184783" w:rsidRPr="00184783" w:rsidRDefault="00184783" w:rsidP="00184783">
      <w:pPr>
        <w:ind w:firstLine="709"/>
        <w:jc w:val="center"/>
        <w:outlineLvl w:val="0"/>
        <w:rPr>
          <w:rFonts w:eastAsiaTheme="minorHAnsi"/>
          <w:lang w:eastAsia="en-US"/>
        </w:rPr>
      </w:pPr>
    </w:p>
    <w:p w:rsidR="00184783" w:rsidRPr="00184783" w:rsidRDefault="00184783" w:rsidP="00184783">
      <w:pPr>
        <w:ind w:firstLine="709"/>
        <w:jc w:val="center"/>
        <w:outlineLvl w:val="0"/>
        <w:rPr>
          <w:rFonts w:eastAsiaTheme="minorHAnsi"/>
          <w:lang w:eastAsia="en-US"/>
        </w:rPr>
      </w:pPr>
      <w:r w:rsidRPr="00184783">
        <w:rPr>
          <w:rFonts w:eastAsiaTheme="minorHAnsi"/>
          <w:lang w:eastAsia="en-US"/>
        </w:rPr>
        <w:t>5. Ответственность Сторон</w:t>
      </w:r>
    </w:p>
    <w:p w:rsidR="00184783" w:rsidRPr="00184783" w:rsidRDefault="00184783" w:rsidP="00184783">
      <w:pPr>
        <w:ind w:firstLine="709"/>
        <w:jc w:val="both"/>
        <w:rPr>
          <w:rFonts w:eastAsiaTheme="minorHAnsi"/>
          <w:lang w:eastAsia="en-US"/>
        </w:rPr>
      </w:pPr>
    </w:p>
    <w:p w:rsidR="00184783" w:rsidRPr="00184783" w:rsidRDefault="00184783" w:rsidP="00184783">
      <w:pPr>
        <w:ind w:firstLine="709"/>
        <w:jc w:val="both"/>
        <w:rPr>
          <w:rFonts w:eastAsiaTheme="minorHAnsi"/>
          <w:lang w:eastAsia="en-US"/>
        </w:rPr>
      </w:pPr>
      <w:r w:rsidRPr="00184783">
        <w:rPr>
          <w:rFonts w:eastAsiaTheme="minorHAnsi"/>
          <w:lang w:eastAsia="en-US"/>
        </w:rP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184783" w:rsidRPr="00184783" w:rsidRDefault="00184783" w:rsidP="00184783">
      <w:pPr>
        <w:ind w:firstLine="709"/>
        <w:jc w:val="both"/>
        <w:rPr>
          <w:rFonts w:eastAsiaTheme="minorHAnsi"/>
          <w:lang w:eastAsia="en-US"/>
        </w:rPr>
      </w:pPr>
      <w:r w:rsidRPr="00184783">
        <w:rPr>
          <w:rFonts w:eastAsiaTheme="minorHAnsi"/>
          <w:lang w:eastAsia="en-US"/>
        </w:rPr>
        <w:t xml:space="preserve">5.2. Стороны освобождаются </w:t>
      </w:r>
      <w:proofErr w:type="gramStart"/>
      <w:r w:rsidRPr="00184783">
        <w:rPr>
          <w:rFonts w:eastAsiaTheme="minorHAnsi"/>
          <w:lang w:eastAsia="en-US"/>
        </w:rPr>
        <w:t>от обязательств по договору в случае наступления форс-мажорных обстоятельств в соответствии с действующим законодательством</w:t>
      </w:r>
      <w:proofErr w:type="gramEnd"/>
      <w:r w:rsidRPr="00184783">
        <w:rPr>
          <w:rFonts w:eastAsiaTheme="minorHAnsi"/>
          <w:lang w:eastAsia="en-US"/>
        </w:rPr>
        <w:t xml:space="preserve"> Российской Федерации.</w:t>
      </w:r>
    </w:p>
    <w:p w:rsidR="00184783" w:rsidRPr="00184783" w:rsidRDefault="00184783" w:rsidP="00184783">
      <w:pPr>
        <w:ind w:firstLine="709"/>
        <w:jc w:val="both"/>
        <w:rPr>
          <w:rFonts w:eastAsiaTheme="minorHAnsi"/>
          <w:lang w:eastAsia="en-US"/>
        </w:rPr>
      </w:pPr>
    </w:p>
    <w:p w:rsidR="00184783" w:rsidRPr="00184783" w:rsidRDefault="00184783" w:rsidP="00184783">
      <w:pPr>
        <w:ind w:firstLine="709"/>
        <w:jc w:val="center"/>
        <w:outlineLvl w:val="0"/>
        <w:rPr>
          <w:rFonts w:eastAsiaTheme="minorHAnsi"/>
          <w:lang w:eastAsia="en-US"/>
        </w:rPr>
      </w:pPr>
      <w:r w:rsidRPr="00184783">
        <w:rPr>
          <w:rFonts w:eastAsiaTheme="minorHAnsi"/>
          <w:lang w:eastAsia="en-US"/>
        </w:rPr>
        <w:t>6. Расторжение договора</w:t>
      </w:r>
    </w:p>
    <w:p w:rsidR="00184783" w:rsidRPr="00184783" w:rsidRDefault="00184783" w:rsidP="00184783">
      <w:pPr>
        <w:ind w:firstLine="709"/>
        <w:jc w:val="both"/>
        <w:rPr>
          <w:rFonts w:eastAsiaTheme="minorHAnsi"/>
          <w:lang w:eastAsia="en-US"/>
        </w:rPr>
      </w:pPr>
    </w:p>
    <w:p w:rsidR="00184783" w:rsidRPr="00184783" w:rsidRDefault="00184783" w:rsidP="00184783">
      <w:pPr>
        <w:ind w:firstLine="709"/>
        <w:jc w:val="both"/>
        <w:rPr>
          <w:rFonts w:eastAsiaTheme="minorHAnsi"/>
          <w:lang w:eastAsia="en-US"/>
        </w:rPr>
      </w:pPr>
      <w:r w:rsidRPr="00184783">
        <w:rPr>
          <w:rFonts w:eastAsiaTheme="minorHAnsi"/>
          <w:lang w:eastAsia="en-US"/>
        </w:rPr>
        <w:t xml:space="preserve">6.1. </w:t>
      </w:r>
      <w:proofErr w:type="gramStart"/>
      <w:r w:rsidRPr="00184783">
        <w:rPr>
          <w:rFonts w:eastAsiaTheme="minorHAnsi"/>
          <w:lang w:eastAsia="en-US"/>
        </w:rPr>
        <w:t>Договор</w:t>
      </w:r>
      <w:proofErr w:type="gramEnd"/>
      <w:r w:rsidRPr="00184783">
        <w:rPr>
          <w:rFonts w:eastAsiaTheme="minorHAnsi"/>
          <w:lang w:eastAsia="en-US"/>
        </w:rPr>
        <w:t xml:space="preserve"> может быть расторгнут по соглашению Сторон или по решению суда.</w:t>
      </w:r>
    </w:p>
    <w:p w:rsidR="00184783" w:rsidRPr="00184783" w:rsidRDefault="00184783" w:rsidP="00184783">
      <w:pPr>
        <w:ind w:firstLine="709"/>
        <w:jc w:val="both"/>
        <w:rPr>
          <w:rFonts w:eastAsiaTheme="minorHAnsi"/>
          <w:lang w:eastAsia="en-US"/>
        </w:rPr>
      </w:pPr>
      <w:r w:rsidRPr="00184783">
        <w:rPr>
          <w:rFonts w:eastAsiaTheme="minorHAnsi"/>
          <w:lang w:eastAsia="en-US"/>
        </w:rPr>
        <w:t>6.2. Уполномоченный орган имеет право досрочно в одностороннем порядке отказаться от исполнения условий настоящего договора по следующим основаниям:</w:t>
      </w:r>
    </w:p>
    <w:p w:rsidR="00184783" w:rsidRPr="00184783" w:rsidRDefault="00184783" w:rsidP="00184783">
      <w:pPr>
        <w:ind w:firstLine="709"/>
        <w:jc w:val="both"/>
        <w:rPr>
          <w:rFonts w:eastAsiaTheme="minorHAnsi"/>
          <w:lang w:eastAsia="en-US"/>
        </w:rPr>
      </w:pPr>
      <w:r w:rsidRPr="00184783">
        <w:rPr>
          <w:rFonts w:eastAsiaTheme="minorHAnsi"/>
          <w:lang w:eastAsia="en-US"/>
        </w:rPr>
        <w:t xml:space="preserve">6.2.1. Невыполнение Заявителем/Победителем аукциона требований, указанных в </w:t>
      </w:r>
      <w:hyperlink w:anchor="Par25" w:history="1">
        <w:r w:rsidRPr="00184783">
          <w:rPr>
            <w:rFonts w:eastAsiaTheme="minorHAnsi"/>
            <w:lang w:eastAsia="en-US"/>
          </w:rPr>
          <w:t>пункте 2.4</w:t>
        </w:r>
      </w:hyperlink>
      <w:r w:rsidRPr="00184783">
        <w:rPr>
          <w:rFonts w:eastAsiaTheme="minorHAnsi"/>
          <w:lang w:eastAsia="en-US"/>
        </w:rPr>
        <w:t>. настоящего договора;</w:t>
      </w:r>
    </w:p>
    <w:p w:rsidR="00184783" w:rsidRPr="00184783" w:rsidRDefault="00184783" w:rsidP="00184783">
      <w:pPr>
        <w:ind w:firstLine="709"/>
        <w:jc w:val="both"/>
        <w:rPr>
          <w:rFonts w:eastAsiaTheme="minorHAnsi"/>
          <w:lang w:eastAsia="en-US"/>
        </w:rPr>
      </w:pPr>
      <w:r w:rsidRPr="00184783">
        <w:rPr>
          <w:rFonts w:eastAsiaTheme="minorHAnsi"/>
          <w:lang w:eastAsia="en-US"/>
        </w:rPr>
        <w:t>6.2.2. Прекращение хозяйствующим субъектом в установленном законом порядке своей деятельности;</w:t>
      </w:r>
    </w:p>
    <w:p w:rsidR="00184783" w:rsidRPr="00184783" w:rsidRDefault="00184783" w:rsidP="00184783">
      <w:pPr>
        <w:ind w:firstLine="709"/>
        <w:jc w:val="both"/>
        <w:rPr>
          <w:rFonts w:eastAsiaTheme="minorHAnsi"/>
          <w:lang w:eastAsia="en-US"/>
        </w:rPr>
      </w:pPr>
      <w:r w:rsidRPr="00184783">
        <w:rPr>
          <w:rFonts w:eastAsiaTheme="minorHAnsi"/>
          <w:lang w:eastAsia="en-US"/>
        </w:rPr>
        <w:t>6.2.3. Эксплуатация Объекта без акта контрольно-приемочной комиссии;</w:t>
      </w:r>
    </w:p>
    <w:p w:rsidR="00184783" w:rsidRPr="00184783" w:rsidRDefault="00184783" w:rsidP="00184783">
      <w:pPr>
        <w:ind w:firstLine="709"/>
        <w:jc w:val="both"/>
        <w:rPr>
          <w:rFonts w:eastAsiaTheme="minorHAnsi"/>
          <w:lang w:eastAsia="en-US"/>
        </w:rPr>
      </w:pPr>
      <w:r w:rsidRPr="00184783">
        <w:rPr>
          <w:rFonts w:eastAsiaTheme="minorHAnsi"/>
          <w:lang w:eastAsia="en-US"/>
        </w:rPr>
        <w:t>6.2.4. Выявление несоответствия Объекта требованиям, указанным в договоре, что подтверждается соответствующими актами проверок контрольно-приемочной комиссии;</w:t>
      </w:r>
    </w:p>
    <w:p w:rsidR="00184783" w:rsidRPr="00184783" w:rsidRDefault="00184783" w:rsidP="00184783">
      <w:pPr>
        <w:ind w:firstLine="709"/>
        <w:jc w:val="both"/>
        <w:rPr>
          <w:rFonts w:eastAsiaTheme="minorHAnsi"/>
          <w:lang w:eastAsia="en-US"/>
        </w:rPr>
      </w:pPr>
      <w:r w:rsidRPr="00184783">
        <w:rPr>
          <w:rFonts w:eastAsiaTheme="minorHAnsi"/>
          <w:lang w:eastAsia="en-US"/>
        </w:rPr>
        <w:t xml:space="preserve">6.2.5. </w:t>
      </w:r>
      <w:proofErr w:type="spellStart"/>
      <w:r w:rsidRPr="00184783">
        <w:rPr>
          <w:rFonts w:eastAsiaTheme="minorHAnsi"/>
          <w:lang w:eastAsia="en-US"/>
        </w:rPr>
        <w:t>Непредъявление</w:t>
      </w:r>
      <w:proofErr w:type="spellEnd"/>
      <w:r w:rsidRPr="00184783">
        <w:rPr>
          <w:rFonts w:eastAsiaTheme="minorHAnsi"/>
          <w:lang w:eastAsia="en-US"/>
        </w:rPr>
        <w:t xml:space="preserve"> Объекта в течение установленного срока для осмотра контрольно-приемочной комиссии;</w:t>
      </w:r>
    </w:p>
    <w:p w:rsidR="00184783" w:rsidRPr="00184783" w:rsidRDefault="00184783" w:rsidP="00184783">
      <w:pPr>
        <w:ind w:firstLine="709"/>
        <w:jc w:val="both"/>
        <w:rPr>
          <w:rFonts w:eastAsiaTheme="minorHAnsi"/>
          <w:lang w:eastAsia="en-US"/>
        </w:rPr>
      </w:pPr>
      <w:r w:rsidRPr="00184783">
        <w:rPr>
          <w:rFonts w:eastAsiaTheme="minorHAnsi"/>
          <w:lang w:eastAsia="en-US"/>
        </w:rPr>
        <w:t xml:space="preserve">6.2.6. Неосуществление торговой деятельности более 1 (одного) месяца с начала периода, обозначенного в </w:t>
      </w:r>
      <w:hyperlink w:anchor="Par11" w:history="1">
        <w:r w:rsidRPr="00184783">
          <w:rPr>
            <w:rFonts w:eastAsiaTheme="minorHAnsi"/>
            <w:lang w:eastAsia="en-US"/>
          </w:rPr>
          <w:t>пункте 1.3</w:t>
        </w:r>
      </w:hyperlink>
      <w:r w:rsidRPr="00184783">
        <w:rPr>
          <w:rFonts w:eastAsiaTheme="minorHAnsi"/>
          <w:lang w:eastAsia="en-US"/>
        </w:rPr>
        <w:t>. настоящего договора, без уважительных причин, при этом оплаченная сумма за право размещения Объекта хозяйствующему субъекту не возвращается;</w:t>
      </w:r>
    </w:p>
    <w:p w:rsidR="00184783" w:rsidRPr="00184783" w:rsidRDefault="00184783" w:rsidP="00184783">
      <w:pPr>
        <w:ind w:firstLine="709"/>
        <w:jc w:val="both"/>
        <w:rPr>
          <w:rFonts w:eastAsiaTheme="minorHAnsi"/>
          <w:lang w:eastAsia="en-US"/>
        </w:rPr>
      </w:pPr>
      <w:r w:rsidRPr="00184783">
        <w:rPr>
          <w:rFonts w:eastAsiaTheme="minorHAnsi"/>
          <w:lang w:eastAsia="en-US"/>
        </w:rPr>
        <w:t xml:space="preserve">6.2.7. </w:t>
      </w:r>
      <w:proofErr w:type="gramStart"/>
      <w:r w:rsidRPr="00184783">
        <w:rPr>
          <w:rFonts w:eastAsiaTheme="minorHAnsi"/>
          <w:lang w:eastAsia="en-US"/>
        </w:rPr>
        <w:t xml:space="preserve">Принятие органами местного самоуправления </w:t>
      </w:r>
      <w:proofErr w:type="spellStart"/>
      <w:r w:rsidRPr="00184783">
        <w:rPr>
          <w:rFonts w:eastAsiaTheme="minorHAnsi"/>
          <w:lang w:eastAsia="en-US"/>
        </w:rPr>
        <w:t>Инсарского</w:t>
      </w:r>
      <w:proofErr w:type="spellEnd"/>
      <w:r w:rsidRPr="00184783">
        <w:rPr>
          <w:rFonts w:eastAsiaTheme="minorHAnsi"/>
          <w:lang w:eastAsia="en-US"/>
        </w:rPr>
        <w:t xml:space="preserve"> муниципального района в установленном порядке решений: о необходимости ремонта и (или) реконструкции автомобильных дорог, в случае если нахождение НТО препятствует осуществлению указанных работ; использовании территории, занимаемой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 размещении объектов капитального строительства регионального и муниципального значения;</w:t>
      </w:r>
      <w:proofErr w:type="gramEnd"/>
    </w:p>
    <w:p w:rsidR="00184783" w:rsidRPr="00184783" w:rsidRDefault="00184783" w:rsidP="00184783">
      <w:pPr>
        <w:ind w:firstLine="709"/>
        <w:jc w:val="both"/>
        <w:rPr>
          <w:rFonts w:eastAsiaTheme="minorHAnsi"/>
          <w:lang w:eastAsia="en-US"/>
        </w:rPr>
      </w:pPr>
      <w:r w:rsidRPr="00184783">
        <w:rPr>
          <w:rFonts w:eastAsiaTheme="minorHAnsi"/>
          <w:lang w:eastAsia="en-US"/>
        </w:rPr>
        <w:lastRenderedPageBreak/>
        <w:t>6.2.8. Размещение более трех единиц выносного холодильного оборудования, установка холодильного и иного сопутствующего выносного оборудования за пределами Объекта;</w:t>
      </w:r>
    </w:p>
    <w:p w:rsidR="00184783" w:rsidRPr="00184783" w:rsidRDefault="00184783" w:rsidP="00184783">
      <w:pPr>
        <w:ind w:firstLine="709"/>
        <w:jc w:val="both"/>
        <w:rPr>
          <w:rFonts w:eastAsiaTheme="minorHAnsi"/>
          <w:lang w:eastAsia="en-US"/>
        </w:rPr>
      </w:pPr>
      <w:r w:rsidRPr="00184783">
        <w:rPr>
          <w:rFonts w:eastAsiaTheme="minorHAnsi"/>
          <w:lang w:eastAsia="en-US"/>
        </w:rPr>
        <w:t>6.2.9. Отсутствие удобного подъезда автотранспорта, не создающего помех для прохода пешеходов. Осуществление разгрузки товара и оборудования с заездом автомобилей на тротуар;</w:t>
      </w:r>
    </w:p>
    <w:p w:rsidR="00184783" w:rsidRPr="00184783" w:rsidRDefault="00184783" w:rsidP="00184783">
      <w:pPr>
        <w:ind w:firstLine="709"/>
        <w:jc w:val="both"/>
        <w:rPr>
          <w:rFonts w:eastAsiaTheme="minorHAnsi"/>
          <w:lang w:eastAsia="en-US"/>
        </w:rPr>
      </w:pPr>
      <w:r w:rsidRPr="00184783">
        <w:rPr>
          <w:rFonts w:eastAsiaTheme="minorHAnsi"/>
          <w:lang w:eastAsia="en-US"/>
        </w:rPr>
        <w:t xml:space="preserve">6.2.10. Выставление на </w:t>
      </w:r>
      <w:proofErr w:type="gramStart"/>
      <w:r w:rsidRPr="00184783">
        <w:rPr>
          <w:rFonts w:eastAsiaTheme="minorHAnsi"/>
          <w:lang w:eastAsia="en-US"/>
        </w:rPr>
        <w:t>прилегающей</w:t>
      </w:r>
      <w:proofErr w:type="gramEnd"/>
      <w:r w:rsidRPr="00184783">
        <w:rPr>
          <w:rFonts w:eastAsiaTheme="minorHAnsi"/>
          <w:lang w:eastAsia="en-US"/>
        </w:rPr>
        <w:t xml:space="preserve"> к НТО столов, стульев, зонтов и других подобных объектов;</w:t>
      </w:r>
    </w:p>
    <w:p w:rsidR="00184783" w:rsidRPr="00184783" w:rsidRDefault="00184783" w:rsidP="00184783">
      <w:pPr>
        <w:ind w:firstLine="709"/>
        <w:jc w:val="both"/>
        <w:rPr>
          <w:rFonts w:eastAsiaTheme="minorHAnsi"/>
          <w:lang w:eastAsia="en-US"/>
        </w:rPr>
      </w:pPr>
      <w:r w:rsidRPr="00184783">
        <w:rPr>
          <w:rFonts w:eastAsiaTheme="minorHAnsi"/>
          <w:lang w:eastAsia="en-US"/>
        </w:rPr>
        <w:t>6.2.11. невнесения Хозяйствующим субъектом платы за размещение круглогодичного НТО в установленные Договором сроки, если просрочка платежа составляет более 90 (девяноста) календарных дней;</w:t>
      </w:r>
    </w:p>
    <w:p w:rsidR="00184783" w:rsidRPr="00184783" w:rsidRDefault="00184783" w:rsidP="00184783">
      <w:pPr>
        <w:ind w:firstLine="709"/>
        <w:jc w:val="both"/>
        <w:rPr>
          <w:rFonts w:eastAsiaTheme="minorHAnsi"/>
          <w:lang w:eastAsia="en-US"/>
        </w:rPr>
      </w:pPr>
      <w:r w:rsidRPr="00184783">
        <w:rPr>
          <w:rFonts w:eastAsiaTheme="minorHAnsi"/>
          <w:lang w:eastAsia="en-US"/>
        </w:rPr>
        <w:t>6.2.12. Иные предусмотренные действующим законодательством Российской Федерации случаи.</w:t>
      </w:r>
    </w:p>
    <w:p w:rsidR="00184783" w:rsidRPr="00184783" w:rsidRDefault="00184783" w:rsidP="00184783">
      <w:pPr>
        <w:ind w:firstLine="709"/>
        <w:jc w:val="both"/>
        <w:rPr>
          <w:rFonts w:eastAsiaTheme="minorHAnsi"/>
          <w:lang w:eastAsia="en-US"/>
        </w:rPr>
      </w:pPr>
      <w:r w:rsidRPr="00184783">
        <w:rPr>
          <w:rFonts w:eastAsiaTheme="minorHAnsi"/>
          <w:lang w:eastAsia="en-US"/>
        </w:rPr>
        <w:t>6.3. Хозяйствующий субъект имеет право расторгнуть настоящий Договор в одностороннем внесудебном порядке лишь при условиях отсутствия задолженности по настоящему Договору, осуществления демонтажа НТО и проведения восстановительных работ на месте его размещения. Письменное уведомление о расторжении настоящего Договора должно быть направлено в Уполномоченный орган не менее чем за 14 (четырнадцать) календарных дней до предполагаемой даты расторжения настоящего Договора.</w:t>
      </w:r>
    </w:p>
    <w:p w:rsidR="00184783" w:rsidRPr="00184783" w:rsidRDefault="00184783" w:rsidP="00184783">
      <w:pPr>
        <w:ind w:firstLine="709"/>
        <w:jc w:val="both"/>
        <w:rPr>
          <w:rFonts w:eastAsiaTheme="minorHAnsi"/>
          <w:lang w:eastAsia="en-US"/>
        </w:rPr>
      </w:pPr>
      <w:r w:rsidRPr="00184783">
        <w:rPr>
          <w:rFonts w:eastAsiaTheme="minorHAnsi"/>
          <w:lang w:eastAsia="en-US"/>
        </w:rPr>
        <w:t>В случае подачи Хозяйствующим субъектом соответствующего заявления о прекращении деятельности в адрес Уполномоченного органа действие Договора прекращается досрочно в одностороннем порядке.</w:t>
      </w:r>
    </w:p>
    <w:p w:rsidR="00184783" w:rsidRPr="00184783" w:rsidRDefault="00184783" w:rsidP="00184783">
      <w:pPr>
        <w:ind w:firstLine="709"/>
        <w:jc w:val="both"/>
        <w:rPr>
          <w:rFonts w:eastAsiaTheme="minorHAnsi"/>
          <w:lang w:eastAsia="en-US"/>
        </w:rPr>
      </w:pPr>
      <w:r w:rsidRPr="00184783">
        <w:rPr>
          <w:rFonts w:eastAsiaTheme="minorHAnsi"/>
          <w:lang w:eastAsia="en-US"/>
        </w:rPr>
        <w:t>При этом демонтаж НТО осуществляется Хозяйствующим субъектом самостоятельно в течение 5 (пяти) рабочих дней; понесенные затраты хозяйствующему субъекту не компенсируются.</w:t>
      </w:r>
    </w:p>
    <w:p w:rsidR="00184783" w:rsidRPr="00184783" w:rsidRDefault="00184783" w:rsidP="00184783">
      <w:pPr>
        <w:ind w:firstLine="709"/>
        <w:jc w:val="both"/>
        <w:rPr>
          <w:rFonts w:eastAsiaTheme="minorHAnsi"/>
          <w:lang w:eastAsia="en-US"/>
        </w:rPr>
      </w:pPr>
      <w:r w:rsidRPr="00184783">
        <w:rPr>
          <w:rFonts w:eastAsiaTheme="minorHAnsi"/>
          <w:lang w:eastAsia="en-US"/>
        </w:rPr>
        <w:t xml:space="preserve">6.4. При отказе от исполнения настоящего договора в одностороннем порядке Представитель Уполномоченного органа направляет Заявителю/Победителю торгов письменное уведомление об отказе от исполнения условий договора. </w:t>
      </w:r>
      <w:proofErr w:type="gramStart"/>
      <w:r w:rsidRPr="00184783">
        <w:rPr>
          <w:rFonts w:eastAsiaTheme="minorHAnsi"/>
          <w:lang w:eastAsia="en-US"/>
        </w:rPr>
        <w:t>С даты направления</w:t>
      </w:r>
      <w:proofErr w:type="gramEnd"/>
      <w:r w:rsidRPr="00184783">
        <w:rPr>
          <w:rFonts w:eastAsiaTheme="minorHAnsi"/>
          <w:lang w:eastAsia="en-US"/>
        </w:rPr>
        <w:t xml:space="preserve"> указанного уведомления настоящий договор будет считаться расторгнутым.</w:t>
      </w:r>
    </w:p>
    <w:p w:rsidR="00184783" w:rsidRPr="00184783" w:rsidRDefault="00184783" w:rsidP="00184783">
      <w:pPr>
        <w:ind w:firstLine="709"/>
        <w:jc w:val="both"/>
        <w:rPr>
          <w:rFonts w:eastAsiaTheme="minorHAnsi"/>
          <w:lang w:eastAsia="en-US"/>
        </w:rPr>
      </w:pPr>
      <w:r w:rsidRPr="00184783">
        <w:rPr>
          <w:rFonts w:eastAsiaTheme="minorHAnsi"/>
          <w:lang w:eastAsia="en-US"/>
        </w:rPr>
        <w:t xml:space="preserve">6.5. В случае досрочного прекращения действия Договора по инициативе Уполномоченного органа НТО подлежит демонтажу Хозяйствующим субъектом в течение пяти рабочих дней </w:t>
      </w:r>
      <w:proofErr w:type="gramStart"/>
      <w:r w:rsidRPr="00184783">
        <w:rPr>
          <w:rFonts w:eastAsiaTheme="minorHAnsi"/>
          <w:lang w:eastAsia="en-US"/>
        </w:rPr>
        <w:t>с даты прекращения</w:t>
      </w:r>
      <w:proofErr w:type="gramEnd"/>
      <w:r w:rsidRPr="00184783">
        <w:rPr>
          <w:rFonts w:eastAsiaTheme="minorHAnsi"/>
          <w:lang w:eastAsia="en-US"/>
        </w:rPr>
        <w:t xml:space="preserve"> действия Договора, при этом Хозяйствующему субъекту понесенные затраты не компенсируются.</w:t>
      </w:r>
    </w:p>
    <w:p w:rsidR="00184783" w:rsidRPr="00184783" w:rsidRDefault="00184783" w:rsidP="00184783">
      <w:pPr>
        <w:ind w:firstLine="709"/>
        <w:jc w:val="both"/>
        <w:rPr>
          <w:rFonts w:eastAsiaTheme="minorHAnsi"/>
          <w:lang w:eastAsia="en-US"/>
        </w:rPr>
      </w:pPr>
    </w:p>
    <w:p w:rsidR="00184783" w:rsidRPr="00184783" w:rsidRDefault="00184783" w:rsidP="00184783">
      <w:pPr>
        <w:ind w:firstLine="709"/>
        <w:jc w:val="both"/>
        <w:rPr>
          <w:rFonts w:eastAsiaTheme="minorHAnsi"/>
          <w:lang w:eastAsia="en-US"/>
        </w:rPr>
      </w:pPr>
    </w:p>
    <w:p w:rsidR="00184783" w:rsidRPr="00184783" w:rsidRDefault="00184783" w:rsidP="00184783">
      <w:pPr>
        <w:ind w:firstLine="709"/>
        <w:jc w:val="center"/>
        <w:outlineLvl w:val="0"/>
        <w:rPr>
          <w:rFonts w:eastAsiaTheme="minorHAnsi"/>
          <w:lang w:eastAsia="en-US"/>
        </w:rPr>
      </w:pPr>
      <w:r w:rsidRPr="00184783">
        <w:rPr>
          <w:rFonts w:eastAsiaTheme="minorHAnsi"/>
          <w:lang w:eastAsia="en-US"/>
        </w:rPr>
        <w:t>7. Прочие условия</w:t>
      </w:r>
    </w:p>
    <w:p w:rsidR="00184783" w:rsidRPr="00184783" w:rsidRDefault="00184783" w:rsidP="00184783">
      <w:pPr>
        <w:ind w:firstLine="709"/>
        <w:jc w:val="both"/>
        <w:rPr>
          <w:rFonts w:eastAsiaTheme="minorHAnsi"/>
          <w:lang w:eastAsia="en-US"/>
        </w:rPr>
      </w:pPr>
    </w:p>
    <w:p w:rsidR="00184783" w:rsidRPr="00184783" w:rsidRDefault="00184783" w:rsidP="00184783">
      <w:pPr>
        <w:ind w:firstLine="709"/>
        <w:jc w:val="both"/>
        <w:rPr>
          <w:rFonts w:eastAsiaTheme="minorHAnsi"/>
          <w:lang w:eastAsia="en-US"/>
        </w:rPr>
      </w:pPr>
      <w:r w:rsidRPr="00184783">
        <w:rPr>
          <w:rFonts w:eastAsiaTheme="minorHAnsi"/>
          <w:lang w:eastAsia="en-US"/>
        </w:rPr>
        <w:t>7.1. Вопросы, не урегулированные настоящим договором, разрешаются в соответствии с действующим законодательством Российской Федерации.</w:t>
      </w:r>
    </w:p>
    <w:p w:rsidR="00184783" w:rsidRPr="00184783" w:rsidRDefault="00184783" w:rsidP="00184783">
      <w:pPr>
        <w:ind w:firstLine="709"/>
        <w:jc w:val="both"/>
        <w:rPr>
          <w:rFonts w:eastAsiaTheme="minorHAnsi"/>
          <w:lang w:eastAsia="en-US"/>
        </w:rPr>
      </w:pPr>
      <w:r w:rsidRPr="00184783">
        <w:rPr>
          <w:rFonts w:eastAsiaTheme="minorHAnsi"/>
          <w:lang w:eastAsia="en-US"/>
        </w:rPr>
        <w:t>7.2. Договор составлен в двух экземплярах, каждый из которых имеет одинаковую юридическую силу.</w:t>
      </w:r>
    </w:p>
    <w:p w:rsidR="00184783" w:rsidRPr="00184783" w:rsidRDefault="00184783" w:rsidP="00184783">
      <w:pPr>
        <w:ind w:firstLine="709"/>
        <w:jc w:val="both"/>
        <w:rPr>
          <w:rFonts w:eastAsiaTheme="minorHAnsi"/>
          <w:lang w:eastAsia="en-US"/>
        </w:rPr>
      </w:pPr>
      <w:r w:rsidRPr="00184783">
        <w:rPr>
          <w:rFonts w:eastAsiaTheme="minorHAnsi"/>
          <w:lang w:eastAsia="en-US"/>
        </w:rPr>
        <w:t>7.3. Споры по договору разрешаются в Арбитражном суде Республики Мордовия.</w:t>
      </w:r>
    </w:p>
    <w:p w:rsidR="00184783" w:rsidRPr="00184783" w:rsidRDefault="00184783" w:rsidP="00184783">
      <w:pPr>
        <w:ind w:firstLine="709"/>
        <w:jc w:val="both"/>
        <w:rPr>
          <w:rFonts w:eastAsiaTheme="minorHAnsi"/>
          <w:lang w:eastAsia="en-US"/>
        </w:rPr>
      </w:pPr>
      <w:r w:rsidRPr="00184783">
        <w:rPr>
          <w:rFonts w:eastAsiaTheme="minorHAnsi"/>
          <w:lang w:eastAsia="en-US"/>
        </w:rPr>
        <w:t>7.4. Все изменения к договору оформляются Сторонами дополнительными соглашениями, составленными в письменной форме, которые являются неотъемлемой частью договора.</w:t>
      </w:r>
    </w:p>
    <w:p w:rsidR="00184783" w:rsidRPr="00184783" w:rsidRDefault="00184783" w:rsidP="00184783">
      <w:pPr>
        <w:jc w:val="both"/>
        <w:rPr>
          <w:rFonts w:eastAsiaTheme="minorHAnsi"/>
          <w:lang w:eastAsia="en-US"/>
        </w:rPr>
      </w:pPr>
      <w:r w:rsidRPr="00184783">
        <w:rPr>
          <w:rFonts w:eastAsiaTheme="minorHAnsi"/>
          <w:lang w:eastAsia="en-US"/>
        </w:rPr>
        <w:t xml:space="preserve">7.5. Настоящий Договор вступает в силу </w:t>
      </w:r>
      <w:proofErr w:type="gramStart"/>
      <w:r w:rsidRPr="00184783">
        <w:rPr>
          <w:rFonts w:eastAsiaTheme="minorHAnsi"/>
          <w:lang w:eastAsia="en-US"/>
        </w:rPr>
        <w:t>с даты подписания</w:t>
      </w:r>
      <w:proofErr w:type="gramEnd"/>
      <w:r w:rsidRPr="00184783">
        <w:rPr>
          <w:rFonts w:eastAsiaTheme="minorHAnsi"/>
          <w:lang w:eastAsia="en-US"/>
        </w:rPr>
        <w:t xml:space="preserve"> Сторонами и действует до полного исполнения Сторонами обязательств по нему.</w:t>
      </w:r>
    </w:p>
    <w:p w:rsidR="00184783" w:rsidRPr="00184783" w:rsidRDefault="00184783" w:rsidP="00184783">
      <w:pPr>
        <w:jc w:val="both"/>
        <w:rPr>
          <w:rFonts w:eastAsiaTheme="minorHAnsi"/>
          <w:lang w:eastAsia="en-US"/>
        </w:rPr>
      </w:pPr>
      <w:r w:rsidRPr="00184783">
        <w:rPr>
          <w:rFonts w:eastAsiaTheme="minorHAnsi"/>
          <w:lang w:eastAsia="en-US"/>
        </w:rPr>
        <w:t>7.6. Приложения к договору составляют его неотъемлемую часть.</w:t>
      </w:r>
    </w:p>
    <w:p w:rsidR="00184783" w:rsidRPr="00184783" w:rsidRDefault="00184783" w:rsidP="00184783">
      <w:pPr>
        <w:jc w:val="both"/>
        <w:rPr>
          <w:rFonts w:eastAsiaTheme="minorHAnsi"/>
          <w:lang w:eastAsia="en-US"/>
        </w:rPr>
      </w:pPr>
      <w:r w:rsidRPr="00184783">
        <w:rPr>
          <w:rFonts w:eastAsiaTheme="minorHAnsi"/>
          <w:lang w:eastAsia="en-US"/>
        </w:rPr>
        <w:t>Приложение 1 - план-схема размещения Объекта;</w:t>
      </w:r>
    </w:p>
    <w:p w:rsidR="00184783" w:rsidRPr="00184783" w:rsidRDefault="00184783" w:rsidP="00184783">
      <w:pPr>
        <w:jc w:val="both"/>
        <w:rPr>
          <w:rFonts w:eastAsiaTheme="minorHAnsi"/>
          <w:lang w:eastAsia="en-US"/>
        </w:rPr>
      </w:pPr>
      <w:r w:rsidRPr="00184783">
        <w:rPr>
          <w:rFonts w:eastAsiaTheme="minorHAnsi"/>
          <w:lang w:eastAsia="en-US"/>
        </w:rPr>
        <w:t>Приложение 2 - эскиз НТО на бумажном носителе, с цветовым решением, в формате А</w:t>
      </w:r>
      <w:proofErr w:type="gramStart"/>
      <w:r w:rsidRPr="00184783">
        <w:rPr>
          <w:rFonts w:eastAsiaTheme="minorHAnsi"/>
          <w:lang w:eastAsia="en-US"/>
        </w:rPr>
        <w:t>4</w:t>
      </w:r>
      <w:proofErr w:type="gramEnd"/>
      <w:r w:rsidRPr="00184783">
        <w:rPr>
          <w:rFonts w:eastAsiaTheme="minorHAnsi"/>
          <w:lang w:eastAsia="en-US"/>
        </w:rPr>
        <w:t>, либо фотоматериал планируемого к установке НТО;</w:t>
      </w:r>
    </w:p>
    <w:p w:rsidR="00184783" w:rsidRPr="00184783" w:rsidRDefault="00184783" w:rsidP="00184783">
      <w:pPr>
        <w:jc w:val="both"/>
        <w:rPr>
          <w:rFonts w:eastAsiaTheme="minorHAnsi"/>
          <w:lang w:eastAsia="en-US"/>
        </w:rPr>
      </w:pPr>
      <w:r w:rsidRPr="00184783">
        <w:rPr>
          <w:rFonts w:eastAsiaTheme="minorHAnsi"/>
          <w:lang w:eastAsia="en-US"/>
        </w:rPr>
        <w:t>Приложение 3 - платежный документ с отметкой банка, подтверждающий внесение платы в полном объеме.</w:t>
      </w:r>
    </w:p>
    <w:p w:rsidR="00184783" w:rsidRPr="00184783" w:rsidRDefault="00184783" w:rsidP="00184783">
      <w:pPr>
        <w:jc w:val="both"/>
        <w:rPr>
          <w:rFonts w:eastAsiaTheme="minorHAnsi"/>
          <w:lang w:eastAsia="en-US"/>
        </w:rPr>
      </w:pPr>
    </w:p>
    <w:p w:rsidR="00184783" w:rsidRPr="00184783" w:rsidRDefault="00184783" w:rsidP="00184783">
      <w:pPr>
        <w:jc w:val="center"/>
        <w:outlineLvl w:val="0"/>
        <w:rPr>
          <w:rFonts w:eastAsiaTheme="minorHAnsi"/>
          <w:lang w:eastAsia="en-US"/>
        </w:rPr>
      </w:pPr>
      <w:r w:rsidRPr="00184783">
        <w:rPr>
          <w:rFonts w:eastAsiaTheme="minorHAnsi"/>
          <w:lang w:eastAsia="en-US"/>
        </w:rPr>
        <w:t>7. Юридические адреса, банковские реквизиты и подписи Сторон</w:t>
      </w:r>
    </w:p>
    <w:p w:rsidR="00184783" w:rsidRPr="00184783" w:rsidRDefault="00184783" w:rsidP="00184783">
      <w:pPr>
        <w:spacing w:before="260"/>
        <w:jc w:val="both"/>
        <w:outlineLvl w:val="0"/>
        <w:rPr>
          <w:rFonts w:eastAsiaTheme="minorHAnsi"/>
          <w:lang w:eastAsia="en-US"/>
        </w:rPr>
      </w:pPr>
      <w:r w:rsidRPr="00184783">
        <w:rPr>
          <w:rFonts w:eastAsiaTheme="minorHAnsi"/>
          <w:lang w:eastAsia="en-US"/>
        </w:rPr>
        <w:lastRenderedPageBreak/>
        <w:t>Уполномоченный орган:                             Заявитель/Победитель аукциона:</w:t>
      </w:r>
    </w:p>
    <w:p w:rsidR="00184783" w:rsidRPr="00184783" w:rsidRDefault="00184783" w:rsidP="00184783">
      <w:pPr>
        <w:jc w:val="both"/>
        <w:outlineLvl w:val="0"/>
        <w:rPr>
          <w:rFonts w:eastAsiaTheme="minorHAnsi"/>
          <w:lang w:eastAsia="en-US"/>
        </w:rPr>
      </w:pPr>
      <w:r w:rsidRPr="00184783">
        <w:rPr>
          <w:rFonts w:eastAsiaTheme="minorHAnsi"/>
          <w:lang w:eastAsia="en-US"/>
        </w:rPr>
        <w:t>_____________________________              ______________________________</w:t>
      </w:r>
    </w:p>
    <w:p w:rsidR="00184783" w:rsidRPr="00184783" w:rsidRDefault="00184783" w:rsidP="00184783">
      <w:pPr>
        <w:jc w:val="both"/>
        <w:outlineLvl w:val="0"/>
        <w:rPr>
          <w:rFonts w:eastAsiaTheme="minorHAnsi"/>
          <w:lang w:eastAsia="en-US"/>
        </w:rPr>
      </w:pPr>
      <w:r w:rsidRPr="00184783">
        <w:rPr>
          <w:rFonts w:eastAsiaTheme="minorHAnsi"/>
          <w:lang w:eastAsia="en-US"/>
        </w:rPr>
        <w:t>Адрес: _____________________,                Адрес: ______________________,</w:t>
      </w:r>
    </w:p>
    <w:p w:rsidR="00184783" w:rsidRPr="00184783" w:rsidRDefault="00184783" w:rsidP="00184783">
      <w:pPr>
        <w:jc w:val="both"/>
        <w:outlineLvl w:val="0"/>
        <w:rPr>
          <w:rFonts w:eastAsiaTheme="minorHAnsi"/>
          <w:lang w:eastAsia="en-US"/>
        </w:rPr>
      </w:pPr>
      <w:r w:rsidRPr="00184783">
        <w:rPr>
          <w:rFonts w:eastAsiaTheme="minorHAnsi"/>
          <w:lang w:eastAsia="en-US"/>
        </w:rPr>
        <w:t>ИНН/КПП, ___________________,            ИНН/КПП _____________________,</w:t>
      </w:r>
    </w:p>
    <w:p w:rsidR="00184783" w:rsidRPr="00184783" w:rsidRDefault="00184783" w:rsidP="00184783">
      <w:pPr>
        <w:jc w:val="both"/>
        <w:outlineLvl w:val="0"/>
        <w:rPr>
          <w:rFonts w:eastAsiaTheme="minorHAnsi"/>
          <w:lang w:eastAsia="en-US"/>
        </w:rPr>
      </w:pPr>
      <w:proofErr w:type="gramStart"/>
      <w:r w:rsidRPr="00184783">
        <w:rPr>
          <w:rFonts w:eastAsiaTheme="minorHAnsi"/>
          <w:lang w:eastAsia="en-US"/>
        </w:rPr>
        <w:t>р</w:t>
      </w:r>
      <w:proofErr w:type="gramEnd"/>
      <w:r w:rsidRPr="00184783">
        <w:rPr>
          <w:rFonts w:eastAsiaTheme="minorHAnsi"/>
          <w:lang w:eastAsia="en-US"/>
        </w:rPr>
        <w:t>/с _________________________                р/с __________________________</w:t>
      </w:r>
    </w:p>
    <w:p w:rsidR="00184783" w:rsidRPr="00184783" w:rsidRDefault="00184783" w:rsidP="00184783">
      <w:pPr>
        <w:jc w:val="both"/>
        <w:outlineLvl w:val="0"/>
        <w:rPr>
          <w:rFonts w:eastAsiaTheme="minorHAnsi"/>
          <w:lang w:eastAsia="en-US"/>
        </w:rPr>
      </w:pPr>
      <w:r w:rsidRPr="00184783">
        <w:rPr>
          <w:rFonts w:eastAsiaTheme="minorHAnsi"/>
          <w:lang w:eastAsia="en-US"/>
        </w:rPr>
        <w:t>в ___________________________,              в ___________________________,</w:t>
      </w:r>
    </w:p>
    <w:p w:rsidR="00184783" w:rsidRPr="00184783" w:rsidRDefault="00184783" w:rsidP="00184783">
      <w:pPr>
        <w:jc w:val="both"/>
        <w:outlineLvl w:val="0"/>
        <w:rPr>
          <w:rFonts w:eastAsiaTheme="minorHAnsi"/>
          <w:lang w:eastAsia="en-US"/>
        </w:rPr>
      </w:pPr>
      <w:r w:rsidRPr="00184783">
        <w:rPr>
          <w:rFonts w:eastAsiaTheme="minorHAnsi"/>
          <w:lang w:eastAsia="en-US"/>
        </w:rPr>
        <w:t>к/с ________________________,                 к/с _________________________,</w:t>
      </w:r>
    </w:p>
    <w:p w:rsidR="00184783" w:rsidRPr="00184783" w:rsidRDefault="00184783" w:rsidP="00184783">
      <w:pPr>
        <w:jc w:val="both"/>
        <w:outlineLvl w:val="0"/>
        <w:rPr>
          <w:rFonts w:eastAsiaTheme="minorHAnsi"/>
          <w:lang w:eastAsia="en-US"/>
        </w:rPr>
      </w:pPr>
      <w:r w:rsidRPr="00184783">
        <w:rPr>
          <w:rFonts w:eastAsiaTheme="minorHAnsi"/>
          <w:lang w:eastAsia="en-US"/>
        </w:rPr>
        <w:t>БИК ________________________,              БИК _________________________,</w:t>
      </w:r>
    </w:p>
    <w:p w:rsidR="00184783" w:rsidRPr="00184783" w:rsidRDefault="00184783" w:rsidP="00184783">
      <w:pPr>
        <w:jc w:val="both"/>
        <w:outlineLvl w:val="0"/>
        <w:rPr>
          <w:rFonts w:eastAsiaTheme="minorHAnsi"/>
          <w:lang w:eastAsia="en-US"/>
        </w:rPr>
      </w:pPr>
      <w:r w:rsidRPr="00184783">
        <w:rPr>
          <w:rFonts w:eastAsiaTheme="minorHAnsi"/>
          <w:lang w:eastAsia="en-US"/>
        </w:rPr>
        <w:t>___________________________                ___________________________</w:t>
      </w:r>
    </w:p>
    <w:p w:rsidR="00184783" w:rsidRPr="00184783" w:rsidRDefault="00184783" w:rsidP="00184783">
      <w:pPr>
        <w:jc w:val="both"/>
        <w:outlineLvl w:val="0"/>
        <w:rPr>
          <w:rFonts w:eastAsiaTheme="minorHAnsi"/>
          <w:lang w:eastAsia="en-US"/>
        </w:rPr>
      </w:pPr>
      <w:r w:rsidRPr="00184783">
        <w:rPr>
          <w:rFonts w:eastAsiaTheme="minorHAnsi"/>
          <w:lang w:eastAsia="en-US"/>
        </w:rPr>
        <w:t>(подпись)                                                          (подпись)</w:t>
      </w:r>
    </w:p>
    <w:p w:rsidR="00184783" w:rsidRPr="00184783" w:rsidRDefault="00184783" w:rsidP="00184783">
      <w:pPr>
        <w:jc w:val="both"/>
        <w:outlineLvl w:val="0"/>
        <w:rPr>
          <w:rFonts w:eastAsiaTheme="minorHAnsi"/>
          <w:lang w:eastAsia="en-US"/>
        </w:rPr>
      </w:pPr>
      <w:r w:rsidRPr="00184783">
        <w:rPr>
          <w:rFonts w:eastAsiaTheme="minorHAnsi"/>
          <w:lang w:eastAsia="en-US"/>
        </w:rPr>
        <w:t>М.П.                                                                   М.П.</w:t>
      </w:r>
    </w:p>
    <w:p w:rsidR="00184783" w:rsidRPr="00184783" w:rsidRDefault="00184783" w:rsidP="00184783">
      <w:pPr>
        <w:jc w:val="both"/>
        <w:outlineLvl w:val="0"/>
        <w:rPr>
          <w:rFonts w:eastAsiaTheme="minorHAnsi"/>
          <w:lang w:eastAsia="en-US"/>
        </w:rPr>
      </w:pPr>
    </w:p>
    <w:p w:rsidR="00184783" w:rsidRPr="00184783" w:rsidRDefault="00184783" w:rsidP="00184783">
      <w:pPr>
        <w:jc w:val="both"/>
        <w:outlineLvl w:val="0"/>
        <w:rPr>
          <w:rFonts w:eastAsiaTheme="minorHAnsi"/>
          <w:lang w:eastAsia="en-US"/>
        </w:rPr>
      </w:pPr>
    </w:p>
    <w:p w:rsidR="00184783" w:rsidRPr="00184783" w:rsidRDefault="00184783" w:rsidP="00184783">
      <w:pPr>
        <w:jc w:val="both"/>
        <w:outlineLvl w:val="0"/>
        <w:rPr>
          <w:rFonts w:eastAsiaTheme="minorHAnsi"/>
          <w:lang w:eastAsia="en-US"/>
        </w:rPr>
      </w:pPr>
    </w:p>
    <w:p w:rsidR="00184783" w:rsidRPr="00184783" w:rsidRDefault="00184783" w:rsidP="00184783">
      <w:pPr>
        <w:jc w:val="both"/>
        <w:outlineLvl w:val="0"/>
        <w:rPr>
          <w:rFonts w:eastAsiaTheme="minorHAnsi"/>
          <w:lang w:eastAsia="en-US"/>
        </w:rPr>
      </w:pPr>
    </w:p>
    <w:p w:rsidR="00184783" w:rsidRPr="00184783" w:rsidRDefault="00184783" w:rsidP="00184783">
      <w:pPr>
        <w:jc w:val="both"/>
        <w:outlineLvl w:val="0"/>
        <w:rPr>
          <w:rFonts w:eastAsiaTheme="minorHAnsi"/>
          <w:lang w:eastAsia="en-US"/>
        </w:rPr>
      </w:pPr>
    </w:p>
    <w:p w:rsidR="00184783" w:rsidRPr="00184783" w:rsidRDefault="00184783" w:rsidP="00184783">
      <w:pPr>
        <w:jc w:val="both"/>
        <w:outlineLvl w:val="0"/>
        <w:rPr>
          <w:rFonts w:eastAsiaTheme="minorHAnsi"/>
          <w:lang w:eastAsia="en-US"/>
        </w:rPr>
      </w:pPr>
    </w:p>
    <w:p w:rsidR="00184783" w:rsidRPr="00184783" w:rsidRDefault="00184783" w:rsidP="00184783">
      <w:pPr>
        <w:jc w:val="both"/>
        <w:outlineLvl w:val="0"/>
        <w:rPr>
          <w:rFonts w:eastAsiaTheme="minorHAnsi"/>
          <w:lang w:eastAsia="en-US"/>
        </w:rPr>
      </w:pPr>
    </w:p>
    <w:p w:rsidR="00184783" w:rsidRPr="00184783" w:rsidRDefault="00184783" w:rsidP="00184783">
      <w:pPr>
        <w:jc w:val="both"/>
        <w:outlineLvl w:val="0"/>
        <w:rPr>
          <w:rFonts w:eastAsiaTheme="minorHAnsi"/>
          <w:lang w:eastAsia="en-US"/>
        </w:rPr>
      </w:pPr>
    </w:p>
    <w:p w:rsidR="00184783" w:rsidRPr="00184783" w:rsidRDefault="00184783" w:rsidP="00184783">
      <w:pPr>
        <w:jc w:val="both"/>
        <w:outlineLvl w:val="0"/>
        <w:rPr>
          <w:rFonts w:eastAsiaTheme="minorHAnsi"/>
          <w:lang w:eastAsia="en-US"/>
        </w:rPr>
      </w:pPr>
    </w:p>
    <w:p w:rsidR="00184783" w:rsidRPr="00184783" w:rsidRDefault="00184783" w:rsidP="00184783">
      <w:pPr>
        <w:jc w:val="both"/>
        <w:outlineLvl w:val="0"/>
        <w:rPr>
          <w:rFonts w:eastAsiaTheme="minorHAnsi"/>
          <w:lang w:eastAsia="en-US"/>
        </w:rPr>
      </w:pPr>
    </w:p>
    <w:p w:rsidR="00184783" w:rsidRPr="00184783" w:rsidRDefault="00184783" w:rsidP="00184783">
      <w:pPr>
        <w:jc w:val="both"/>
        <w:outlineLvl w:val="0"/>
        <w:rPr>
          <w:rFonts w:eastAsiaTheme="minorHAnsi"/>
          <w:lang w:eastAsia="en-US"/>
        </w:rPr>
      </w:pPr>
    </w:p>
    <w:p w:rsidR="00184783" w:rsidRPr="00184783" w:rsidRDefault="00184783" w:rsidP="00184783">
      <w:pPr>
        <w:jc w:val="both"/>
        <w:outlineLvl w:val="0"/>
        <w:rPr>
          <w:rFonts w:eastAsiaTheme="minorHAnsi"/>
          <w:lang w:eastAsia="en-US"/>
        </w:rPr>
      </w:pPr>
    </w:p>
    <w:p w:rsidR="00184783" w:rsidRDefault="00184783" w:rsidP="00184783">
      <w:pPr>
        <w:jc w:val="both"/>
        <w:outlineLvl w:val="0"/>
        <w:rPr>
          <w:rFonts w:eastAsiaTheme="minorHAnsi"/>
          <w:lang w:eastAsia="en-US"/>
        </w:rPr>
      </w:pPr>
    </w:p>
    <w:p w:rsidR="0040719E" w:rsidRDefault="0040719E" w:rsidP="00184783">
      <w:pPr>
        <w:jc w:val="both"/>
        <w:outlineLvl w:val="0"/>
        <w:rPr>
          <w:rFonts w:eastAsiaTheme="minorHAnsi"/>
          <w:lang w:eastAsia="en-US"/>
        </w:rPr>
      </w:pPr>
    </w:p>
    <w:p w:rsidR="0040719E" w:rsidRDefault="0040719E" w:rsidP="00184783">
      <w:pPr>
        <w:jc w:val="both"/>
        <w:outlineLvl w:val="0"/>
        <w:rPr>
          <w:rFonts w:eastAsiaTheme="minorHAnsi"/>
          <w:lang w:eastAsia="en-US"/>
        </w:rPr>
      </w:pPr>
    </w:p>
    <w:p w:rsidR="0040719E" w:rsidRDefault="0040719E" w:rsidP="00184783">
      <w:pPr>
        <w:jc w:val="both"/>
        <w:outlineLvl w:val="0"/>
        <w:rPr>
          <w:rFonts w:eastAsiaTheme="minorHAnsi"/>
          <w:lang w:eastAsia="en-US"/>
        </w:rPr>
      </w:pPr>
    </w:p>
    <w:p w:rsidR="0040719E" w:rsidRDefault="0040719E" w:rsidP="00184783">
      <w:pPr>
        <w:jc w:val="both"/>
        <w:outlineLvl w:val="0"/>
        <w:rPr>
          <w:rFonts w:eastAsiaTheme="minorHAnsi"/>
          <w:lang w:eastAsia="en-US"/>
        </w:rPr>
      </w:pPr>
    </w:p>
    <w:p w:rsidR="0040719E" w:rsidRDefault="0040719E" w:rsidP="00184783">
      <w:pPr>
        <w:jc w:val="both"/>
        <w:outlineLvl w:val="0"/>
        <w:rPr>
          <w:rFonts w:eastAsiaTheme="minorHAnsi"/>
          <w:lang w:eastAsia="en-US"/>
        </w:rPr>
      </w:pPr>
    </w:p>
    <w:p w:rsidR="0040719E" w:rsidRDefault="0040719E" w:rsidP="00184783">
      <w:pPr>
        <w:jc w:val="both"/>
        <w:outlineLvl w:val="0"/>
        <w:rPr>
          <w:rFonts w:eastAsiaTheme="minorHAnsi"/>
          <w:lang w:eastAsia="en-US"/>
        </w:rPr>
      </w:pPr>
    </w:p>
    <w:p w:rsidR="0040719E" w:rsidRDefault="0040719E" w:rsidP="00184783">
      <w:pPr>
        <w:jc w:val="both"/>
        <w:outlineLvl w:val="0"/>
        <w:rPr>
          <w:rFonts w:eastAsiaTheme="minorHAnsi"/>
          <w:lang w:eastAsia="en-US"/>
        </w:rPr>
      </w:pPr>
    </w:p>
    <w:p w:rsidR="0040719E" w:rsidRDefault="0040719E" w:rsidP="00184783">
      <w:pPr>
        <w:jc w:val="both"/>
        <w:outlineLvl w:val="0"/>
        <w:rPr>
          <w:rFonts w:eastAsiaTheme="minorHAnsi"/>
          <w:lang w:eastAsia="en-US"/>
        </w:rPr>
      </w:pPr>
    </w:p>
    <w:p w:rsidR="0040719E" w:rsidRDefault="0040719E" w:rsidP="00184783">
      <w:pPr>
        <w:jc w:val="both"/>
        <w:outlineLvl w:val="0"/>
        <w:rPr>
          <w:rFonts w:eastAsiaTheme="minorHAnsi"/>
          <w:lang w:eastAsia="en-US"/>
        </w:rPr>
      </w:pPr>
    </w:p>
    <w:p w:rsidR="0040719E" w:rsidRDefault="0040719E" w:rsidP="00184783">
      <w:pPr>
        <w:jc w:val="both"/>
        <w:outlineLvl w:val="0"/>
        <w:rPr>
          <w:rFonts w:eastAsiaTheme="minorHAnsi"/>
          <w:lang w:eastAsia="en-US"/>
        </w:rPr>
      </w:pPr>
    </w:p>
    <w:p w:rsidR="0040719E" w:rsidRDefault="0040719E" w:rsidP="00184783">
      <w:pPr>
        <w:jc w:val="both"/>
        <w:outlineLvl w:val="0"/>
        <w:rPr>
          <w:rFonts w:eastAsiaTheme="minorHAnsi"/>
          <w:lang w:eastAsia="en-US"/>
        </w:rPr>
      </w:pPr>
    </w:p>
    <w:p w:rsidR="0040719E" w:rsidRDefault="0040719E" w:rsidP="00184783">
      <w:pPr>
        <w:jc w:val="both"/>
        <w:outlineLvl w:val="0"/>
        <w:rPr>
          <w:rFonts w:eastAsiaTheme="minorHAnsi"/>
          <w:lang w:eastAsia="en-US"/>
        </w:rPr>
      </w:pPr>
    </w:p>
    <w:p w:rsidR="0040719E" w:rsidRDefault="0040719E" w:rsidP="00184783">
      <w:pPr>
        <w:jc w:val="both"/>
        <w:outlineLvl w:val="0"/>
        <w:rPr>
          <w:rFonts w:eastAsiaTheme="minorHAnsi"/>
          <w:lang w:eastAsia="en-US"/>
        </w:rPr>
      </w:pPr>
    </w:p>
    <w:p w:rsidR="0040719E" w:rsidRDefault="0040719E" w:rsidP="00184783">
      <w:pPr>
        <w:jc w:val="both"/>
        <w:outlineLvl w:val="0"/>
        <w:rPr>
          <w:rFonts w:eastAsiaTheme="minorHAnsi"/>
          <w:lang w:eastAsia="en-US"/>
        </w:rPr>
      </w:pPr>
    </w:p>
    <w:p w:rsidR="0040719E" w:rsidRDefault="0040719E" w:rsidP="00184783">
      <w:pPr>
        <w:jc w:val="both"/>
        <w:outlineLvl w:val="0"/>
        <w:rPr>
          <w:rFonts w:eastAsiaTheme="minorHAnsi"/>
          <w:lang w:eastAsia="en-US"/>
        </w:rPr>
      </w:pPr>
    </w:p>
    <w:p w:rsidR="0040719E" w:rsidRDefault="0040719E" w:rsidP="00184783">
      <w:pPr>
        <w:jc w:val="both"/>
        <w:outlineLvl w:val="0"/>
        <w:rPr>
          <w:rFonts w:eastAsiaTheme="minorHAnsi"/>
          <w:lang w:eastAsia="en-US"/>
        </w:rPr>
      </w:pPr>
    </w:p>
    <w:p w:rsidR="0040719E" w:rsidRDefault="0040719E" w:rsidP="00184783">
      <w:pPr>
        <w:jc w:val="both"/>
        <w:outlineLvl w:val="0"/>
        <w:rPr>
          <w:rFonts w:eastAsiaTheme="minorHAnsi"/>
          <w:lang w:eastAsia="en-US"/>
        </w:rPr>
      </w:pPr>
    </w:p>
    <w:p w:rsidR="0040719E" w:rsidRDefault="0040719E" w:rsidP="00184783">
      <w:pPr>
        <w:jc w:val="both"/>
        <w:outlineLvl w:val="0"/>
        <w:rPr>
          <w:rFonts w:eastAsiaTheme="minorHAnsi"/>
          <w:lang w:eastAsia="en-US"/>
        </w:rPr>
      </w:pPr>
    </w:p>
    <w:p w:rsidR="0040719E" w:rsidRDefault="0040719E" w:rsidP="00184783">
      <w:pPr>
        <w:jc w:val="both"/>
        <w:outlineLvl w:val="0"/>
        <w:rPr>
          <w:rFonts w:eastAsiaTheme="minorHAnsi"/>
          <w:lang w:eastAsia="en-US"/>
        </w:rPr>
      </w:pPr>
    </w:p>
    <w:p w:rsidR="0040719E" w:rsidRDefault="0040719E" w:rsidP="00184783">
      <w:pPr>
        <w:jc w:val="both"/>
        <w:outlineLvl w:val="0"/>
        <w:rPr>
          <w:rFonts w:eastAsiaTheme="minorHAnsi"/>
          <w:lang w:eastAsia="en-US"/>
        </w:rPr>
      </w:pPr>
    </w:p>
    <w:p w:rsidR="0040719E" w:rsidRDefault="0040719E" w:rsidP="00184783">
      <w:pPr>
        <w:jc w:val="both"/>
        <w:outlineLvl w:val="0"/>
        <w:rPr>
          <w:rFonts w:eastAsiaTheme="minorHAnsi"/>
          <w:lang w:eastAsia="en-US"/>
        </w:rPr>
      </w:pPr>
    </w:p>
    <w:p w:rsidR="0040719E" w:rsidRDefault="0040719E" w:rsidP="00184783">
      <w:pPr>
        <w:jc w:val="both"/>
        <w:outlineLvl w:val="0"/>
        <w:rPr>
          <w:rFonts w:eastAsiaTheme="minorHAnsi"/>
          <w:lang w:eastAsia="en-US"/>
        </w:rPr>
      </w:pPr>
    </w:p>
    <w:p w:rsidR="0040719E" w:rsidRDefault="0040719E" w:rsidP="00184783">
      <w:pPr>
        <w:jc w:val="both"/>
        <w:outlineLvl w:val="0"/>
        <w:rPr>
          <w:rFonts w:eastAsiaTheme="minorHAnsi"/>
          <w:lang w:eastAsia="en-US"/>
        </w:rPr>
      </w:pPr>
    </w:p>
    <w:p w:rsidR="0040719E" w:rsidRDefault="0040719E" w:rsidP="00184783">
      <w:pPr>
        <w:jc w:val="both"/>
        <w:outlineLvl w:val="0"/>
        <w:rPr>
          <w:rFonts w:eastAsiaTheme="minorHAnsi"/>
          <w:lang w:eastAsia="en-US"/>
        </w:rPr>
      </w:pPr>
    </w:p>
    <w:p w:rsidR="0040719E" w:rsidRDefault="0040719E" w:rsidP="00184783">
      <w:pPr>
        <w:jc w:val="both"/>
        <w:outlineLvl w:val="0"/>
        <w:rPr>
          <w:rFonts w:eastAsiaTheme="minorHAnsi"/>
          <w:lang w:eastAsia="en-US"/>
        </w:rPr>
      </w:pPr>
    </w:p>
    <w:p w:rsidR="0040719E" w:rsidRDefault="0040719E" w:rsidP="00184783">
      <w:pPr>
        <w:jc w:val="both"/>
        <w:outlineLvl w:val="0"/>
        <w:rPr>
          <w:rFonts w:eastAsiaTheme="minorHAnsi"/>
          <w:lang w:eastAsia="en-US"/>
        </w:rPr>
      </w:pPr>
    </w:p>
    <w:p w:rsidR="0040719E" w:rsidRPr="00184783" w:rsidRDefault="0040719E" w:rsidP="00184783">
      <w:pPr>
        <w:jc w:val="both"/>
        <w:outlineLvl w:val="0"/>
        <w:rPr>
          <w:rFonts w:eastAsiaTheme="minorHAnsi"/>
          <w:lang w:eastAsia="en-US"/>
        </w:rPr>
      </w:pPr>
    </w:p>
    <w:p w:rsidR="00184783" w:rsidRPr="00184783" w:rsidRDefault="00184783" w:rsidP="00184783">
      <w:pPr>
        <w:jc w:val="both"/>
        <w:outlineLvl w:val="0"/>
        <w:rPr>
          <w:rFonts w:eastAsiaTheme="minorHAnsi"/>
          <w:lang w:eastAsia="en-US"/>
        </w:rPr>
      </w:pPr>
    </w:p>
    <w:p w:rsidR="00184783" w:rsidRPr="00184783" w:rsidRDefault="00184783" w:rsidP="0040719E">
      <w:pPr>
        <w:ind w:left="4820"/>
        <w:jc w:val="right"/>
        <w:rPr>
          <w:b/>
        </w:rPr>
      </w:pPr>
      <w:r w:rsidRPr="00184783">
        <w:rPr>
          <w:rFonts w:eastAsiaTheme="minorHAnsi"/>
          <w:lang w:eastAsia="en-US"/>
        </w:rPr>
        <w:lastRenderedPageBreak/>
        <w:t>Приложение 2</w:t>
      </w:r>
    </w:p>
    <w:p w:rsidR="00184783" w:rsidRPr="00184783" w:rsidRDefault="00184783" w:rsidP="0040719E">
      <w:pPr>
        <w:ind w:left="4820"/>
        <w:jc w:val="right"/>
      </w:pPr>
      <w:r w:rsidRPr="00184783">
        <w:t>к Положению о порядке размещения</w:t>
      </w:r>
    </w:p>
    <w:p w:rsidR="00184783" w:rsidRPr="00184783" w:rsidRDefault="00184783" w:rsidP="0040719E">
      <w:pPr>
        <w:ind w:left="4820"/>
        <w:jc w:val="right"/>
      </w:pPr>
      <w:r w:rsidRPr="00184783">
        <w:t xml:space="preserve">нестационарных торговых объектов </w:t>
      </w:r>
    </w:p>
    <w:p w:rsidR="00184783" w:rsidRPr="00184783" w:rsidRDefault="00184783" w:rsidP="0040719E">
      <w:pPr>
        <w:ind w:left="4820"/>
        <w:jc w:val="right"/>
      </w:pPr>
      <w:r w:rsidRPr="00184783">
        <w:t xml:space="preserve">на территории </w:t>
      </w:r>
      <w:proofErr w:type="spellStart"/>
      <w:r w:rsidRPr="00184783">
        <w:t>Инсарского</w:t>
      </w:r>
      <w:proofErr w:type="spellEnd"/>
      <w:r w:rsidRPr="00184783">
        <w:t xml:space="preserve"> муниципального района</w:t>
      </w:r>
    </w:p>
    <w:p w:rsidR="00184783" w:rsidRPr="00184783" w:rsidRDefault="00184783" w:rsidP="00184783">
      <w:pPr>
        <w:jc w:val="center"/>
        <w:rPr>
          <w:rFonts w:eastAsiaTheme="minorHAnsi"/>
          <w:lang w:eastAsia="en-US"/>
        </w:rPr>
      </w:pPr>
    </w:p>
    <w:p w:rsidR="00184783" w:rsidRPr="00184783" w:rsidRDefault="00184783" w:rsidP="00184783">
      <w:pPr>
        <w:jc w:val="both"/>
        <w:rPr>
          <w:rFonts w:eastAsiaTheme="minorHAnsi"/>
          <w:lang w:eastAsia="en-US"/>
        </w:rPr>
      </w:pPr>
    </w:p>
    <w:p w:rsidR="00184783" w:rsidRPr="00184783" w:rsidRDefault="00184783" w:rsidP="00184783">
      <w:pPr>
        <w:jc w:val="center"/>
        <w:outlineLvl w:val="0"/>
        <w:rPr>
          <w:rFonts w:eastAsiaTheme="minorHAnsi"/>
          <w:b/>
          <w:lang w:eastAsia="en-US"/>
        </w:rPr>
      </w:pPr>
      <w:r w:rsidRPr="00184783">
        <w:rPr>
          <w:rFonts w:eastAsiaTheme="minorHAnsi"/>
          <w:b/>
          <w:lang w:eastAsia="en-US"/>
        </w:rPr>
        <w:t>АКТ</w:t>
      </w:r>
    </w:p>
    <w:p w:rsidR="00184783" w:rsidRPr="00184783" w:rsidRDefault="00184783" w:rsidP="00184783">
      <w:pPr>
        <w:jc w:val="center"/>
        <w:outlineLvl w:val="0"/>
        <w:rPr>
          <w:rFonts w:eastAsiaTheme="minorHAnsi"/>
          <w:b/>
          <w:lang w:eastAsia="en-US"/>
        </w:rPr>
      </w:pPr>
      <w:r w:rsidRPr="00184783">
        <w:rPr>
          <w:rFonts w:eastAsiaTheme="minorHAnsi"/>
          <w:b/>
          <w:lang w:eastAsia="en-US"/>
        </w:rPr>
        <w:t>контрольно-приемочной комиссии о соответствии</w:t>
      </w:r>
    </w:p>
    <w:p w:rsidR="00184783" w:rsidRPr="00184783" w:rsidRDefault="00184783" w:rsidP="00184783">
      <w:pPr>
        <w:jc w:val="center"/>
        <w:outlineLvl w:val="0"/>
        <w:rPr>
          <w:rFonts w:eastAsiaTheme="minorHAnsi"/>
          <w:b/>
          <w:lang w:eastAsia="en-US"/>
        </w:rPr>
      </w:pPr>
      <w:r w:rsidRPr="00184783">
        <w:rPr>
          <w:rFonts w:eastAsiaTheme="minorHAnsi"/>
          <w:b/>
          <w:lang w:eastAsia="en-US"/>
        </w:rPr>
        <w:t>размещенного нестационарного объекта торговли требованиям, указанным</w:t>
      </w:r>
    </w:p>
    <w:p w:rsidR="00184783" w:rsidRPr="00184783" w:rsidRDefault="00184783" w:rsidP="00184783">
      <w:pPr>
        <w:jc w:val="center"/>
        <w:outlineLvl w:val="0"/>
        <w:rPr>
          <w:rFonts w:eastAsiaTheme="minorHAnsi"/>
          <w:b/>
          <w:lang w:eastAsia="en-US"/>
        </w:rPr>
      </w:pPr>
      <w:r w:rsidRPr="00184783">
        <w:rPr>
          <w:rFonts w:eastAsiaTheme="minorHAnsi"/>
          <w:b/>
          <w:lang w:eastAsia="en-US"/>
        </w:rPr>
        <w:t>в договоре на размещение нестационарного объекта торговли</w:t>
      </w:r>
    </w:p>
    <w:p w:rsidR="00184783" w:rsidRPr="00184783" w:rsidRDefault="00184783" w:rsidP="00184783">
      <w:pPr>
        <w:jc w:val="both"/>
        <w:outlineLvl w:val="0"/>
        <w:rPr>
          <w:rFonts w:eastAsiaTheme="minorHAnsi"/>
          <w:lang w:eastAsia="en-US"/>
        </w:rPr>
      </w:pPr>
      <w:r w:rsidRPr="00184783">
        <w:rPr>
          <w:rFonts w:eastAsiaTheme="minorHAnsi"/>
          <w:lang w:eastAsia="en-US"/>
        </w:rPr>
        <w:t xml:space="preserve"> </w:t>
      </w:r>
    </w:p>
    <w:p w:rsidR="00184783" w:rsidRPr="00184783" w:rsidRDefault="00184783" w:rsidP="00184783">
      <w:pPr>
        <w:jc w:val="both"/>
        <w:outlineLvl w:val="0"/>
        <w:rPr>
          <w:rFonts w:eastAsiaTheme="minorHAnsi"/>
          <w:lang w:eastAsia="en-US"/>
        </w:rPr>
      </w:pPr>
      <w:r w:rsidRPr="00184783">
        <w:rPr>
          <w:rFonts w:eastAsiaTheme="minorHAnsi"/>
          <w:lang w:eastAsia="en-US"/>
        </w:rPr>
        <w:t>г. Инсар                                                                                     «___» ___________ 20___ г.</w:t>
      </w:r>
    </w:p>
    <w:p w:rsidR="00184783" w:rsidRPr="00184783" w:rsidRDefault="00184783" w:rsidP="00184783">
      <w:pPr>
        <w:jc w:val="both"/>
        <w:outlineLvl w:val="0"/>
        <w:rPr>
          <w:rFonts w:eastAsiaTheme="minorHAnsi"/>
          <w:lang w:eastAsia="en-US"/>
        </w:rPr>
      </w:pPr>
      <w:r w:rsidRPr="00184783">
        <w:rPr>
          <w:rFonts w:eastAsiaTheme="minorHAnsi"/>
          <w:lang w:eastAsia="en-US"/>
        </w:rPr>
        <w:t xml:space="preserve">  </w:t>
      </w:r>
    </w:p>
    <w:p w:rsidR="00184783" w:rsidRPr="00184783" w:rsidRDefault="00184783" w:rsidP="00184783">
      <w:pPr>
        <w:jc w:val="both"/>
        <w:outlineLvl w:val="0"/>
        <w:rPr>
          <w:rFonts w:eastAsiaTheme="minorHAnsi"/>
          <w:lang w:eastAsia="en-US"/>
        </w:rPr>
      </w:pPr>
      <w:r w:rsidRPr="00184783">
        <w:rPr>
          <w:rFonts w:eastAsiaTheme="minorHAnsi"/>
          <w:lang w:eastAsia="en-US"/>
        </w:rPr>
        <w:t>Комиссия в составе:</w:t>
      </w:r>
    </w:p>
    <w:p w:rsidR="00184783" w:rsidRPr="00184783" w:rsidRDefault="00184783" w:rsidP="00184783">
      <w:pPr>
        <w:outlineLvl w:val="0"/>
        <w:rPr>
          <w:rFonts w:eastAsiaTheme="minorHAnsi"/>
          <w:lang w:eastAsia="en-US"/>
        </w:rPr>
      </w:pPr>
      <w:r w:rsidRPr="00184783">
        <w:rPr>
          <w:rFonts w:eastAsiaTheme="minorHAnsi"/>
          <w:lang w:eastAsia="en-US"/>
        </w:rPr>
        <w:t>председателя комиссии _________________________________________________________</w:t>
      </w:r>
    </w:p>
    <w:p w:rsidR="00184783" w:rsidRPr="00184783" w:rsidRDefault="00184783" w:rsidP="00184783">
      <w:pPr>
        <w:jc w:val="center"/>
        <w:outlineLvl w:val="0"/>
        <w:rPr>
          <w:rFonts w:eastAsiaTheme="minorHAnsi"/>
          <w:lang w:eastAsia="en-US"/>
        </w:rPr>
      </w:pPr>
      <w:r w:rsidRPr="00184783">
        <w:rPr>
          <w:rFonts w:eastAsiaTheme="minorHAnsi"/>
          <w:lang w:eastAsia="en-US"/>
        </w:rPr>
        <w:t xml:space="preserve">(Первый заместитель главы </w:t>
      </w:r>
      <w:proofErr w:type="spellStart"/>
      <w:r w:rsidRPr="00184783">
        <w:rPr>
          <w:rFonts w:eastAsiaTheme="minorHAnsi"/>
          <w:lang w:eastAsia="en-US"/>
        </w:rPr>
        <w:t>Инсарского</w:t>
      </w:r>
      <w:proofErr w:type="spellEnd"/>
      <w:r w:rsidRPr="00184783">
        <w:rPr>
          <w:rFonts w:eastAsiaTheme="minorHAnsi"/>
          <w:lang w:eastAsia="en-US"/>
        </w:rPr>
        <w:t xml:space="preserve"> муниципального района)</w:t>
      </w:r>
    </w:p>
    <w:p w:rsidR="00184783" w:rsidRPr="00184783" w:rsidRDefault="00184783" w:rsidP="00184783">
      <w:pPr>
        <w:outlineLvl w:val="0"/>
        <w:rPr>
          <w:rFonts w:eastAsiaTheme="minorHAnsi"/>
          <w:lang w:eastAsia="en-US"/>
        </w:rPr>
      </w:pPr>
      <w:r w:rsidRPr="00184783">
        <w:rPr>
          <w:rFonts w:eastAsiaTheme="minorHAnsi"/>
          <w:lang w:eastAsia="en-US"/>
        </w:rPr>
        <w:t>Членов комиссии: ______________________________________________________________</w:t>
      </w:r>
    </w:p>
    <w:p w:rsidR="00184783" w:rsidRPr="00184783" w:rsidRDefault="00184783" w:rsidP="00184783">
      <w:pPr>
        <w:jc w:val="center"/>
        <w:outlineLvl w:val="0"/>
        <w:rPr>
          <w:rFonts w:eastAsiaTheme="minorHAnsi"/>
          <w:lang w:eastAsia="en-US"/>
        </w:rPr>
      </w:pPr>
      <w:r w:rsidRPr="00184783">
        <w:rPr>
          <w:rFonts w:eastAsiaTheme="minorHAnsi"/>
          <w:lang w:eastAsia="en-US"/>
        </w:rPr>
        <w:t>(начальник экономического управления)</w:t>
      </w:r>
    </w:p>
    <w:p w:rsidR="00184783" w:rsidRPr="00184783" w:rsidRDefault="00184783" w:rsidP="00184783">
      <w:pPr>
        <w:jc w:val="center"/>
        <w:outlineLvl w:val="0"/>
        <w:rPr>
          <w:rFonts w:eastAsiaTheme="minorHAnsi"/>
          <w:lang w:eastAsia="en-US"/>
        </w:rPr>
      </w:pPr>
    </w:p>
    <w:p w:rsidR="00184783" w:rsidRPr="00184783" w:rsidRDefault="00184783" w:rsidP="00184783">
      <w:pPr>
        <w:jc w:val="center"/>
        <w:outlineLvl w:val="0"/>
        <w:rPr>
          <w:rFonts w:eastAsiaTheme="minorHAnsi"/>
          <w:lang w:eastAsia="en-US"/>
        </w:rPr>
      </w:pPr>
      <w:r w:rsidRPr="00184783">
        <w:rPr>
          <w:rFonts w:eastAsiaTheme="minorHAnsi"/>
          <w:lang w:eastAsia="en-US"/>
        </w:rPr>
        <w:t>_____________________________________________________________________________________________________</w:t>
      </w:r>
    </w:p>
    <w:p w:rsidR="00184783" w:rsidRPr="00184783" w:rsidRDefault="00184783" w:rsidP="00184783">
      <w:pPr>
        <w:jc w:val="center"/>
        <w:outlineLvl w:val="0"/>
        <w:rPr>
          <w:rFonts w:eastAsiaTheme="minorHAnsi"/>
          <w:lang w:eastAsia="en-US"/>
        </w:rPr>
      </w:pPr>
      <w:r w:rsidRPr="00184783">
        <w:rPr>
          <w:rFonts w:eastAsiaTheme="minorHAnsi"/>
          <w:lang w:eastAsia="en-US"/>
        </w:rPr>
        <w:t xml:space="preserve">(Заместитель главы, начальник управления строительства, архитектуры, ЖКХ и дорожного хозяйства администрации </w:t>
      </w:r>
      <w:proofErr w:type="spellStart"/>
      <w:r w:rsidRPr="00184783">
        <w:rPr>
          <w:rFonts w:eastAsiaTheme="minorHAnsi"/>
          <w:lang w:eastAsia="en-US"/>
        </w:rPr>
        <w:t>Инсарского</w:t>
      </w:r>
      <w:proofErr w:type="spellEnd"/>
      <w:r w:rsidRPr="00184783">
        <w:rPr>
          <w:rFonts w:eastAsiaTheme="minorHAnsi"/>
          <w:lang w:eastAsia="en-US"/>
        </w:rPr>
        <w:t xml:space="preserve"> муниципального района)</w:t>
      </w:r>
    </w:p>
    <w:p w:rsidR="00184783" w:rsidRPr="00184783" w:rsidRDefault="00184783" w:rsidP="00184783">
      <w:pPr>
        <w:jc w:val="both"/>
        <w:outlineLvl w:val="0"/>
        <w:rPr>
          <w:rFonts w:eastAsiaTheme="minorHAnsi"/>
          <w:lang w:eastAsia="en-US"/>
        </w:rPr>
      </w:pPr>
      <w:r w:rsidRPr="00184783">
        <w:rPr>
          <w:rFonts w:eastAsiaTheme="minorHAnsi"/>
          <w:lang w:eastAsia="en-US"/>
        </w:rPr>
        <w:t>______________________________________________________________________________</w:t>
      </w:r>
    </w:p>
    <w:p w:rsidR="00184783" w:rsidRPr="00184783" w:rsidRDefault="00184783" w:rsidP="00184783">
      <w:pPr>
        <w:jc w:val="center"/>
        <w:outlineLvl w:val="0"/>
        <w:rPr>
          <w:rFonts w:eastAsiaTheme="minorHAnsi"/>
          <w:lang w:eastAsia="en-US"/>
        </w:rPr>
      </w:pPr>
      <w:r w:rsidRPr="00184783">
        <w:rPr>
          <w:rFonts w:eastAsiaTheme="minorHAnsi"/>
          <w:lang w:eastAsia="en-US"/>
        </w:rPr>
        <w:t xml:space="preserve">(представитель управления строительства, архитектуры, ЖКХ и дорожного хозяйства администрации </w:t>
      </w:r>
      <w:proofErr w:type="spellStart"/>
      <w:r w:rsidRPr="00184783">
        <w:rPr>
          <w:rFonts w:eastAsiaTheme="minorHAnsi"/>
          <w:lang w:eastAsia="en-US"/>
        </w:rPr>
        <w:t>Инсарского</w:t>
      </w:r>
      <w:proofErr w:type="spellEnd"/>
      <w:r w:rsidRPr="00184783">
        <w:rPr>
          <w:rFonts w:eastAsiaTheme="minorHAnsi"/>
          <w:lang w:eastAsia="en-US"/>
        </w:rPr>
        <w:t xml:space="preserve"> муниципального района)</w:t>
      </w:r>
    </w:p>
    <w:p w:rsidR="00184783" w:rsidRPr="00184783" w:rsidRDefault="00184783" w:rsidP="00184783">
      <w:pPr>
        <w:jc w:val="both"/>
        <w:outlineLvl w:val="0"/>
        <w:rPr>
          <w:rFonts w:eastAsiaTheme="minorHAnsi"/>
          <w:lang w:eastAsia="en-US"/>
        </w:rPr>
      </w:pPr>
      <w:r w:rsidRPr="00184783">
        <w:rPr>
          <w:rFonts w:eastAsiaTheme="minorHAnsi"/>
          <w:lang w:eastAsia="en-US"/>
        </w:rPr>
        <w:t>_____________________________________________________________________________</w:t>
      </w:r>
    </w:p>
    <w:p w:rsidR="00184783" w:rsidRPr="00184783" w:rsidRDefault="00184783" w:rsidP="00184783">
      <w:pPr>
        <w:jc w:val="center"/>
        <w:outlineLvl w:val="0"/>
        <w:rPr>
          <w:rFonts w:eastAsiaTheme="minorHAnsi"/>
          <w:lang w:eastAsia="en-US"/>
        </w:rPr>
      </w:pPr>
      <w:r w:rsidRPr="00184783">
        <w:rPr>
          <w:rFonts w:eastAsiaTheme="minorHAnsi"/>
          <w:lang w:eastAsia="en-US"/>
        </w:rPr>
        <w:t xml:space="preserve">(начальник организационно-правового управления администрации  </w:t>
      </w:r>
      <w:proofErr w:type="spellStart"/>
      <w:r w:rsidRPr="00184783">
        <w:rPr>
          <w:rFonts w:eastAsiaTheme="minorHAnsi"/>
          <w:lang w:eastAsia="en-US"/>
        </w:rPr>
        <w:t>Инсарского</w:t>
      </w:r>
      <w:proofErr w:type="spellEnd"/>
      <w:r w:rsidRPr="00184783">
        <w:rPr>
          <w:rFonts w:eastAsiaTheme="minorHAnsi"/>
          <w:lang w:eastAsia="en-US"/>
        </w:rPr>
        <w:t xml:space="preserve"> муниципального района</w:t>
      </w:r>
      <w:proofErr w:type="gramStart"/>
      <w:r w:rsidRPr="00184783">
        <w:rPr>
          <w:rFonts w:eastAsiaTheme="minorHAnsi"/>
          <w:lang w:eastAsia="en-US"/>
        </w:rPr>
        <w:t xml:space="preserve"> )</w:t>
      </w:r>
      <w:proofErr w:type="gramEnd"/>
    </w:p>
    <w:p w:rsidR="00184783" w:rsidRPr="00184783" w:rsidRDefault="00184783" w:rsidP="00184783">
      <w:pPr>
        <w:jc w:val="both"/>
        <w:outlineLvl w:val="0"/>
        <w:rPr>
          <w:rFonts w:eastAsiaTheme="minorHAnsi"/>
          <w:lang w:eastAsia="en-US"/>
        </w:rPr>
      </w:pPr>
      <w:r w:rsidRPr="00184783">
        <w:rPr>
          <w:rFonts w:eastAsiaTheme="minorHAnsi"/>
          <w:lang w:eastAsia="en-US"/>
        </w:rPr>
        <w:t>_____________________________________________________________________________</w:t>
      </w:r>
    </w:p>
    <w:p w:rsidR="00184783" w:rsidRPr="00184783" w:rsidRDefault="00184783" w:rsidP="00184783">
      <w:pPr>
        <w:jc w:val="center"/>
        <w:outlineLvl w:val="0"/>
        <w:rPr>
          <w:rFonts w:eastAsiaTheme="minorHAnsi"/>
          <w:lang w:eastAsia="en-US"/>
        </w:rPr>
      </w:pPr>
      <w:r w:rsidRPr="00184783">
        <w:rPr>
          <w:rFonts w:eastAsiaTheme="minorHAnsi"/>
          <w:lang w:eastAsia="en-US"/>
        </w:rPr>
        <w:t>(представитель</w:t>
      </w:r>
      <w:r w:rsidRPr="00184783">
        <w:t xml:space="preserve"> </w:t>
      </w:r>
      <w:r w:rsidRPr="00184783">
        <w:rPr>
          <w:rFonts w:eastAsiaTheme="minorHAnsi"/>
          <w:lang w:eastAsia="en-US"/>
        </w:rPr>
        <w:t>отдела по управлению муниципальным имуществом и земельных отношений)</w:t>
      </w:r>
    </w:p>
    <w:p w:rsidR="00184783" w:rsidRPr="00184783" w:rsidRDefault="00184783" w:rsidP="00184783">
      <w:pPr>
        <w:jc w:val="center"/>
        <w:outlineLvl w:val="0"/>
        <w:rPr>
          <w:rFonts w:eastAsiaTheme="minorHAnsi"/>
          <w:lang w:eastAsia="en-US"/>
        </w:rPr>
      </w:pPr>
      <w:r w:rsidRPr="00184783">
        <w:rPr>
          <w:rFonts w:eastAsiaTheme="minorHAnsi"/>
          <w:lang w:eastAsia="en-US"/>
        </w:rPr>
        <w:t>___________________________________________________________________________</w:t>
      </w:r>
    </w:p>
    <w:p w:rsidR="00184783" w:rsidRPr="00184783" w:rsidRDefault="00184783" w:rsidP="00184783">
      <w:pPr>
        <w:jc w:val="center"/>
        <w:outlineLvl w:val="0"/>
        <w:rPr>
          <w:rFonts w:eastAsiaTheme="minorHAnsi"/>
          <w:lang w:eastAsia="en-US"/>
        </w:rPr>
      </w:pPr>
      <w:r w:rsidRPr="00184783">
        <w:rPr>
          <w:rFonts w:eastAsiaTheme="minorHAnsi"/>
          <w:lang w:eastAsia="en-US"/>
        </w:rPr>
        <w:t>(хозяйствующий субъект)</w:t>
      </w:r>
    </w:p>
    <w:p w:rsidR="00184783" w:rsidRPr="00184783" w:rsidRDefault="00184783" w:rsidP="00184783">
      <w:pPr>
        <w:jc w:val="both"/>
        <w:outlineLvl w:val="0"/>
        <w:rPr>
          <w:rFonts w:eastAsiaTheme="minorHAnsi"/>
          <w:lang w:eastAsia="en-US"/>
        </w:rPr>
      </w:pPr>
      <w:r w:rsidRPr="00184783">
        <w:rPr>
          <w:rFonts w:eastAsiaTheme="minorHAnsi"/>
          <w:lang w:eastAsia="en-US"/>
        </w:rPr>
        <w:t>__________________________________________________________________                  установила:</w:t>
      </w:r>
    </w:p>
    <w:p w:rsidR="00184783" w:rsidRPr="00184783" w:rsidRDefault="00184783" w:rsidP="00184783">
      <w:pPr>
        <w:jc w:val="both"/>
        <w:outlineLvl w:val="0"/>
        <w:rPr>
          <w:rFonts w:eastAsiaTheme="minorHAnsi"/>
          <w:lang w:eastAsia="en-US"/>
        </w:rPr>
      </w:pPr>
    </w:p>
    <w:p w:rsidR="00184783" w:rsidRPr="00184783" w:rsidRDefault="00184783" w:rsidP="00184783">
      <w:pPr>
        <w:jc w:val="both"/>
        <w:outlineLvl w:val="0"/>
        <w:rPr>
          <w:rFonts w:eastAsiaTheme="minorHAnsi"/>
          <w:lang w:eastAsia="en-US"/>
        </w:rPr>
      </w:pPr>
      <w:r w:rsidRPr="00184783">
        <w:rPr>
          <w:rFonts w:eastAsiaTheme="minorHAnsi"/>
          <w:lang w:eastAsia="en-US"/>
        </w:rPr>
        <w:t xml:space="preserve">1. Хозяйствующим субъектом_____________________________________________ </w:t>
      </w:r>
    </w:p>
    <w:p w:rsidR="00184783" w:rsidRPr="00184783" w:rsidRDefault="00184783" w:rsidP="00184783">
      <w:pPr>
        <w:jc w:val="center"/>
        <w:outlineLvl w:val="0"/>
        <w:rPr>
          <w:rFonts w:eastAsiaTheme="minorHAnsi"/>
          <w:lang w:eastAsia="en-US"/>
        </w:rPr>
      </w:pPr>
      <w:r w:rsidRPr="00184783">
        <w:rPr>
          <w:rFonts w:eastAsiaTheme="minorHAnsi"/>
          <w:lang w:eastAsia="en-US"/>
        </w:rPr>
        <w:t>(указывается юридическое лицо или индивидуальный предприниматель)</w:t>
      </w:r>
    </w:p>
    <w:p w:rsidR="00184783" w:rsidRPr="00184783" w:rsidRDefault="00184783" w:rsidP="00184783">
      <w:pPr>
        <w:jc w:val="both"/>
        <w:outlineLvl w:val="0"/>
        <w:rPr>
          <w:rFonts w:eastAsiaTheme="minorHAnsi"/>
          <w:lang w:eastAsia="en-US"/>
        </w:rPr>
      </w:pPr>
      <w:r w:rsidRPr="00184783">
        <w:rPr>
          <w:rFonts w:eastAsiaTheme="minorHAnsi"/>
          <w:lang w:eastAsia="en-US"/>
        </w:rPr>
        <w:t>предъявлен  к  приемке  нестационарный  торговый объект, расположенный по адресу:</w:t>
      </w:r>
    </w:p>
    <w:p w:rsidR="00184783" w:rsidRPr="00184783" w:rsidRDefault="00184783" w:rsidP="00184783">
      <w:pPr>
        <w:jc w:val="both"/>
        <w:outlineLvl w:val="0"/>
        <w:rPr>
          <w:rFonts w:eastAsiaTheme="minorHAnsi"/>
          <w:lang w:eastAsia="en-US"/>
        </w:rPr>
      </w:pPr>
      <w:r w:rsidRPr="00184783">
        <w:rPr>
          <w:rFonts w:eastAsiaTheme="minorHAnsi"/>
          <w:lang w:eastAsia="en-US"/>
        </w:rPr>
        <w:t>_______________________________________________________________________</w:t>
      </w:r>
    </w:p>
    <w:p w:rsidR="00184783" w:rsidRPr="00184783" w:rsidRDefault="00184783" w:rsidP="00184783">
      <w:pPr>
        <w:jc w:val="both"/>
        <w:outlineLvl w:val="0"/>
        <w:rPr>
          <w:rFonts w:eastAsiaTheme="minorHAnsi"/>
          <w:lang w:eastAsia="en-US"/>
        </w:rPr>
      </w:pPr>
      <w:r w:rsidRPr="00184783">
        <w:rPr>
          <w:rFonts w:eastAsiaTheme="minorHAnsi"/>
          <w:lang w:eastAsia="en-US"/>
        </w:rPr>
        <w:t xml:space="preserve">2.  Работы  по  установке  нестационарного объекта торговли осуществлены на основании  договора  на  размещение  нестационарного  объекта  торговли  </w:t>
      </w:r>
      <w:proofErr w:type="gramStart"/>
      <w:r w:rsidRPr="00184783">
        <w:rPr>
          <w:rFonts w:eastAsiaTheme="minorHAnsi"/>
          <w:lang w:eastAsia="en-US"/>
        </w:rPr>
        <w:t>от</w:t>
      </w:r>
      <w:proofErr w:type="gramEnd"/>
      <w:r w:rsidRPr="00184783">
        <w:rPr>
          <w:rFonts w:eastAsiaTheme="minorHAnsi"/>
          <w:lang w:eastAsia="en-US"/>
        </w:rPr>
        <w:t xml:space="preserve"> ___________№ ____.</w:t>
      </w:r>
    </w:p>
    <w:p w:rsidR="00184783" w:rsidRPr="00184783" w:rsidRDefault="00184783" w:rsidP="00184783">
      <w:pPr>
        <w:jc w:val="both"/>
        <w:outlineLvl w:val="0"/>
        <w:rPr>
          <w:rFonts w:eastAsiaTheme="minorHAnsi"/>
          <w:lang w:eastAsia="en-US"/>
        </w:rPr>
      </w:pPr>
      <w:r w:rsidRPr="00184783">
        <w:rPr>
          <w:rFonts w:eastAsiaTheme="minorHAnsi"/>
          <w:lang w:eastAsia="en-US"/>
        </w:rPr>
        <w:t>3. Предъявленный к  приемке нестационарный торговый объект имеет следующие показатели:</w:t>
      </w:r>
    </w:p>
    <w:p w:rsidR="00184783" w:rsidRPr="00184783" w:rsidRDefault="00184783" w:rsidP="00184783">
      <w:pPr>
        <w:outlineLvl w:val="0"/>
        <w:rPr>
          <w:rFonts w:eastAsiaTheme="minorHAnsi"/>
          <w:lang w:eastAsia="en-US"/>
        </w:rPr>
      </w:pPr>
      <w:r w:rsidRPr="00184783">
        <w:rPr>
          <w:rFonts w:eastAsiaTheme="minorHAnsi"/>
          <w:lang w:eastAsia="en-US"/>
        </w:rPr>
        <w:t>- тип объекта _____________________________________________________________</w:t>
      </w:r>
    </w:p>
    <w:p w:rsidR="00184783" w:rsidRPr="00184783" w:rsidRDefault="00184783" w:rsidP="00184783">
      <w:pPr>
        <w:outlineLvl w:val="0"/>
        <w:rPr>
          <w:rFonts w:eastAsiaTheme="minorHAnsi"/>
          <w:lang w:eastAsia="en-US"/>
        </w:rPr>
      </w:pPr>
      <w:r w:rsidRPr="00184783">
        <w:rPr>
          <w:rFonts w:eastAsiaTheme="minorHAnsi"/>
          <w:lang w:eastAsia="en-US"/>
        </w:rPr>
        <w:t>- специализация объекта ___________________________________________________</w:t>
      </w:r>
    </w:p>
    <w:p w:rsidR="00184783" w:rsidRPr="00184783" w:rsidRDefault="00184783" w:rsidP="00184783">
      <w:pPr>
        <w:outlineLvl w:val="0"/>
        <w:rPr>
          <w:rFonts w:eastAsiaTheme="minorHAnsi"/>
          <w:lang w:eastAsia="en-US"/>
        </w:rPr>
      </w:pPr>
      <w:r w:rsidRPr="00184783">
        <w:rPr>
          <w:rFonts w:eastAsiaTheme="minorHAnsi"/>
          <w:lang w:eastAsia="en-US"/>
        </w:rPr>
        <w:t>- размер __________________________________________________________________</w:t>
      </w:r>
    </w:p>
    <w:p w:rsidR="00184783" w:rsidRPr="00184783" w:rsidRDefault="00184783" w:rsidP="00184783">
      <w:pPr>
        <w:outlineLvl w:val="0"/>
        <w:rPr>
          <w:rFonts w:eastAsiaTheme="minorHAnsi"/>
          <w:lang w:eastAsia="en-US"/>
        </w:rPr>
      </w:pPr>
      <w:r w:rsidRPr="00184783">
        <w:rPr>
          <w:rFonts w:eastAsiaTheme="minorHAnsi"/>
          <w:lang w:eastAsia="en-US"/>
        </w:rPr>
        <w:t>- площадь _________________________________________________________________</w:t>
      </w:r>
    </w:p>
    <w:p w:rsidR="00184783" w:rsidRPr="00184783" w:rsidRDefault="00184783" w:rsidP="00184783">
      <w:pPr>
        <w:outlineLvl w:val="0"/>
        <w:rPr>
          <w:rFonts w:eastAsiaTheme="minorHAnsi"/>
          <w:lang w:eastAsia="en-US"/>
        </w:rPr>
      </w:pPr>
      <w:r w:rsidRPr="00184783">
        <w:rPr>
          <w:rFonts w:eastAsiaTheme="minorHAnsi"/>
          <w:lang w:eastAsia="en-US"/>
        </w:rPr>
        <w:t>- внешний вид (без видимых повреждений, аккуратно выкрашен, чистый)</w:t>
      </w:r>
    </w:p>
    <w:p w:rsidR="00184783" w:rsidRPr="00184783" w:rsidRDefault="00184783" w:rsidP="00184783">
      <w:pPr>
        <w:outlineLvl w:val="0"/>
        <w:rPr>
          <w:rFonts w:eastAsiaTheme="minorHAnsi"/>
          <w:lang w:eastAsia="en-US"/>
        </w:rPr>
      </w:pPr>
      <w:r w:rsidRPr="00184783">
        <w:rPr>
          <w:rFonts w:eastAsiaTheme="minorHAnsi"/>
          <w:lang w:eastAsia="en-US"/>
        </w:rPr>
        <w:t>______________________________________________________________________</w:t>
      </w:r>
    </w:p>
    <w:p w:rsidR="00184783" w:rsidRPr="00184783" w:rsidRDefault="00184783" w:rsidP="00184783">
      <w:pPr>
        <w:outlineLvl w:val="0"/>
        <w:rPr>
          <w:rFonts w:eastAsiaTheme="minorHAnsi"/>
          <w:lang w:eastAsia="en-US"/>
        </w:rPr>
      </w:pPr>
      <w:r w:rsidRPr="00184783">
        <w:rPr>
          <w:rFonts w:eastAsiaTheme="minorHAnsi"/>
          <w:lang w:eastAsia="en-US"/>
        </w:rPr>
        <w:t>- материал отделки ________________________________________________________</w:t>
      </w:r>
    </w:p>
    <w:p w:rsidR="00184783" w:rsidRPr="00184783" w:rsidRDefault="00184783" w:rsidP="00184783">
      <w:pPr>
        <w:outlineLvl w:val="0"/>
        <w:rPr>
          <w:rFonts w:eastAsiaTheme="minorHAnsi"/>
          <w:lang w:eastAsia="en-US"/>
        </w:rPr>
      </w:pPr>
      <w:r w:rsidRPr="00184783">
        <w:rPr>
          <w:rFonts w:eastAsiaTheme="minorHAnsi"/>
          <w:lang w:eastAsia="en-US"/>
        </w:rPr>
        <w:t>- цвет отделки (допускается использование логотипа торговых компаний) _____</w:t>
      </w:r>
    </w:p>
    <w:p w:rsidR="00184783" w:rsidRPr="00184783" w:rsidRDefault="00184783" w:rsidP="00184783">
      <w:pPr>
        <w:outlineLvl w:val="0"/>
        <w:rPr>
          <w:rFonts w:eastAsiaTheme="minorHAnsi"/>
          <w:lang w:eastAsia="en-US"/>
        </w:rPr>
      </w:pPr>
      <w:r w:rsidRPr="00184783">
        <w:rPr>
          <w:rFonts w:eastAsiaTheme="minorHAnsi"/>
          <w:lang w:eastAsia="en-US"/>
        </w:rPr>
        <w:t>_______________________________________________________________________</w:t>
      </w:r>
    </w:p>
    <w:p w:rsidR="00184783" w:rsidRPr="00184783" w:rsidRDefault="00184783" w:rsidP="00184783">
      <w:pPr>
        <w:outlineLvl w:val="0"/>
        <w:rPr>
          <w:rFonts w:eastAsiaTheme="minorHAnsi"/>
          <w:lang w:eastAsia="en-US"/>
        </w:rPr>
      </w:pPr>
      <w:r w:rsidRPr="00184783">
        <w:rPr>
          <w:rFonts w:eastAsiaTheme="minorHAnsi"/>
          <w:lang w:eastAsia="en-US"/>
        </w:rPr>
        <w:lastRenderedPageBreak/>
        <w:t>- вывеска о принадлежности и режиме работы объекта торговли _______________</w:t>
      </w:r>
    </w:p>
    <w:p w:rsidR="00184783" w:rsidRPr="00184783" w:rsidRDefault="00184783" w:rsidP="00184783">
      <w:pPr>
        <w:outlineLvl w:val="0"/>
        <w:rPr>
          <w:rFonts w:eastAsiaTheme="minorHAnsi"/>
          <w:lang w:eastAsia="en-US"/>
        </w:rPr>
      </w:pPr>
      <w:r w:rsidRPr="00184783">
        <w:rPr>
          <w:rFonts w:eastAsiaTheme="minorHAnsi"/>
          <w:lang w:eastAsia="en-US"/>
        </w:rPr>
        <w:t>_______________________________________________________________________</w:t>
      </w:r>
    </w:p>
    <w:p w:rsidR="00184783" w:rsidRPr="00184783" w:rsidRDefault="00184783" w:rsidP="00184783">
      <w:pPr>
        <w:outlineLvl w:val="0"/>
        <w:rPr>
          <w:rFonts w:eastAsiaTheme="minorHAnsi"/>
          <w:lang w:eastAsia="en-US"/>
        </w:rPr>
      </w:pPr>
      <w:r w:rsidRPr="00184783">
        <w:rPr>
          <w:rFonts w:eastAsiaTheme="minorHAnsi"/>
          <w:lang w:eastAsia="en-US"/>
        </w:rPr>
        <w:t>- торгово-технологическое оборудование ____________________________________</w:t>
      </w:r>
    </w:p>
    <w:p w:rsidR="00184783" w:rsidRPr="00184783" w:rsidRDefault="00184783" w:rsidP="00184783">
      <w:pPr>
        <w:outlineLvl w:val="0"/>
        <w:rPr>
          <w:rFonts w:eastAsiaTheme="minorHAnsi"/>
          <w:lang w:eastAsia="en-US"/>
        </w:rPr>
      </w:pPr>
      <w:r w:rsidRPr="00184783">
        <w:rPr>
          <w:rFonts w:eastAsiaTheme="minorHAnsi"/>
          <w:lang w:eastAsia="en-US"/>
        </w:rPr>
        <w:t>- холодильное оборудование ________________________________________________</w:t>
      </w:r>
    </w:p>
    <w:p w:rsidR="00184783" w:rsidRPr="00184783" w:rsidRDefault="00184783" w:rsidP="00184783">
      <w:pPr>
        <w:outlineLvl w:val="0"/>
        <w:rPr>
          <w:rFonts w:eastAsiaTheme="minorHAnsi"/>
          <w:lang w:eastAsia="en-US"/>
        </w:rPr>
      </w:pPr>
      <w:r w:rsidRPr="00184783">
        <w:rPr>
          <w:rFonts w:eastAsiaTheme="minorHAnsi"/>
          <w:lang w:eastAsia="en-US"/>
        </w:rPr>
        <w:t>- малые архитектурные формы (урна, контейнер) _____________________________</w:t>
      </w:r>
    </w:p>
    <w:p w:rsidR="00184783" w:rsidRPr="00184783" w:rsidRDefault="00184783" w:rsidP="00184783">
      <w:pPr>
        <w:jc w:val="both"/>
        <w:outlineLvl w:val="0"/>
        <w:rPr>
          <w:rFonts w:eastAsiaTheme="minorHAnsi"/>
          <w:lang w:eastAsia="en-US"/>
        </w:rPr>
      </w:pPr>
      <w:r w:rsidRPr="00184783">
        <w:rPr>
          <w:rFonts w:eastAsiaTheme="minorHAnsi"/>
          <w:lang w:eastAsia="en-US"/>
        </w:rPr>
        <w:t>Заключены договора:</w:t>
      </w:r>
    </w:p>
    <w:p w:rsidR="00184783" w:rsidRPr="00184783" w:rsidRDefault="00184783" w:rsidP="00184783">
      <w:pPr>
        <w:outlineLvl w:val="0"/>
        <w:rPr>
          <w:rFonts w:eastAsiaTheme="minorHAnsi"/>
          <w:lang w:eastAsia="en-US"/>
        </w:rPr>
      </w:pPr>
      <w:proofErr w:type="gramStart"/>
      <w:r w:rsidRPr="00184783">
        <w:rPr>
          <w:rFonts w:eastAsiaTheme="minorHAnsi"/>
          <w:lang w:eastAsia="en-US"/>
        </w:rPr>
        <w:t>- на вывоз твердых бытовых  отходов со специализированной организацией (да,</w:t>
      </w:r>
      <w:proofErr w:type="gramEnd"/>
    </w:p>
    <w:p w:rsidR="00184783" w:rsidRPr="00184783" w:rsidRDefault="00184783" w:rsidP="00184783">
      <w:pPr>
        <w:outlineLvl w:val="0"/>
        <w:rPr>
          <w:rFonts w:eastAsiaTheme="minorHAnsi"/>
          <w:lang w:eastAsia="en-US"/>
        </w:rPr>
      </w:pPr>
      <w:r w:rsidRPr="00184783">
        <w:rPr>
          <w:rFonts w:eastAsiaTheme="minorHAnsi"/>
          <w:lang w:eastAsia="en-US"/>
        </w:rPr>
        <w:t>нет) ______________________________________________________________________</w:t>
      </w:r>
    </w:p>
    <w:p w:rsidR="00184783" w:rsidRPr="00184783" w:rsidRDefault="00184783" w:rsidP="00184783">
      <w:pPr>
        <w:outlineLvl w:val="0"/>
        <w:rPr>
          <w:rFonts w:eastAsiaTheme="minorHAnsi"/>
          <w:lang w:eastAsia="en-US"/>
        </w:rPr>
      </w:pPr>
      <w:r w:rsidRPr="00184783">
        <w:rPr>
          <w:rFonts w:eastAsiaTheme="minorHAnsi"/>
          <w:lang w:eastAsia="en-US"/>
        </w:rPr>
        <w:t>- на подключение электроэнергии (да, нет) _________________________________</w:t>
      </w:r>
    </w:p>
    <w:p w:rsidR="00184783" w:rsidRPr="00184783" w:rsidRDefault="00184783" w:rsidP="00184783">
      <w:pPr>
        <w:outlineLvl w:val="0"/>
        <w:rPr>
          <w:rFonts w:eastAsiaTheme="minorHAnsi"/>
          <w:lang w:eastAsia="en-US"/>
        </w:rPr>
      </w:pPr>
      <w:r w:rsidRPr="00184783">
        <w:rPr>
          <w:rFonts w:eastAsiaTheme="minorHAnsi"/>
          <w:lang w:eastAsia="en-US"/>
        </w:rPr>
        <w:t>- трудовые договора с наемными работниками ________________________________</w:t>
      </w:r>
    </w:p>
    <w:p w:rsidR="00184783" w:rsidRPr="00184783" w:rsidRDefault="00184783" w:rsidP="00184783">
      <w:pPr>
        <w:jc w:val="both"/>
        <w:outlineLvl w:val="0"/>
        <w:rPr>
          <w:rFonts w:eastAsiaTheme="minorHAnsi"/>
          <w:lang w:eastAsia="en-US"/>
        </w:rPr>
      </w:pPr>
      <w:r w:rsidRPr="00184783">
        <w:rPr>
          <w:rFonts w:eastAsiaTheme="minorHAnsi"/>
          <w:lang w:eastAsia="en-US"/>
        </w:rPr>
        <w:t xml:space="preserve">    Предложения контрольно-приемочной комиссии: </w:t>
      </w:r>
    </w:p>
    <w:p w:rsidR="00184783" w:rsidRPr="00184783" w:rsidRDefault="00184783" w:rsidP="00184783">
      <w:pPr>
        <w:jc w:val="both"/>
        <w:outlineLvl w:val="0"/>
        <w:rPr>
          <w:rFonts w:eastAsiaTheme="minorHAnsi"/>
          <w:lang w:eastAsia="en-US"/>
        </w:rPr>
      </w:pPr>
      <w:r w:rsidRPr="00184783">
        <w:rPr>
          <w:rFonts w:eastAsiaTheme="minorHAnsi"/>
          <w:lang w:eastAsia="en-US"/>
        </w:rPr>
        <w:t>_______________________________________________________________________</w:t>
      </w:r>
    </w:p>
    <w:p w:rsidR="00184783" w:rsidRPr="00184783" w:rsidRDefault="00184783" w:rsidP="00184783">
      <w:pPr>
        <w:jc w:val="both"/>
        <w:outlineLvl w:val="0"/>
        <w:rPr>
          <w:rFonts w:eastAsiaTheme="minorHAnsi"/>
          <w:lang w:eastAsia="en-US"/>
        </w:rPr>
      </w:pPr>
      <w:r w:rsidRPr="00184783">
        <w:rPr>
          <w:rFonts w:eastAsiaTheme="minorHAnsi"/>
          <w:lang w:eastAsia="en-US"/>
        </w:rPr>
        <w:t>_______________________________________________________________________</w:t>
      </w:r>
    </w:p>
    <w:p w:rsidR="00184783" w:rsidRPr="00184783" w:rsidRDefault="00184783" w:rsidP="00184783">
      <w:pPr>
        <w:jc w:val="both"/>
        <w:outlineLvl w:val="0"/>
        <w:rPr>
          <w:rFonts w:eastAsiaTheme="minorHAnsi"/>
          <w:lang w:eastAsia="en-US"/>
        </w:rPr>
      </w:pPr>
      <w:r w:rsidRPr="00184783">
        <w:rPr>
          <w:rFonts w:eastAsiaTheme="minorHAnsi"/>
          <w:lang w:eastAsia="en-US"/>
        </w:rPr>
        <w:t xml:space="preserve">4.  Данный  акт  исключает  возможность регистрации права </w:t>
      </w:r>
      <w:proofErr w:type="gramStart"/>
      <w:r w:rsidRPr="00184783">
        <w:rPr>
          <w:rFonts w:eastAsiaTheme="minorHAnsi"/>
          <w:lang w:eastAsia="en-US"/>
        </w:rPr>
        <w:t>на</w:t>
      </w:r>
      <w:proofErr w:type="gramEnd"/>
      <w:r w:rsidRPr="00184783">
        <w:rPr>
          <w:rFonts w:eastAsiaTheme="minorHAnsi"/>
          <w:lang w:eastAsia="en-US"/>
        </w:rPr>
        <w:t xml:space="preserve"> нестационарный</w:t>
      </w:r>
    </w:p>
    <w:p w:rsidR="00184783" w:rsidRPr="00184783" w:rsidRDefault="00184783" w:rsidP="00184783">
      <w:pPr>
        <w:jc w:val="both"/>
        <w:outlineLvl w:val="0"/>
        <w:rPr>
          <w:rFonts w:eastAsiaTheme="minorHAnsi"/>
          <w:lang w:eastAsia="en-US"/>
        </w:rPr>
      </w:pPr>
      <w:r w:rsidRPr="00184783">
        <w:rPr>
          <w:rFonts w:eastAsiaTheme="minorHAnsi"/>
          <w:lang w:eastAsia="en-US"/>
        </w:rPr>
        <w:t xml:space="preserve">объект  торговли  в  качестве объекта недвижимости </w:t>
      </w:r>
      <w:proofErr w:type="gramStart"/>
      <w:r w:rsidRPr="00184783">
        <w:rPr>
          <w:rFonts w:eastAsiaTheme="minorHAnsi"/>
          <w:lang w:eastAsia="en-US"/>
        </w:rPr>
        <w:t>в</w:t>
      </w:r>
      <w:proofErr w:type="gramEnd"/>
      <w:r w:rsidRPr="00184783">
        <w:rPr>
          <w:rFonts w:eastAsiaTheme="minorHAnsi"/>
          <w:lang w:eastAsia="en-US"/>
        </w:rPr>
        <w:t xml:space="preserve"> Едином государственном</w:t>
      </w:r>
    </w:p>
    <w:p w:rsidR="00184783" w:rsidRPr="00184783" w:rsidRDefault="00184783" w:rsidP="00184783">
      <w:pPr>
        <w:jc w:val="both"/>
        <w:outlineLvl w:val="0"/>
        <w:rPr>
          <w:rFonts w:eastAsiaTheme="minorHAnsi"/>
          <w:lang w:eastAsia="en-US"/>
        </w:rPr>
      </w:pPr>
      <w:proofErr w:type="gramStart"/>
      <w:r w:rsidRPr="00184783">
        <w:rPr>
          <w:rFonts w:eastAsiaTheme="minorHAnsi"/>
          <w:lang w:eastAsia="en-US"/>
        </w:rPr>
        <w:t>реестре</w:t>
      </w:r>
      <w:proofErr w:type="gramEnd"/>
      <w:r w:rsidRPr="00184783">
        <w:rPr>
          <w:rFonts w:eastAsiaTheme="minorHAnsi"/>
          <w:lang w:eastAsia="en-US"/>
        </w:rPr>
        <w:t xml:space="preserve"> прав на недвижимое имущество и сделок с ним.</w:t>
      </w:r>
    </w:p>
    <w:p w:rsidR="00184783" w:rsidRPr="00184783" w:rsidRDefault="00184783" w:rsidP="00184783">
      <w:pPr>
        <w:jc w:val="both"/>
        <w:outlineLvl w:val="0"/>
        <w:rPr>
          <w:rFonts w:eastAsiaTheme="minorHAnsi"/>
          <w:lang w:eastAsia="en-US"/>
        </w:rPr>
      </w:pPr>
      <w:r w:rsidRPr="00184783">
        <w:rPr>
          <w:rFonts w:eastAsiaTheme="minorHAnsi"/>
          <w:lang w:eastAsia="en-US"/>
        </w:rPr>
        <w:t>Решение контрольно-приемочной комиссии:</w:t>
      </w:r>
    </w:p>
    <w:p w:rsidR="00184783" w:rsidRPr="00184783" w:rsidRDefault="00184783" w:rsidP="00184783">
      <w:pPr>
        <w:jc w:val="both"/>
        <w:outlineLvl w:val="0"/>
        <w:rPr>
          <w:rFonts w:eastAsiaTheme="minorHAnsi"/>
          <w:lang w:eastAsia="en-US"/>
        </w:rPr>
      </w:pPr>
      <w:r w:rsidRPr="00184783">
        <w:rPr>
          <w:rFonts w:eastAsiaTheme="minorHAnsi"/>
          <w:lang w:eastAsia="en-US"/>
        </w:rPr>
        <w:t xml:space="preserve">Предъявленный  к  приемке  нестационарный торговый объект, расположенный </w:t>
      </w:r>
      <w:proofErr w:type="gramStart"/>
      <w:r w:rsidRPr="00184783">
        <w:rPr>
          <w:rFonts w:eastAsiaTheme="minorHAnsi"/>
          <w:lang w:eastAsia="en-US"/>
        </w:rPr>
        <w:t>по</w:t>
      </w:r>
      <w:proofErr w:type="gramEnd"/>
    </w:p>
    <w:p w:rsidR="00184783" w:rsidRPr="00184783" w:rsidRDefault="00184783" w:rsidP="00184783">
      <w:pPr>
        <w:jc w:val="both"/>
        <w:outlineLvl w:val="0"/>
        <w:rPr>
          <w:rFonts w:eastAsiaTheme="minorHAnsi"/>
          <w:lang w:eastAsia="en-US"/>
        </w:rPr>
      </w:pPr>
      <w:r w:rsidRPr="00184783">
        <w:rPr>
          <w:rFonts w:eastAsiaTheme="minorHAnsi"/>
          <w:lang w:eastAsia="en-US"/>
        </w:rPr>
        <w:t>адресу: __________________________________________________________________,</w:t>
      </w:r>
    </w:p>
    <w:p w:rsidR="00184783" w:rsidRPr="00184783" w:rsidRDefault="00184783" w:rsidP="00184783">
      <w:pPr>
        <w:jc w:val="both"/>
        <w:outlineLvl w:val="0"/>
        <w:rPr>
          <w:rFonts w:eastAsiaTheme="minorHAnsi"/>
          <w:lang w:eastAsia="en-US"/>
        </w:rPr>
      </w:pPr>
      <w:r w:rsidRPr="00184783">
        <w:rPr>
          <w:rFonts w:eastAsiaTheme="minorHAnsi"/>
          <w:lang w:eastAsia="en-US"/>
        </w:rPr>
        <w:t xml:space="preserve">соответствует требованиям, указанным </w:t>
      </w:r>
      <w:proofErr w:type="gramStart"/>
      <w:r w:rsidRPr="00184783">
        <w:rPr>
          <w:rFonts w:eastAsiaTheme="minorHAnsi"/>
          <w:lang w:eastAsia="en-US"/>
        </w:rPr>
        <w:t>в</w:t>
      </w:r>
      <w:proofErr w:type="gramEnd"/>
      <w:r w:rsidRPr="00184783">
        <w:rPr>
          <w:rFonts w:eastAsiaTheme="minorHAnsi"/>
          <w:lang w:eastAsia="en-US"/>
        </w:rPr>
        <w:t xml:space="preserve"> ____________________________________</w:t>
      </w:r>
    </w:p>
    <w:p w:rsidR="00184783" w:rsidRPr="00184783" w:rsidRDefault="00184783" w:rsidP="00184783">
      <w:pPr>
        <w:jc w:val="both"/>
        <w:outlineLvl w:val="0"/>
        <w:rPr>
          <w:rFonts w:eastAsiaTheme="minorHAnsi"/>
          <w:lang w:eastAsia="en-US"/>
        </w:rPr>
      </w:pPr>
      <w:r w:rsidRPr="00184783">
        <w:rPr>
          <w:rFonts w:eastAsiaTheme="minorHAnsi"/>
          <w:lang w:eastAsia="en-US"/>
        </w:rPr>
        <w:t xml:space="preserve">                                                                                                    (указываются реквизиты документов)</w:t>
      </w:r>
    </w:p>
    <w:p w:rsidR="00184783" w:rsidRPr="00184783" w:rsidRDefault="00184783" w:rsidP="00184783">
      <w:pPr>
        <w:jc w:val="both"/>
        <w:outlineLvl w:val="0"/>
        <w:rPr>
          <w:rFonts w:eastAsiaTheme="minorHAnsi"/>
          <w:lang w:eastAsia="en-US"/>
        </w:rPr>
      </w:pPr>
      <w:r w:rsidRPr="00184783">
        <w:rPr>
          <w:rFonts w:eastAsiaTheme="minorHAnsi"/>
          <w:lang w:eastAsia="en-US"/>
        </w:rPr>
        <w:t>и готов к эксплуатации.</w:t>
      </w:r>
    </w:p>
    <w:p w:rsidR="00184783" w:rsidRPr="00184783" w:rsidRDefault="00184783" w:rsidP="00184783">
      <w:pPr>
        <w:jc w:val="both"/>
        <w:outlineLvl w:val="0"/>
        <w:rPr>
          <w:rFonts w:eastAsiaTheme="minorHAnsi"/>
          <w:lang w:eastAsia="en-US"/>
        </w:rPr>
      </w:pPr>
    </w:p>
    <w:p w:rsidR="00184783" w:rsidRPr="00184783" w:rsidRDefault="00184783" w:rsidP="00184783">
      <w:pPr>
        <w:jc w:val="both"/>
        <w:outlineLvl w:val="0"/>
        <w:rPr>
          <w:rFonts w:eastAsiaTheme="minorHAnsi"/>
          <w:lang w:eastAsia="en-US"/>
        </w:rPr>
      </w:pPr>
      <w:r w:rsidRPr="00184783">
        <w:rPr>
          <w:rFonts w:eastAsiaTheme="minorHAnsi"/>
          <w:lang w:eastAsia="en-US"/>
        </w:rPr>
        <w:t>Председатель комиссии                        ___________________ Ф.И.О.</w:t>
      </w:r>
    </w:p>
    <w:p w:rsidR="00184783" w:rsidRPr="00184783" w:rsidRDefault="00184783" w:rsidP="00184783">
      <w:pPr>
        <w:jc w:val="center"/>
        <w:outlineLvl w:val="0"/>
        <w:rPr>
          <w:rFonts w:eastAsiaTheme="minorHAnsi"/>
          <w:lang w:eastAsia="en-US"/>
        </w:rPr>
      </w:pPr>
      <w:r w:rsidRPr="00184783">
        <w:rPr>
          <w:rFonts w:eastAsiaTheme="minorHAnsi"/>
          <w:lang w:eastAsia="en-US"/>
        </w:rPr>
        <w:t>(подпись)</w:t>
      </w:r>
    </w:p>
    <w:p w:rsidR="00184783" w:rsidRPr="00184783" w:rsidRDefault="00184783" w:rsidP="00184783">
      <w:pPr>
        <w:jc w:val="both"/>
        <w:outlineLvl w:val="0"/>
        <w:rPr>
          <w:rFonts w:eastAsiaTheme="minorHAnsi"/>
          <w:lang w:eastAsia="en-US"/>
        </w:rPr>
      </w:pPr>
      <w:r w:rsidRPr="00184783">
        <w:rPr>
          <w:rFonts w:eastAsiaTheme="minorHAnsi"/>
          <w:lang w:eastAsia="en-US"/>
        </w:rPr>
        <w:t>Члены комиссии                                    ___________________ Ф.И.О.</w:t>
      </w:r>
    </w:p>
    <w:p w:rsidR="00184783" w:rsidRPr="00184783" w:rsidRDefault="00184783" w:rsidP="00184783">
      <w:pPr>
        <w:jc w:val="center"/>
        <w:outlineLvl w:val="0"/>
        <w:rPr>
          <w:rFonts w:eastAsiaTheme="minorHAnsi"/>
          <w:lang w:eastAsia="en-US"/>
        </w:rPr>
      </w:pPr>
      <w:r w:rsidRPr="00184783">
        <w:rPr>
          <w:rFonts w:eastAsiaTheme="minorHAnsi"/>
          <w:lang w:eastAsia="en-US"/>
        </w:rPr>
        <w:t>(подпись)</w:t>
      </w:r>
    </w:p>
    <w:p w:rsidR="00184783" w:rsidRPr="00184783" w:rsidRDefault="00184783" w:rsidP="00184783">
      <w:pPr>
        <w:jc w:val="both"/>
        <w:outlineLvl w:val="0"/>
        <w:rPr>
          <w:rFonts w:eastAsiaTheme="minorHAnsi"/>
          <w:lang w:eastAsia="en-US"/>
        </w:rPr>
      </w:pPr>
      <w:r w:rsidRPr="00184783">
        <w:rPr>
          <w:rFonts w:eastAsiaTheme="minorHAnsi"/>
          <w:lang w:eastAsia="en-US"/>
        </w:rPr>
        <w:t xml:space="preserve">                                                                    ___________________ Ф.И.О.</w:t>
      </w:r>
    </w:p>
    <w:p w:rsidR="00184783" w:rsidRPr="00184783" w:rsidRDefault="00184783" w:rsidP="00184783">
      <w:pPr>
        <w:jc w:val="center"/>
        <w:outlineLvl w:val="0"/>
        <w:rPr>
          <w:rFonts w:eastAsiaTheme="minorHAnsi"/>
          <w:lang w:eastAsia="en-US"/>
        </w:rPr>
      </w:pPr>
      <w:r w:rsidRPr="00184783">
        <w:rPr>
          <w:rFonts w:eastAsiaTheme="minorHAnsi"/>
          <w:lang w:eastAsia="en-US"/>
        </w:rPr>
        <w:t>(подпись)</w:t>
      </w:r>
    </w:p>
    <w:p w:rsidR="00184783" w:rsidRPr="00184783" w:rsidRDefault="00184783" w:rsidP="00184783">
      <w:pPr>
        <w:jc w:val="center"/>
        <w:outlineLvl w:val="0"/>
        <w:rPr>
          <w:rFonts w:eastAsiaTheme="minorHAnsi"/>
          <w:lang w:eastAsia="en-US"/>
        </w:rPr>
      </w:pPr>
    </w:p>
    <w:p w:rsidR="00184783" w:rsidRPr="00184783" w:rsidRDefault="00184783" w:rsidP="00184783">
      <w:pPr>
        <w:jc w:val="both"/>
        <w:outlineLvl w:val="0"/>
        <w:rPr>
          <w:rFonts w:eastAsiaTheme="minorHAnsi"/>
          <w:lang w:eastAsia="en-US"/>
        </w:rPr>
      </w:pPr>
      <w:r w:rsidRPr="00184783">
        <w:rPr>
          <w:rFonts w:eastAsiaTheme="minorHAnsi"/>
          <w:lang w:eastAsia="en-US"/>
        </w:rPr>
        <w:t xml:space="preserve">Акт составлен в двух экземплярах, один - для хозяйствующего субъекта, второй - для администрации </w:t>
      </w:r>
      <w:proofErr w:type="spellStart"/>
      <w:r w:rsidRPr="00184783">
        <w:rPr>
          <w:rFonts w:eastAsiaTheme="minorHAnsi"/>
          <w:lang w:eastAsia="en-US"/>
        </w:rPr>
        <w:t>Инсарского</w:t>
      </w:r>
      <w:proofErr w:type="spellEnd"/>
      <w:r w:rsidRPr="00184783">
        <w:rPr>
          <w:rFonts w:eastAsiaTheme="minorHAnsi"/>
          <w:lang w:eastAsia="en-US"/>
        </w:rPr>
        <w:t xml:space="preserve"> муниципального района.</w:t>
      </w:r>
    </w:p>
    <w:p w:rsidR="00184783" w:rsidRPr="00184783" w:rsidRDefault="00184783" w:rsidP="00184783">
      <w:pPr>
        <w:jc w:val="both"/>
        <w:outlineLvl w:val="0"/>
        <w:rPr>
          <w:rFonts w:eastAsiaTheme="minorHAnsi"/>
          <w:lang w:eastAsia="en-US"/>
        </w:rPr>
      </w:pPr>
    </w:p>
    <w:p w:rsidR="00184783" w:rsidRPr="00184783" w:rsidRDefault="00184783" w:rsidP="00184783">
      <w:pPr>
        <w:spacing w:after="200" w:line="276" w:lineRule="auto"/>
        <w:rPr>
          <w:rFonts w:eastAsiaTheme="minorHAnsi"/>
          <w:lang w:eastAsia="en-US"/>
        </w:rPr>
      </w:pPr>
    </w:p>
    <w:p w:rsidR="00184783" w:rsidRPr="00184783" w:rsidRDefault="00184783" w:rsidP="00184783">
      <w:pPr>
        <w:spacing w:after="200" w:line="276" w:lineRule="auto"/>
        <w:rPr>
          <w:rFonts w:eastAsiaTheme="minorHAnsi"/>
          <w:lang w:eastAsia="en-US"/>
        </w:rPr>
      </w:pPr>
      <w:r w:rsidRPr="00184783">
        <w:rPr>
          <w:rFonts w:eastAsiaTheme="minorHAnsi"/>
          <w:lang w:eastAsia="en-US"/>
        </w:rPr>
        <w:br w:type="page"/>
      </w:r>
    </w:p>
    <w:p w:rsidR="00184783" w:rsidRPr="00184783" w:rsidRDefault="00184783" w:rsidP="00184783">
      <w:pPr>
        <w:ind w:left="4820"/>
        <w:jc w:val="right"/>
        <w:outlineLvl w:val="0"/>
        <w:rPr>
          <w:rFonts w:eastAsiaTheme="minorHAnsi"/>
          <w:lang w:eastAsia="en-US"/>
        </w:rPr>
      </w:pPr>
      <w:r w:rsidRPr="00184783">
        <w:rPr>
          <w:rFonts w:eastAsiaTheme="minorHAnsi"/>
          <w:lang w:eastAsia="en-US"/>
        </w:rPr>
        <w:lastRenderedPageBreak/>
        <w:t>Приложение 3</w:t>
      </w:r>
    </w:p>
    <w:p w:rsidR="00184783" w:rsidRPr="00184783" w:rsidRDefault="00184783" w:rsidP="00184783">
      <w:pPr>
        <w:ind w:left="4820"/>
        <w:jc w:val="right"/>
      </w:pPr>
      <w:r w:rsidRPr="00184783">
        <w:t>к Положению о порядке размещения</w:t>
      </w:r>
    </w:p>
    <w:p w:rsidR="00184783" w:rsidRPr="00184783" w:rsidRDefault="00184783" w:rsidP="00184783">
      <w:pPr>
        <w:ind w:left="4820"/>
        <w:jc w:val="right"/>
      </w:pPr>
      <w:r w:rsidRPr="00184783">
        <w:t xml:space="preserve">нестационарных торговых объектов </w:t>
      </w:r>
    </w:p>
    <w:p w:rsidR="00184783" w:rsidRPr="00184783" w:rsidRDefault="00184783" w:rsidP="00184783">
      <w:pPr>
        <w:ind w:left="4820"/>
        <w:jc w:val="right"/>
      </w:pPr>
      <w:r w:rsidRPr="00184783">
        <w:t xml:space="preserve">на территории </w:t>
      </w:r>
      <w:proofErr w:type="spellStart"/>
      <w:r w:rsidRPr="00184783">
        <w:t>Инсарского</w:t>
      </w:r>
      <w:proofErr w:type="spellEnd"/>
      <w:r w:rsidRPr="00184783">
        <w:t xml:space="preserve"> муниципального района</w:t>
      </w:r>
    </w:p>
    <w:p w:rsidR="00184783" w:rsidRPr="00184783" w:rsidRDefault="00184783" w:rsidP="00184783">
      <w:pPr>
        <w:jc w:val="right"/>
        <w:rPr>
          <w:rFonts w:eastAsiaTheme="minorHAnsi"/>
          <w:b/>
          <w:bCs/>
          <w:lang w:eastAsia="en-US"/>
        </w:rPr>
      </w:pPr>
    </w:p>
    <w:p w:rsidR="00184783" w:rsidRPr="00184783" w:rsidRDefault="00184783" w:rsidP="00184783">
      <w:pPr>
        <w:jc w:val="center"/>
        <w:rPr>
          <w:rFonts w:eastAsiaTheme="minorHAnsi"/>
          <w:b/>
          <w:bCs/>
          <w:lang w:eastAsia="en-US"/>
        </w:rPr>
      </w:pPr>
    </w:p>
    <w:p w:rsidR="00184783" w:rsidRPr="00184783" w:rsidRDefault="00184783" w:rsidP="00184783">
      <w:pPr>
        <w:jc w:val="center"/>
        <w:rPr>
          <w:rFonts w:eastAsiaTheme="minorHAnsi"/>
          <w:b/>
          <w:bCs/>
          <w:lang w:eastAsia="en-US"/>
        </w:rPr>
      </w:pPr>
    </w:p>
    <w:p w:rsidR="00184783" w:rsidRPr="00184783" w:rsidRDefault="00184783" w:rsidP="00184783">
      <w:pPr>
        <w:jc w:val="center"/>
        <w:rPr>
          <w:rFonts w:eastAsiaTheme="minorHAnsi"/>
          <w:b/>
          <w:bCs/>
          <w:lang w:eastAsia="en-US"/>
        </w:rPr>
      </w:pPr>
    </w:p>
    <w:p w:rsidR="00184783" w:rsidRPr="00184783" w:rsidRDefault="00184783" w:rsidP="00184783">
      <w:pPr>
        <w:jc w:val="center"/>
        <w:rPr>
          <w:rFonts w:eastAsiaTheme="minorHAnsi"/>
          <w:b/>
          <w:bCs/>
          <w:lang w:eastAsia="en-US"/>
        </w:rPr>
      </w:pPr>
      <w:r w:rsidRPr="00184783">
        <w:rPr>
          <w:rFonts w:eastAsiaTheme="minorHAnsi"/>
          <w:b/>
          <w:bCs/>
          <w:lang w:eastAsia="en-US"/>
        </w:rPr>
        <w:t>СОСТАВ</w:t>
      </w:r>
    </w:p>
    <w:p w:rsidR="00184783" w:rsidRPr="00184783" w:rsidRDefault="00184783" w:rsidP="00184783">
      <w:pPr>
        <w:jc w:val="center"/>
        <w:rPr>
          <w:rFonts w:eastAsiaTheme="minorHAnsi"/>
          <w:b/>
          <w:bCs/>
          <w:lang w:eastAsia="en-US"/>
        </w:rPr>
      </w:pPr>
      <w:r w:rsidRPr="00184783">
        <w:rPr>
          <w:rFonts w:eastAsiaTheme="minorHAnsi"/>
          <w:b/>
          <w:bCs/>
          <w:lang w:eastAsia="en-US"/>
        </w:rPr>
        <w:t>КОНТРОЛЬНО-ПРИЕМОЧНОЙ КОМИССИИ</w:t>
      </w:r>
    </w:p>
    <w:p w:rsidR="00184783" w:rsidRPr="00184783" w:rsidRDefault="00184783" w:rsidP="00184783">
      <w:pPr>
        <w:rPr>
          <w:rFonts w:eastAsiaTheme="minorHAnsi"/>
          <w:lang w:eastAsia="en-US"/>
        </w:rPr>
      </w:pPr>
    </w:p>
    <w:p w:rsidR="00184783" w:rsidRPr="00184783" w:rsidRDefault="00184783" w:rsidP="00184783">
      <w:pPr>
        <w:jc w:val="both"/>
        <w:rPr>
          <w:rFonts w:eastAsiaTheme="minorHAnsi"/>
          <w:lang w:eastAsia="en-US"/>
        </w:rPr>
      </w:pPr>
    </w:p>
    <w:p w:rsidR="00184783" w:rsidRPr="00184783" w:rsidRDefault="00184783" w:rsidP="00184783">
      <w:pPr>
        <w:jc w:val="both"/>
        <w:rPr>
          <w:rFonts w:eastAsiaTheme="minorHAnsi"/>
          <w:lang w:eastAsia="en-US"/>
        </w:rPr>
      </w:pPr>
      <w:r w:rsidRPr="00184783">
        <w:rPr>
          <w:rFonts w:eastAsiaTheme="minorHAnsi"/>
          <w:lang w:eastAsia="en-US"/>
        </w:rPr>
        <w:t xml:space="preserve">Пронин А.Б.  – первый заместитель главы </w:t>
      </w:r>
      <w:proofErr w:type="spellStart"/>
      <w:r w:rsidRPr="00184783">
        <w:rPr>
          <w:rFonts w:eastAsiaTheme="minorHAnsi"/>
          <w:lang w:eastAsia="en-US"/>
        </w:rPr>
        <w:t>Инсарского</w:t>
      </w:r>
      <w:proofErr w:type="spellEnd"/>
      <w:r w:rsidRPr="00184783">
        <w:rPr>
          <w:rFonts w:eastAsiaTheme="minorHAnsi"/>
          <w:lang w:eastAsia="en-US"/>
        </w:rPr>
        <w:t xml:space="preserve"> муниципального района, председатель комиссии;</w:t>
      </w:r>
    </w:p>
    <w:p w:rsidR="00184783" w:rsidRPr="00184783" w:rsidRDefault="00184783" w:rsidP="00184783">
      <w:pPr>
        <w:jc w:val="both"/>
        <w:rPr>
          <w:rFonts w:eastAsiaTheme="minorHAnsi"/>
          <w:lang w:eastAsia="en-US"/>
        </w:rPr>
      </w:pPr>
      <w:r w:rsidRPr="00184783">
        <w:rPr>
          <w:rFonts w:eastAsiaTheme="minorHAnsi"/>
          <w:lang w:eastAsia="en-US"/>
        </w:rPr>
        <w:t xml:space="preserve">Петрунина О.А. – </w:t>
      </w:r>
      <w:proofErr w:type="spellStart"/>
      <w:r w:rsidRPr="00184783">
        <w:rPr>
          <w:rFonts w:eastAsiaTheme="minorHAnsi"/>
          <w:lang w:eastAsia="en-US"/>
        </w:rPr>
        <w:t>и.о</w:t>
      </w:r>
      <w:proofErr w:type="spellEnd"/>
      <w:r w:rsidRPr="00184783">
        <w:rPr>
          <w:rFonts w:eastAsiaTheme="minorHAnsi"/>
          <w:lang w:eastAsia="en-US"/>
        </w:rPr>
        <w:t xml:space="preserve">. начальника экономического управления администрации </w:t>
      </w:r>
      <w:proofErr w:type="spellStart"/>
      <w:r w:rsidRPr="00184783">
        <w:rPr>
          <w:rFonts w:eastAsiaTheme="minorHAnsi"/>
          <w:lang w:eastAsia="en-US"/>
        </w:rPr>
        <w:t>Инсарского</w:t>
      </w:r>
      <w:proofErr w:type="spellEnd"/>
      <w:r w:rsidRPr="00184783">
        <w:rPr>
          <w:rFonts w:eastAsiaTheme="minorHAnsi"/>
          <w:lang w:eastAsia="en-US"/>
        </w:rPr>
        <w:t xml:space="preserve"> муниципального района, заместитель председателя комиссии;</w:t>
      </w:r>
    </w:p>
    <w:p w:rsidR="00184783" w:rsidRPr="00184783" w:rsidRDefault="00184783" w:rsidP="00184783">
      <w:pPr>
        <w:jc w:val="both"/>
        <w:rPr>
          <w:rFonts w:eastAsiaTheme="minorHAnsi"/>
          <w:lang w:eastAsia="en-US"/>
        </w:rPr>
      </w:pPr>
      <w:proofErr w:type="spellStart"/>
      <w:r w:rsidRPr="00184783">
        <w:rPr>
          <w:rFonts w:eastAsiaTheme="minorHAnsi"/>
          <w:lang w:eastAsia="en-US"/>
        </w:rPr>
        <w:t>Урсова</w:t>
      </w:r>
      <w:proofErr w:type="spellEnd"/>
      <w:r w:rsidRPr="00184783">
        <w:rPr>
          <w:rFonts w:eastAsiaTheme="minorHAnsi"/>
          <w:lang w:eastAsia="en-US"/>
        </w:rPr>
        <w:t xml:space="preserve"> О.А. - </w:t>
      </w:r>
      <w:proofErr w:type="spellStart"/>
      <w:r w:rsidRPr="00184783">
        <w:rPr>
          <w:rFonts w:eastAsiaTheme="minorHAnsi"/>
          <w:lang w:eastAsia="en-US"/>
        </w:rPr>
        <w:t>и.о</w:t>
      </w:r>
      <w:proofErr w:type="spellEnd"/>
      <w:r w:rsidRPr="00184783">
        <w:rPr>
          <w:rFonts w:eastAsiaTheme="minorHAnsi"/>
          <w:lang w:eastAsia="en-US"/>
        </w:rPr>
        <w:t xml:space="preserve">. заместителя начальника управления, заведующего отделом по управлению муниципальным имуществом и земельных отношений экономического управления администрации </w:t>
      </w:r>
      <w:proofErr w:type="spellStart"/>
      <w:r w:rsidRPr="00184783">
        <w:rPr>
          <w:rFonts w:eastAsiaTheme="minorHAnsi"/>
          <w:lang w:eastAsia="en-US"/>
        </w:rPr>
        <w:t>Инсарского</w:t>
      </w:r>
      <w:proofErr w:type="spellEnd"/>
      <w:r w:rsidRPr="00184783">
        <w:rPr>
          <w:rFonts w:eastAsiaTheme="minorHAnsi"/>
          <w:lang w:eastAsia="en-US"/>
        </w:rPr>
        <w:t xml:space="preserve"> муниципального района, секретарь комиссии.</w:t>
      </w:r>
    </w:p>
    <w:p w:rsidR="00184783" w:rsidRPr="00184783" w:rsidRDefault="00184783" w:rsidP="00184783">
      <w:pPr>
        <w:spacing w:before="220"/>
        <w:jc w:val="both"/>
        <w:rPr>
          <w:rFonts w:eastAsiaTheme="minorHAnsi"/>
          <w:lang w:eastAsia="en-US"/>
        </w:rPr>
      </w:pPr>
      <w:r w:rsidRPr="00184783">
        <w:rPr>
          <w:rFonts w:eastAsiaTheme="minorHAnsi"/>
          <w:lang w:eastAsia="en-US"/>
        </w:rPr>
        <w:t>Члены комиссии:</w:t>
      </w:r>
    </w:p>
    <w:p w:rsidR="00184783" w:rsidRPr="00184783" w:rsidRDefault="00184783" w:rsidP="00184783">
      <w:pPr>
        <w:jc w:val="both"/>
      </w:pPr>
      <w:r w:rsidRPr="00184783">
        <w:t xml:space="preserve">Акимов А.В. - заместитель главы - начальник управления строительства, архитектуры, ЖКХ и дорожного хозяйства администрации </w:t>
      </w:r>
      <w:proofErr w:type="spellStart"/>
      <w:r w:rsidRPr="00184783">
        <w:t>Инсарского</w:t>
      </w:r>
      <w:proofErr w:type="spellEnd"/>
      <w:r w:rsidRPr="00184783">
        <w:t xml:space="preserve"> муниципального района;</w:t>
      </w:r>
    </w:p>
    <w:p w:rsidR="00184783" w:rsidRPr="00184783" w:rsidRDefault="00184783" w:rsidP="00184783">
      <w:pPr>
        <w:jc w:val="both"/>
      </w:pPr>
      <w:r w:rsidRPr="00184783">
        <w:t xml:space="preserve">Ларина Т.Н. - начальник организационно-правового управления администрации </w:t>
      </w:r>
      <w:proofErr w:type="spellStart"/>
      <w:r w:rsidRPr="00184783">
        <w:t>Инсарского</w:t>
      </w:r>
      <w:proofErr w:type="spellEnd"/>
      <w:r w:rsidRPr="00184783">
        <w:t xml:space="preserve"> муниципального района;</w:t>
      </w:r>
    </w:p>
    <w:p w:rsidR="00184783" w:rsidRPr="00184783" w:rsidRDefault="00184783" w:rsidP="00184783">
      <w:pPr>
        <w:jc w:val="both"/>
      </w:pPr>
      <w:r w:rsidRPr="00184783">
        <w:t xml:space="preserve">Королева К.А. – консультант отдела мониторинга, анализа и прогнозирования администрации </w:t>
      </w:r>
      <w:proofErr w:type="spellStart"/>
      <w:r w:rsidRPr="00184783">
        <w:t>Инсарского</w:t>
      </w:r>
      <w:proofErr w:type="spellEnd"/>
      <w:r w:rsidRPr="00184783">
        <w:t xml:space="preserve"> муниципального района;</w:t>
      </w:r>
    </w:p>
    <w:p w:rsidR="00184783" w:rsidRPr="00184783" w:rsidRDefault="00184783" w:rsidP="00184783">
      <w:pPr>
        <w:jc w:val="both"/>
      </w:pPr>
      <w:proofErr w:type="spellStart"/>
      <w:r w:rsidRPr="00184783">
        <w:t>Хромова</w:t>
      </w:r>
      <w:proofErr w:type="spellEnd"/>
      <w:r w:rsidRPr="00184783">
        <w:t xml:space="preserve"> М.И. – консультант отдела по управлению муниципальным имуществом и земельных отношений экономического управления администрации </w:t>
      </w:r>
      <w:proofErr w:type="spellStart"/>
      <w:r w:rsidRPr="00184783">
        <w:t>Инсарского</w:t>
      </w:r>
      <w:proofErr w:type="spellEnd"/>
      <w:r w:rsidRPr="00184783">
        <w:t xml:space="preserve"> муниципального района.</w:t>
      </w:r>
    </w:p>
    <w:p w:rsidR="00184783" w:rsidRPr="00184783" w:rsidRDefault="00184783" w:rsidP="00184783">
      <w:pPr>
        <w:jc w:val="both"/>
      </w:pPr>
    </w:p>
    <w:p w:rsidR="00184783" w:rsidRPr="00184783" w:rsidRDefault="00184783" w:rsidP="00184783">
      <w:pPr>
        <w:spacing w:after="200" w:line="276" w:lineRule="auto"/>
        <w:rPr>
          <w:rFonts w:eastAsiaTheme="minorHAnsi"/>
          <w:lang w:eastAsia="en-US"/>
        </w:rPr>
      </w:pPr>
      <w:r w:rsidRPr="00184783">
        <w:rPr>
          <w:rFonts w:eastAsiaTheme="minorHAnsi"/>
          <w:lang w:eastAsia="en-US"/>
        </w:rPr>
        <w:br w:type="page"/>
      </w:r>
    </w:p>
    <w:p w:rsidR="00184783" w:rsidRPr="00184783" w:rsidRDefault="00184783" w:rsidP="00184783">
      <w:pPr>
        <w:ind w:left="5954"/>
        <w:jc w:val="right"/>
      </w:pPr>
      <w:r w:rsidRPr="00184783">
        <w:lastRenderedPageBreak/>
        <w:t>Приложение 2</w:t>
      </w:r>
    </w:p>
    <w:p w:rsidR="00184783" w:rsidRPr="00184783" w:rsidRDefault="00184783" w:rsidP="00184783">
      <w:pPr>
        <w:ind w:left="5954"/>
        <w:jc w:val="right"/>
      </w:pPr>
      <w:r w:rsidRPr="00184783">
        <w:t xml:space="preserve">к постановлению администрации </w:t>
      </w:r>
      <w:proofErr w:type="spellStart"/>
      <w:r w:rsidRPr="00184783">
        <w:t>Инсарского</w:t>
      </w:r>
      <w:proofErr w:type="spellEnd"/>
      <w:r w:rsidRPr="00184783">
        <w:t xml:space="preserve"> муниципального района </w:t>
      </w:r>
    </w:p>
    <w:p w:rsidR="00184783" w:rsidRPr="00184783" w:rsidRDefault="00184783" w:rsidP="00184783">
      <w:pPr>
        <w:ind w:left="5954"/>
        <w:jc w:val="right"/>
      </w:pPr>
      <w:r w:rsidRPr="00184783">
        <w:t>от 06 апреля 2023 г.  №122</w:t>
      </w:r>
    </w:p>
    <w:p w:rsidR="00184783" w:rsidRPr="00184783" w:rsidRDefault="00184783" w:rsidP="00184783">
      <w:pPr>
        <w:spacing w:after="200" w:line="276" w:lineRule="auto"/>
      </w:pPr>
    </w:p>
    <w:p w:rsidR="00184783" w:rsidRPr="00184783" w:rsidRDefault="00184783" w:rsidP="00184783">
      <w:pPr>
        <w:jc w:val="right"/>
        <w:outlineLvl w:val="0"/>
      </w:pPr>
    </w:p>
    <w:p w:rsidR="00184783" w:rsidRPr="00184783" w:rsidRDefault="00184783" w:rsidP="00184783">
      <w:pPr>
        <w:jc w:val="right"/>
        <w:outlineLvl w:val="0"/>
      </w:pPr>
    </w:p>
    <w:p w:rsidR="00184783" w:rsidRPr="00184783" w:rsidRDefault="00184783" w:rsidP="00184783">
      <w:pPr>
        <w:rPr>
          <w:b/>
        </w:rPr>
      </w:pPr>
    </w:p>
    <w:p w:rsidR="00184783" w:rsidRPr="00184783" w:rsidRDefault="00184783" w:rsidP="00184783">
      <w:pPr>
        <w:jc w:val="center"/>
        <w:rPr>
          <w:b/>
        </w:rPr>
      </w:pPr>
      <w:r w:rsidRPr="00184783">
        <w:rPr>
          <w:b/>
        </w:rPr>
        <w:t>ПОЛОЖЕНИЕ</w:t>
      </w:r>
    </w:p>
    <w:p w:rsidR="00184783" w:rsidRPr="00184783" w:rsidRDefault="00184783" w:rsidP="00184783">
      <w:pPr>
        <w:jc w:val="center"/>
        <w:rPr>
          <w:b/>
        </w:rPr>
      </w:pPr>
      <w:r w:rsidRPr="00184783">
        <w:rPr>
          <w:b/>
        </w:rPr>
        <w:t>об организации и проведен</w:t>
      </w:r>
      <w:proofErr w:type="gramStart"/>
      <w:r w:rsidRPr="00184783">
        <w:rPr>
          <w:b/>
        </w:rPr>
        <w:t>ии ау</w:t>
      </w:r>
      <w:proofErr w:type="gramEnd"/>
      <w:r w:rsidRPr="00184783">
        <w:rPr>
          <w:b/>
        </w:rPr>
        <w:t xml:space="preserve">кциона по продаже права на заключение договора на размещение нестационарного торгового объекта на территории </w:t>
      </w:r>
      <w:proofErr w:type="spellStart"/>
      <w:r w:rsidRPr="00184783">
        <w:rPr>
          <w:b/>
        </w:rPr>
        <w:t>Инсарского</w:t>
      </w:r>
      <w:proofErr w:type="spellEnd"/>
      <w:r w:rsidRPr="00184783">
        <w:rPr>
          <w:b/>
        </w:rPr>
        <w:t xml:space="preserve"> муниципального района</w:t>
      </w:r>
    </w:p>
    <w:p w:rsidR="00184783" w:rsidRPr="00184783" w:rsidRDefault="00184783" w:rsidP="00184783">
      <w:pPr>
        <w:jc w:val="both"/>
      </w:pPr>
    </w:p>
    <w:p w:rsidR="00184783" w:rsidRPr="00184783" w:rsidRDefault="00184783" w:rsidP="00184783">
      <w:pPr>
        <w:jc w:val="center"/>
        <w:outlineLvl w:val="1"/>
        <w:rPr>
          <w:b/>
        </w:rPr>
      </w:pPr>
      <w:r w:rsidRPr="00184783">
        <w:rPr>
          <w:b/>
        </w:rPr>
        <w:t>I. Общие положения</w:t>
      </w:r>
    </w:p>
    <w:p w:rsidR="00184783" w:rsidRPr="00184783" w:rsidRDefault="00184783" w:rsidP="00184783">
      <w:pPr>
        <w:jc w:val="both"/>
      </w:pPr>
    </w:p>
    <w:p w:rsidR="00184783" w:rsidRPr="00184783" w:rsidRDefault="00184783" w:rsidP="00184783">
      <w:pPr>
        <w:ind w:firstLine="709"/>
        <w:jc w:val="both"/>
      </w:pPr>
      <w:r w:rsidRPr="00184783">
        <w:t xml:space="preserve">1.1. </w:t>
      </w:r>
      <w:proofErr w:type="gramStart"/>
      <w:r w:rsidRPr="00184783">
        <w:t xml:space="preserve">Настоящее Положение определяет порядок организации и проведения аукциона по продаже права на заключение договора на размещение нестационарного торгового объекта на территории </w:t>
      </w:r>
      <w:proofErr w:type="spellStart"/>
      <w:r w:rsidRPr="00184783">
        <w:t>Инсарского</w:t>
      </w:r>
      <w:proofErr w:type="spellEnd"/>
      <w:r w:rsidRPr="00184783">
        <w:t xml:space="preserve"> муниципального района (далее - договор) в соответствии с утвержденной администрацией </w:t>
      </w:r>
      <w:proofErr w:type="spellStart"/>
      <w:r w:rsidRPr="00184783">
        <w:t>Инсарского</w:t>
      </w:r>
      <w:proofErr w:type="spellEnd"/>
      <w:r w:rsidRPr="00184783">
        <w:t xml:space="preserve"> муниципального района схемой размещения НТО, расположенных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w:t>
      </w:r>
      <w:proofErr w:type="gramEnd"/>
    </w:p>
    <w:p w:rsidR="00184783" w:rsidRPr="00184783" w:rsidRDefault="00184783" w:rsidP="00184783">
      <w:pPr>
        <w:ind w:firstLine="709"/>
        <w:jc w:val="both"/>
        <w:rPr>
          <w:rFonts w:eastAsiaTheme="minorHAnsi"/>
          <w:lang w:eastAsia="en-US"/>
        </w:rPr>
      </w:pPr>
      <w:r w:rsidRPr="00184783">
        <w:rPr>
          <w:rFonts w:eastAsiaTheme="minorHAnsi"/>
          <w:lang w:eastAsia="en-US"/>
        </w:rPr>
        <w:t xml:space="preserve">1.2. </w:t>
      </w:r>
      <w:proofErr w:type="gramStart"/>
      <w:r w:rsidRPr="00184783">
        <w:rPr>
          <w:rFonts w:eastAsiaTheme="minorHAnsi"/>
          <w:lang w:eastAsia="en-US"/>
        </w:rPr>
        <w:t xml:space="preserve">Положение о проведении аукциона по продаже права на заключение договора на размещение НТО на территории </w:t>
      </w:r>
      <w:proofErr w:type="spellStart"/>
      <w:r w:rsidRPr="00184783">
        <w:rPr>
          <w:rFonts w:eastAsiaTheme="minorHAnsi"/>
          <w:lang w:eastAsia="en-US"/>
        </w:rPr>
        <w:t>Инсарского</w:t>
      </w:r>
      <w:proofErr w:type="spellEnd"/>
      <w:r w:rsidRPr="00184783">
        <w:rPr>
          <w:rFonts w:eastAsiaTheme="minorHAnsi"/>
          <w:lang w:eastAsia="en-US"/>
        </w:rPr>
        <w:t xml:space="preserve"> муниципального района (далее - Положение) разработано в соответствии с Земельным </w:t>
      </w:r>
      <w:hyperlink r:id="rId35" w:history="1">
        <w:r w:rsidRPr="00184783">
          <w:rPr>
            <w:rFonts w:eastAsiaTheme="minorHAnsi"/>
            <w:lang w:eastAsia="en-US"/>
          </w:rPr>
          <w:t>кодексом</w:t>
        </w:r>
      </w:hyperlink>
      <w:r w:rsidRPr="00184783">
        <w:rPr>
          <w:rFonts w:eastAsiaTheme="minorHAnsi"/>
          <w:lang w:eastAsia="en-US"/>
        </w:rPr>
        <w:t xml:space="preserve"> Российской Федерации, Федеральным </w:t>
      </w:r>
      <w:hyperlink r:id="rId36" w:history="1">
        <w:r w:rsidRPr="00184783">
          <w:rPr>
            <w:rFonts w:eastAsiaTheme="minorHAnsi"/>
            <w:lang w:eastAsia="en-US"/>
          </w:rPr>
          <w:t>законом</w:t>
        </w:r>
      </w:hyperlink>
      <w:r w:rsidRPr="00184783">
        <w:rPr>
          <w:rFonts w:eastAsiaTheme="minorHAnsi"/>
          <w:lang w:eastAsia="en-US"/>
        </w:rPr>
        <w:t xml:space="preserve"> от 28 декабря 2009 года  № 381-ФЗ «Об основах государственного регулирования торговой деятельности в Российской Федерации», </w:t>
      </w:r>
      <w:hyperlink r:id="rId37" w:history="1">
        <w:r w:rsidRPr="00184783">
          <w:rPr>
            <w:rFonts w:eastAsiaTheme="minorHAnsi"/>
            <w:lang w:eastAsia="en-US"/>
          </w:rPr>
          <w:t>постановлением</w:t>
        </w:r>
      </w:hyperlink>
      <w:r w:rsidRPr="00184783">
        <w:rPr>
          <w:rFonts w:eastAsiaTheme="minorHAnsi"/>
          <w:lang w:eastAsia="en-US"/>
        </w:rPr>
        <w:t xml:space="preserve"> Правительства Республики Мордовия от 6 декабря 2010 года № 476 «Об утверждении Порядка разработки и</w:t>
      </w:r>
      <w:proofErr w:type="gramEnd"/>
      <w:r w:rsidRPr="00184783">
        <w:rPr>
          <w:rFonts w:eastAsiaTheme="minorHAnsi"/>
          <w:lang w:eastAsia="en-US"/>
        </w:rPr>
        <w:t xml:space="preserve"> утверждения органами местного самоуправления схемы размещения нестационарных торговых объектов на территории Республики Мордовия», постановлением администрации </w:t>
      </w:r>
      <w:proofErr w:type="spellStart"/>
      <w:r w:rsidRPr="00184783">
        <w:rPr>
          <w:rFonts w:eastAsiaTheme="minorHAnsi"/>
          <w:lang w:eastAsia="en-US"/>
        </w:rPr>
        <w:t>Инсарского</w:t>
      </w:r>
      <w:proofErr w:type="spellEnd"/>
      <w:r w:rsidRPr="00184783">
        <w:rPr>
          <w:rFonts w:eastAsiaTheme="minorHAnsi"/>
          <w:lang w:eastAsia="en-US"/>
        </w:rPr>
        <w:t xml:space="preserve"> муниципального района от 12 августа 2021 г. №262 «Об утверждении схемы размещения нестационарных торговых объектов на территории </w:t>
      </w:r>
      <w:proofErr w:type="spellStart"/>
      <w:r w:rsidRPr="00184783">
        <w:rPr>
          <w:rFonts w:eastAsiaTheme="minorHAnsi"/>
          <w:lang w:eastAsia="en-US"/>
        </w:rPr>
        <w:t>Инсарского</w:t>
      </w:r>
      <w:proofErr w:type="spellEnd"/>
      <w:r w:rsidRPr="00184783">
        <w:rPr>
          <w:rFonts w:eastAsiaTheme="minorHAnsi"/>
          <w:lang w:eastAsia="en-US"/>
        </w:rPr>
        <w:t xml:space="preserve"> муниципального района Республики Мордовия», в целях упорядочения размещения НТО на территории </w:t>
      </w:r>
      <w:proofErr w:type="spellStart"/>
      <w:r w:rsidRPr="00184783">
        <w:rPr>
          <w:rFonts w:eastAsiaTheme="minorHAnsi"/>
          <w:lang w:eastAsia="en-US"/>
        </w:rPr>
        <w:t>Инсарского</w:t>
      </w:r>
      <w:proofErr w:type="spellEnd"/>
      <w:r w:rsidRPr="00184783">
        <w:rPr>
          <w:rFonts w:eastAsiaTheme="minorHAnsi"/>
          <w:lang w:eastAsia="en-US"/>
        </w:rPr>
        <w:t xml:space="preserve"> муниципального района.</w:t>
      </w:r>
    </w:p>
    <w:p w:rsidR="00184783" w:rsidRPr="00184783" w:rsidRDefault="00184783" w:rsidP="00184783">
      <w:pPr>
        <w:ind w:firstLine="709"/>
        <w:jc w:val="both"/>
      </w:pPr>
      <w:r w:rsidRPr="00184783">
        <w:t>1.3. Аукцион по продаже права на заключение договора является открытым по составу участников и проводится в форме электронного аукциона (далее – электронный аукцион).</w:t>
      </w:r>
    </w:p>
    <w:p w:rsidR="00184783" w:rsidRPr="00184783" w:rsidRDefault="00184783" w:rsidP="00184783">
      <w:pPr>
        <w:ind w:firstLine="709"/>
        <w:jc w:val="both"/>
      </w:pPr>
      <w:r w:rsidRPr="00184783">
        <w:t>1.4. Предметом электронного аукциона является право на заключение договора на размещение НТО (далее – лот).</w:t>
      </w:r>
    </w:p>
    <w:p w:rsidR="00184783" w:rsidRPr="00184783" w:rsidRDefault="00184783" w:rsidP="00184783">
      <w:pPr>
        <w:ind w:firstLine="709"/>
        <w:jc w:val="both"/>
      </w:pPr>
      <w:r w:rsidRPr="00184783">
        <w:t>1.5. Основными целями проведения аукциона являются:</w:t>
      </w:r>
    </w:p>
    <w:p w:rsidR="00184783" w:rsidRPr="00184783" w:rsidRDefault="00184783" w:rsidP="00184783">
      <w:pPr>
        <w:ind w:firstLine="709"/>
        <w:jc w:val="both"/>
      </w:pPr>
      <w:r w:rsidRPr="00184783">
        <w:t>1.5.1. заключение договора;</w:t>
      </w:r>
    </w:p>
    <w:p w:rsidR="00184783" w:rsidRPr="00184783" w:rsidRDefault="00184783" w:rsidP="00184783">
      <w:pPr>
        <w:ind w:firstLine="709"/>
        <w:jc w:val="both"/>
      </w:pPr>
      <w:r w:rsidRPr="00184783">
        <w:t xml:space="preserve">1.5.2. пополнение бюджета </w:t>
      </w:r>
      <w:proofErr w:type="spellStart"/>
      <w:r w:rsidRPr="00184783">
        <w:t>Инсарского</w:t>
      </w:r>
      <w:proofErr w:type="spellEnd"/>
      <w:r w:rsidRPr="00184783">
        <w:t xml:space="preserve"> муниципального района;</w:t>
      </w:r>
    </w:p>
    <w:p w:rsidR="00184783" w:rsidRPr="00184783" w:rsidRDefault="00184783" w:rsidP="00184783">
      <w:pPr>
        <w:ind w:firstLine="709"/>
        <w:jc w:val="both"/>
      </w:pPr>
      <w:r w:rsidRPr="00184783">
        <w:t xml:space="preserve">1.5.3. оптимизация размещения НТО на территории </w:t>
      </w:r>
      <w:proofErr w:type="spellStart"/>
      <w:r w:rsidRPr="00184783">
        <w:t>Инсарского</w:t>
      </w:r>
      <w:proofErr w:type="spellEnd"/>
      <w:r w:rsidRPr="00184783">
        <w:t xml:space="preserve"> муниципального района.</w:t>
      </w:r>
    </w:p>
    <w:p w:rsidR="00184783" w:rsidRPr="00184783" w:rsidRDefault="00184783" w:rsidP="00184783">
      <w:pPr>
        <w:ind w:firstLine="709"/>
        <w:jc w:val="both"/>
      </w:pPr>
      <w:r w:rsidRPr="00184783">
        <w:t>1.6. Предметом электронного аукциона является право на размещение НТО (далее - лот).</w:t>
      </w:r>
    </w:p>
    <w:p w:rsidR="00184783" w:rsidRPr="00184783" w:rsidRDefault="00184783" w:rsidP="00184783">
      <w:pPr>
        <w:ind w:firstLine="709"/>
        <w:jc w:val="both"/>
      </w:pPr>
      <w:r w:rsidRPr="00184783">
        <w:t xml:space="preserve">1.7. </w:t>
      </w:r>
      <w:proofErr w:type="gramStart"/>
      <w:r w:rsidRPr="00184783">
        <w:t xml:space="preserve">Организацию проведения электронного аукциона от имени </w:t>
      </w:r>
      <w:proofErr w:type="spellStart"/>
      <w:r w:rsidRPr="00184783">
        <w:t>Инсарского</w:t>
      </w:r>
      <w:proofErr w:type="spellEnd"/>
      <w:r w:rsidRPr="00184783">
        <w:t xml:space="preserve"> муниципального района осуществляет экономическое управление администрации </w:t>
      </w:r>
      <w:proofErr w:type="spellStart"/>
      <w:r w:rsidRPr="00184783">
        <w:t>Инсарского</w:t>
      </w:r>
      <w:proofErr w:type="spellEnd"/>
      <w:r w:rsidRPr="00184783">
        <w:t xml:space="preserve"> муниципального района в лице </w:t>
      </w:r>
      <w:bookmarkStart w:id="17" w:name="_Hlk129875817"/>
      <w:r w:rsidRPr="00184783">
        <w:t xml:space="preserve">отдела по управлению муниципальным имуществом и земельных отношений экономического управления администрации </w:t>
      </w:r>
      <w:proofErr w:type="spellStart"/>
      <w:r w:rsidRPr="00184783">
        <w:t>Инсарского</w:t>
      </w:r>
      <w:proofErr w:type="spellEnd"/>
      <w:r w:rsidRPr="00184783">
        <w:t xml:space="preserve"> муниципального района</w:t>
      </w:r>
      <w:bookmarkEnd w:id="17"/>
      <w:r w:rsidRPr="00184783">
        <w:t xml:space="preserve"> (далее – Представитель Уполномоченного органа) совместно с оператором электронной площадки, выбранным Уполномоченным органом из числа операторов электронных площадок, с которым заключено соглашение о взаимодействии (далее - Оператор ЭП).</w:t>
      </w:r>
      <w:proofErr w:type="gramEnd"/>
    </w:p>
    <w:p w:rsidR="00184783" w:rsidRPr="00184783" w:rsidRDefault="00184783" w:rsidP="00184783">
      <w:pPr>
        <w:ind w:firstLine="709"/>
        <w:jc w:val="both"/>
        <w:rPr>
          <w:rFonts w:eastAsiaTheme="minorHAnsi"/>
          <w:lang w:eastAsia="en-US"/>
        </w:rPr>
      </w:pPr>
      <w:r w:rsidRPr="00184783">
        <w:rPr>
          <w:rFonts w:eastAsiaTheme="minorHAnsi"/>
          <w:lang w:eastAsia="en-US"/>
        </w:rPr>
        <w:t xml:space="preserve">1.8. Проведение электронного аукциона осуществляется постоянно действующей комиссией по организации и проведению торгов на размещение НТО на территории </w:t>
      </w:r>
      <w:proofErr w:type="spellStart"/>
      <w:r w:rsidRPr="00184783">
        <w:rPr>
          <w:rFonts w:eastAsiaTheme="minorHAnsi"/>
          <w:lang w:eastAsia="en-US"/>
        </w:rPr>
        <w:t>Инсарского</w:t>
      </w:r>
      <w:proofErr w:type="spellEnd"/>
      <w:r w:rsidRPr="00184783">
        <w:rPr>
          <w:rFonts w:eastAsiaTheme="minorHAnsi"/>
          <w:lang w:eastAsia="en-US"/>
        </w:rPr>
        <w:t xml:space="preserve"> </w:t>
      </w:r>
      <w:r w:rsidRPr="00184783">
        <w:rPr>
          <w:rFonts w:eastAsiaTheme="minorHAnsi"/>
          <w:lang w:eastAsia="en-US"/>
        </w:rPr>
        <w:lastRenderedPageBreak/>
        <w:t xml:space="preserve">муниципального района (далее - Комиссия), </w:t>
      </w:r>
      <w:hyperlink r:id="rId38" w:history="1">
        <w:r w:rsidRPr="00184783">
          <w:rPr>
            <w:rFonts w:eastAsiaTheme="minorHAnsi"/>
            <w:lang w:eastAsia="en-US"/>
          </w:rPr>
          <w:t>состав</w:t>
        </w:r>
      </w:hyperlink>
      <w:r w:rsidRPr="00184783">
        <w:rPr>
          <w:rFonts w:eastAsiaTheme="minorHAnsi"/>
          <w:lang w:eastAsia="en-US"/>
        </w:rPr>
        <w:t xml:space="preserve"> которой утверждается правовым актом администрации </w:t>
      </w:r>
      <w:proofErr w:type="spellStart"/>
      <w:r w:rsidRPr="00184783">
        <w:rPr>
          <w:rFonts w:eastAsiaTheme="minorHAnsi"/>
          <w:lang w:eastAsia="en-US"/>
        </w:rPr>
        <w:t>Инсарского</w:t>
      </w:r>
      <w:proofErr w:type="spellEnd"/>
      <w:r w:rsidRPr="00184783">
        <w:rPr>
          <w:rFonts w:eastAsiaTheme="minorHAnsi"/>
          <w:lang w:eastAsia="en-US"/>
        </w:rPr>
        <w:t xml:space="preserve"> муниципального района (приложение 1 к настоящему Положению).</w:t>
      </w:r>
    </w:p>
    <w:p w:rsidR="00184783" w:rsidRPr="00184783" w:rsidRDefault="00184783" w:rsidP="00184783">
      <w:pPr>
        <w:ind w:firstLine="709"/>
        <w:jc w:val="both"/>
      </w:pPr>
      <w:r w:rsidRPr="00184783">
        <w:t>Комиссия правомочна осуществлять свои функции, если на заседании Комиссии присутствует не менее 50 процентов от общего числа ее членов.</w:t>
      </w:r>
    </w:p>
    <w:p w:rsidR="00184783" w:rsidRPr="00184783" w:rsidRDefault="00184783" w:rsidP="00184783">
      <w:pPr>
        <w:ind w:firstLine="709"/>
        <w:jc w:val="both"/>
      </w:pPr>
    </w:p>
    <w:p w:rsidR="00184783" w:rsidRPr="00184783" w:rsidRDefault="00184783" w:rsidP="00184783">
      <w:pPr>
        <w:ind w:firstLine="709"/>
        <w:jc w:val="center"/>
        <w:outlineLvl w:val="1"/>
        <w:rPr>
          <w:b/>
        </w:rPr>
      </w:pPr>
      <w:r w:rsidRPr="00184783">
        <w:rPr>
          <w:b/>
        </w:rPr>
        <w:t>II. Основные термины</w:t>
      </w:r>
    </w:p>
    <w:p w:rsidR="00184783" w:rsidRPr="00184783" w:rsidRDefault="00184783" w:rsidP="00184783">
      <w:pPr>
        <w:ind w:firstLine="709"/>
        <w:jc w:val="center"/>
        <w:outlineLvl w:val="1"/>
        <w:rPr>
          <w:b/>
        </w:rPr>
      </w:pPr>
    </w:p>
    <w:p w:rsidR="00184783" w:rsidRPr="00184783" w:rsidRDefault="00184783" w:rsidP="00184783">
      <w:pPr>
        <w:numPr>
          <w:ilvl w:val="1"/>
          <w:numId w:val="32"/>
        </w:numPr>
        <w:ind w:left="0" w:firstLine="709"/>
        <w:jc w:val="both"/>
      </w:pPr>
      <w:r w:rsidRPr="00184783">
        <w:t>Автоматизированная система (АС) - аппаратно-программный комплекс Оператора ЭП.</w:t>
      </w:r>
    </w:p>
    <w:p w:rsidR="00184783" w:rsidRPr="00184783" w:rsidRDefault="00184783" w:rsidP="00184783">
      <w:pPr>
        <w:numPr>
          <w:ilvl w:val="1"/>
          <w:numId w:val="32"/>
        </w:numPr>
        <w:ind w:left="0" w:firstLine="709"/>
        <w:jc w:val="both"/>
      </w:pPr>
      <w:r w:rsidRPr="00184783">
        <w:t>Аккредитация - предоставление заявителю возможности работы в закрытой части АС Оператора ЭП в соответствии с требованиями регламента оператора.</w:t>
      </w:r>
    </w:p>
    <w:p w:rsidR="00184783" w:rsidRPr="00184783" w:rsidRDefault="00184783" w:rsidP="00184783">
      <w:pPr>
        <w:numPr>
          <w:ilvl w:val="1"/>
          <w:numId w:val="32"/>
        </w:numPr>
        <w:ind w:left="0" w:firstLine="709"/>
        <w:jc w:val="both"/>
      </w:pPr>
      <w:r w:rsidRPr="00184783">
        <w:t>Блокировочный субсчет - субсчет счета заявителя, используемый для блокировки денежных средств заявителя, перечисленных на расчетный счет Оператора ЭП, в целях обеспечения его участия в электронном аукционе.</w:t>
      </w:r>
    </w:p>
    <w:p w:rsidR="00184783" w:rsidRPr="00184783" w:rsidRDefault="00184783" w:rsidP="00184783">
      <w:pPr>
        <w:numPr>
          <w:ilvl w:val="1"/>
          <w:numId w:val="32"/>
        </w:numPr>
        <w:ind w:left="0" w:firstLine="709"/>
        <w:jc w:val="both"/>
      </w:pPr>
      <w:r w:rsidRPr="00184783">
        <w:t xml:space="preserve">Договор - договор купли-продажи права на размещение НТО, заключенный по итогам электронного аукциона между Уполномоченным органом и хозяйствующим субъектом в порядке, предусмотренном Гражданским </w:t>
      </w:r>
      <w:hyperlink r:id="rId39" w:history="1">
        <w:r w:rsidRPr="00184783">
          <w:t>кодексом</w:t>
        </w:r>
      </w:hyperlink>
      <w:r w:rsidRPr="00184783">
        <w:t xml:space="preserve"> Российской Федерации, иными федеральными законами и муниципальными правовыми актами.</w:t>
      </w:r>
    </w:p>
    <w:p w:rsidR="00184783" w:rsidRPr="00184783" w:rsidRDefault="00184783" w:rsidP="00184783">
      <w:pPr>
        <w:numPr>
          <w:ilvl w:val="1"/>
          <w:numId w:val="32"/>
        </w:numPr>
        <w:ind w:left="0" w:firstLine="709"/>
        <w:jc w:val="both"/>
      </w:pPr>
      <w:r w:rsidRPr="00184783">
        <w:t xml:space="preserve">Заявитель – индивидуальный предприниматель или юридическое лицо независимо от организационно-правовой формы, формы собственности, местонахождения и места происхождения капитала, а также </w:t>
      </w:r>
      <w:proofErr w:type="spellStart"/>
      <w:r w:rsidRPr="00184783">
        <w:t>самозанятый</w:t>
      </w:r>
      <w:proofErr w:type="spellEnd"/>
      <w:r w:rsidRPr="00184783">
        <w:t xml:space="preserve"> гражданин, зарегистрированный в установленном порядке.</w:t>
      </w:r>
    </w:p>
    <w:p w:rsidR="00184783" w:rsidRPr="00184783" w:rsidRDefault="00184783" w:rsidP="00184783">
      <w:pPr>
        <w:numPr>
          <w:ilvl w:val="1"/>
          <w:numId w:val="32"/>
        </w:numPr>
        <w:ind w:left="0" w:firstLine="709"/>
        <w:jc w:val="both"/>
      </w:pPr>
      <w:r w:rsidRPr="00184783">
        <w:t>Оператор ЭП - юридическое лицо независимо от его организационно-правовой формы, формы собственности, местонахождения и места происхождения капитала, государственная регистрация которого осуществлена в установленном порядке на территории Российской Федерации, владеющее отобранной электронной площадкой, необходимыми для ее функционирования программно-аппаратными средствами и обеспечивающее проведение на такой площадке электронных аукционов.</w:t>
      </w:r>
    </w:p>
    <w:p w:rsidR="00184783" w:rsidRPr="00184783" w:rsidRDefault="00184783" w:rsidP="00184783">
      <w:pPr>
        <w:numPr>
          <w:ilvl w:val="1"/>
          <w:numId w:val="32"/>
        </w:numPr>
        <w:ind w:left="0" w:firstLine="709"/>
        <w:contextualSpacing/>
        <w:jc w:val="both"/>
        <w:rPr>
          <w:rFonts w:eastAsiaTheme="minorHAnsi"/>
          <w:lang w:eastAsia="en-US"/>
        </w:rPr>
      </w:pPr>
      <w:r w:rsidRPr="00184783">
        <w:rPr>
          <w:rFonts w:eastAsiaTheme="minorHAnsi"/>
          <w:lang w:eastAsia="en-US"/>
        </w:rPr>
        <w:t xml:space="preserve">Организатор электронного аукциона - Представитель Уполномоченного органа (отдел по управлению муниципальным имуществом и земельных отношений экономического управления администрации </w:t>
      </w:r>
      <w:proofErr w:type="spellStart"/>
      <w:r w:rsidRPr="00184783">
        <w:rPr>
          <w:rFonts w:eastAsiaTheme="minorHAnsi"/>
          <w:lang w:eastAsia="en-US"/>
        </w:rPr>
        <w:t>Инсарского</w:t>
      </w:r>
      <w:proofErr w:type="spellEnd"/>
      <w:r w:rsidRPr="00184783">
        <w:rPr>
          <w:rFonts w:eastAsiaTheme="minorHAnsi"/>
          <w:lang w:eastAsia="en-US"/>
        </w:rPr>
        <w:t xml:space="preserve"> муниципального района).</w:t>
      </w:r>
    </w:p>
    <w:p w:rsidR="00184783" w:rsidRPr="00184783" w:rsidRDefault="00184783" w:rsidP="00184783">
      <w:pPr>
        <w:numPr>
          <w:ilvl w:val="1"/>
          <w:numId w:val="32"/>
        </w:numPr>
        <w:ind w:left="0" w:firstLine="709"/>
        <w:jc w:val="both"/>
      </w:pPr>
      <w:r w:rsidRPr="00184783">
        <w:t>Победитель электронного аукциона - лицо, предложившее наибольшую стоимость права на размещение НТО в порядке, установленном настоящим Положением.</w:t>
      </w:r>
    </w:p>
    <w:p w:rsidR="00184783" w:rsidRPr="00184783" w:rsidRDefault="00184783" w:rsidP="00184783">
      <w:pPr>
        <w:numPr>
          <w:ilvl w:val="1"/>
          <w:numId w:val="32"/>
        </w:numPr>
        <w:ind w:left="0" w:firstLine="709"/>
        <w:contextualSpacing/>
        <w:jc w:val="both"/>
        <w:rPr>
          <w:rFonts w:eastAsiaTheme="minorHAnsi"/>
          <w:lang w:eastAsia="en-US"/>
        </w:rPr>
      </w:pPr>
      <w:r w:rsidRPr="00184783">
        <w:rPr>
          <w:rFonts w:eastAsiaTheme="minorHAnsi"/>
          <w:lang w:eastAsia="en-US"/>
        </w:rPr>
        <w:t>Претендент на участие в аукционе - любое юридическое лицо независимо от организационно-правовой формы, формы собственности и места нахождения или индивидуальный предприниматель, выразившее волеизъявление на участие в аукционе и заключение договора.</w:t>
      </w:r>
    </w:p>
    <w:p w:rsidR="00184783" w:rsidRPr="00184783" w:rsidRDefault="00184783" w:rsidP="00184783">
      <w:pPr>
        <w:numPr>
          <w:ilvl w:val="1"/>
          <w:numId w:val="32"/>
        </w:numPr>
        <w:ind w:left="0" w:firstLine="709"/>
        <w:jc w:val="both"/>
      </w:pPr>
      <w:r w:rsidRPr="00184783">
        <w:t>Протокол проведения электронного аукциона - протокол, составленный Оператором ЭП после проведения сессии по электронному аукциону.</w:t>
      </w:r>
    </w:p>
    <w:p w:rsidR="00184783" w:rsidRPr="00184783" w:rsidRDefault="00184783" w:rsidP="00184783">
      <w:pPr>
        <w:numPr>
          <w:ilvl w:val="1"/>
          <w:numId w:val="32"/>
        </w:numPr>
        <w:ind w:left="0" w:firstLine="709"/>
        <w:jc w:val="both"/>
      </w:pPr>
      <w:r w:rsidRPr="00184783">
        <w:t>Протокол рассмотрения первых частей заявок - протокол, подписываемый членами Комиссии, содержащий сведения о признании заявителя участником электронного аукциона и допуске к сессии.</w:t>
      </w:r>
    </w:p>
    <w:p w:rsidR="00184783" w:rsidRPr="00184783" w:rsidRDefault="00184783" w:rsidP="00184783">
      <w:pPr>
        <w:numPr>
          <w:ilvl w:val="1"/>
          <w:numId w:val="32"/>
        </w:numPr>
        <w:ind w:left="0" w:firstLine="709"/>
        <w:jc w:val="both"/>
      </w:pPr>
      <w:r w:rsidRPr="00184783">
        <w:t xml:space="preserve">Сайт Уполномоченного органа - официальный сайт </w:t>
      </w:r>
      <w:proofErr w:type="spellStart"/>
      <w:r w:rsidRPr="00184783">
        <w:t>Инсарского</w:t>
      </w:r>
      <w:proofErr w:type="spellEnd"/>
      <w:r w:rsidRPr="00184783">
        <w:t xml:space="preserve"> муниципального района в сети Интернет https://insar-mr.gosuslugi.ru.</w:t>
      </w:r>
    </w:p>
    <w:p w:rsidR="00184783" w:rsidRPr="00184783" w:rsidRDefault="00184783" w:rsidP="00184783">
      <w:pPr>
        <w:numPr>
          <w:ilvl w:val="1"/>
          <w:numId w:val="32"/>
        </w:numPr>
        <w:ind w:left="0" w:firstLine="709"/>
        <w:jc w:val="both"/>
      </w:pPr>
      <w:r w:rsidRPr="00184783">
        <w:t>Счет Уполномоченного органа - счет, регистрируемый Оператором ЭП при регистрации Уполномоченного органа на электронной площадке для перечисления средств участников, предназначенных для перечисления Уполномоченному органу.</w:t>
      </w:r>
    </w:p>
    <w:p w:rsidR="00184783" w:rsidRPr="00184783" w:rsidRDefault="00184783" w:rsidP="00184783">
      <w:pPr>
        <w:numPr>
          <w:ilvl w:val="1"/>
          <w:numId w:val="32"/>
        </w:numPr>
        <w:ind w:left="0" w:firstLine="709"/>
        <w:jc w:val="both"/>
      </w:pPr>
      <w:r w:rsidRPr="00184783">
        <w:t xml:space="preserve">Уполномоченный орган – экономическое управление администрации </w:t>
      </w:r>
      <w:proofErr w:type="spellStart"/>
      <w:r w:rsidRPr="00184783">
        <w:t>Инсарского</w:t>
      </w:r>
      <w:proofErr w:type="spellEnd"/>
      <w:r w:rsidRPr="00184783">
        <w:t xml:space="preserve"> муниципального района.</w:t>
      </w:r>
    </w:p>
    <w:p w:rsidR="00184783" w:rsidRPr="00184783" w:rsidRDefault="00184783" w:rsidP="00184783">
      <w:pPr>
        <w:numPr>
          <w:ilvl w:val="1"/>
          <w:numId w:val="32"/>
        </w:numPr>
        <w:ind w:left="0" w:firstLine="709"/>
        <w:jc w:val="both"/>
      </w:pPr>
      <w:r w:rsidRPr="00184783">
        <w:t>Участник электронного аукциона - заявитель, подавший заявку на участие в электронном аукционе и признанный решением Комиссии участником электронного аукциона.</w:t>
      </w:r>
    </w:p>
    <w:p w:rsidR="00184783" w:rsidRPr="00184783" w:rsidRDefault="00184783" w:rsidP="00184783">
      <w:pPr>
        <w:numPr>
          <w:ilvl w:val="1"/>
          <w:numId w:val="32"/>
        </w:numPr>
        <w:ind w:left="0" w:firstLine="709"/>
        <w:jc w:val="both"/>
      </w:pPr>
      <w:r w:rsidRPr="00184783">
        <w:lastRenderedPageBreak/>
        <w:t>Электронная цифровая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184783" w:rsidRPr="00184783" w:rsidRDefault="00184783" w:rsidP="00184783">
      <w:pPr>
        <w:numPr>
          <w:ilvl w:val="1"/>
          <w:numId w:val="32"/>
        </w:numPr>
        <w:ind w:left="0" w:firstLine="709"/>
        <w:jc w:val="both"/>
      </w:pPr>
      <w:r w:rsidRPr="00184783">
        <w:t>Электронный документ - документ, в котором информация представлена в электронно-цифровой форме, в том числе сканированные версии бумажных документов.</w:t>
      </w:r>
    </w:p>
    <w:p w:rsidR="00184783" w:rsidRPr="00184783" w:rsidRDefault="00184783" w:rsidP="00184783">
      <w:pPr>
        <w:ind w:firstLine="709"/>
        <w:jc w:val="both"/>
      </w:pPr>
    </w:p>
    <w:p w:rsidR="00184783" w:rsidRPr="00184783" w:rsidRDefault="00184783" w:rsidP="00184783">
      <w:pPr>
        <w:ind w:firstLine="709"/>
        <w:jc w:val="center"/>
        <w:outlineLvl w:val="1"/>
        <w:rPr>
          <w:b/>
        </w:rPr>
      </w:pPr>
      <w:r w:rsidRPr="00184783">
        <w:rPr>
          <w:b/>
        </w:rPr>
        <w:t>III. Полномочия Уполномоченного органа</w:t>
      </w:r>
    </w:p>
    <w:p w:rsidR="00184783" w:rsidRPr="00184783" w:rsidRDefault="00184783" w:rsidP="00184783">
      <w:pPr>
        <w:ind w:firstLine="709"/>
        <w:jc w:val="both"/>
      </w:pPr>
    </w:p>
    <w:p w:rsidR="00184783" w:rsidRPr="00184783" w:rsidRDefault="00184783" w:rsidP="00184783">
      <w:pPr>
        <w:ind w:firstLine="709"/>
        <w:jc w:val="both"/>
      </w:pPr>
      <w:r w:rsidRPr="00184783">
        <w:t>Уполномоченный орган имеет право:</w:t>
      </w:r>
    </w:p>
    <w:p w:rsidR="00184783" w:rsidRPr="00184783" w:rsidRDefault="00184783" w:rsidP="00184783">
      <w:pPr>
        <w:ind w:firstLine="709"/>
        <w:jc w:val="both"/>
      </w:pPr>
      <w:r w:rsidRPr="00184783">
        <w:t xml:space="preserve">3.1. </w:t>
      </w:r>
      <w:proofErr w:type="gramStart"/>
      <w:r w:rsidRPr="00184783">
        <w:t xml:space="preserve">Определять начальную (минимальную) стоимость права на размещение НТО (далее – начальная (минимальная) стоимость лота) за весь период на основании </w:t>
      </w:r>
      <w:hyperlink w:anchor="P1154" w:history="1">
        <w:r w:rsidRPr="00184783">
          <w:t>методики</w:t>
        </w:r>
      </w:hyperlink>
      <w:r w:rsidRPr="00184783">
        <w:t xml:space="preserve"> определения начальной (минимальной) стоимости права на размещение НТО согласно приложению 2 к настоящему Положению).</w:t>
      </w:r>
      <w:proofErr w:type="gramEnd"/>
    </w:p>
    <w:p w:rsidR="00184783" w:rsidRPr="00184783" w:rsidRDefault="00184783" w:rsidP="00184783">
      <w:pPr>
        <w:ind w:firstLine="709"/>
        <w:jc w:val="both"/>
      </w:pPr>
      <w:r w:rsidRPr="00184783">
        <w:t>3.2. Определять размер и состав лотов.</w:t>
      </w:r>
    </w:p>
    <w:p w:rsidR="00184783" w:rsidRPr="00184783" w:rsidRDefault="00184783" w:rsidP="00184783">
      <w:pPr>
        <w:ind w:firstLine="709"/>
        <w:jc w:val="both"/>
      </w:pPr>
      <w:r w:rsidRPr="00184783">
        <w:t>3.3. Разрабатывать и утверждать аукционную документацию.</w:t>
      </w:r>
    </w:p>
    <w:p w:rsidR="00184783" w:rsidRPr="00184783" w:rsidRDefault="00184783" w:rsidP="00184783">
      <w:pPr>
        <w:ind w:firstLine="709"/>
        <w:jc w:val="both"/>
      </w:pPr>
      <w:r w:rsidRPr="00184783">
        <w:t>3.4. Определять даты начала и окончания приема заявок для участия в электронном аукционе (далее - заявка), дату проведения электронного аукциона.</w:t>
      </w:r>
    </w:p>
    <w:p w:rsidR="00184783" w:rsidRPr="00184783" w:rsidRDefault="00184783" w:rsidP="00184783">
      <w:pPr>
        <w:ind w:firstLine="709"/>
        <w:jc w:val="both"/>
      </w:pPr>
      <w:r w:rsidRPr="00184783">
        <w:t>3.5. Определять срок и условия внесения обеспечения заявки.</w:t>
      </w:r>
    </w:p>
    <w:p w:rsidR="00184783" w:rsidRPr="00184783" w:rsidRDefault="00184783" w:rsidP="00184783">
      <w:pPr>
        <w:ind w:firstLine="709"/>
        <w:jc w:val="both"/>
      </w:pPr>
      <w:r w:rsidRPr="00184783">
        <w:t>3.6. Организовывать подготовку и публикацию информационного извещения о проведении электронного аукциона на электронной площадке, на сайте Уполномоченного органа и (или) в печатном средстве массовой информации «</w:t>
      </w:r>
      <w:proofErr w:type="spellStart"/>
      <w:r w:rsidRPr="00184783">
        <w:t>Инсарский</w:t>
      </w:r>
      <w:proofErr w:type="spellEnd"/>
      <w:r w:rsidRPr="00184783">
        <w:t xml:space="preserve"> вестник» (далее – «</w:t>
      </w:r>
      <w:proofErr w:type="spellStart"/>
      <w:r w:rsidRPr="00184783">
        <w:t>Инсарский</w:t>
      </w:r>
      <w:proofErr w:type="spellEnd"/>
      <w:r w:rsidRPr="00184783">
        <w:t xml:space="preserve"> вестник»).</w:t>
      </w:r>
    </w:p>
    <w:p w:rsidR="00184783" w:rsidRPr="00184783" w:rsidRDefault="00184783" w:rsidP="00184783">
      <w:pPr>
        <w:ind w:firstLine="709"/>
        <w:jc w:val="both"/>
      </w:pPr>
      <w:r w:rsidRPr="00184783">
        <w:t xml:space="preserve">3.7. Направлять заявителю по запросу разъяснение положений аукционной документации в течение двух рабочих дней </w:t>
      </w:r>
      <w:proofErr w:type="gramStart"/>
      <w:r w:rsidRPr="00184783">
        <w:t>с даты обращения</w:t>
      </w:r>
      <w:proofErr w:type="gramEnd"/>
      <w:r w:rsidRPr="00184783">
        <w:t>.</w:t>
      </w:r>
    </w:p>
    <w:p w:rsidR="00184783" w:rsidRPr="00184783" w:rsidRDefault="00184783" w:rsidP="00184783">
      <w:pPr>
        <w:ind w:firstLine="709"/>
        <w:jc w:val="both"/>
      </w:pPr>
      <w:r w:rsidRPr="00184783">
        <w:t xml:space="preserve">3.8. Принимать решение о внесении изменений в аукционную документацию в срок не </w:t>
      </w:r>
      <w:proofErr w:type="gramStart"/>
      <w:r w:rsidRPr="00184783">
        <w:t>позднее</w:t>
      </w:r>
      <w:proofErr w:type="gramEnd"/>
      <w:r w:rsidRPr="00184783">
        <w:t xml:space="preserve"> чем за 1 (один) рабочий день до даты окончания приема заявок. Вносимые в аукционную документацию изменения размещаются на электронной площадке, на сайте Уполномоченного органа.</w:t>
      </w:r>
    </w:p>
    <w:p w:rsidR="00184783" w:rsidRPr="00184783" w:rsidRDefault="00184783" w:rsidP="00184783">
      <w:pPr>
        <w:ind w:firstLine="709"/>
        <w:jc w:val="both"/>
      </w:pPr>
      <w:r w:rsidRPr="00184783">
        <w:t xml:space="preserve">3.9. Отказаться от проведения электронного аукциона не </w:t>
      </w:r>
      <w:proofErr w:type="gramStart"/>
      <w:r w:rsidRPr="00184783">
        <w:t>позднее</w:t>
      </w:r>
      <w:proofErr w:type="gramEnd"/>
      <w:r w:rsidRPr="00184783">
        <w:t xml:space="preserve"> чем за 1 (один) рабочий день до даты окончания приема заявок, разместив соответствующую информацию на электронной площадке, на сайте Уполномоченного органа.</w:t>
      </w:r>
    </w:p>
    <w:p w:rsidR="00184783" w:rsidRPr="00184783" w:rsidRDefault="00184783" w:rsidP="00184783">
      <w:pPr>
        <w:ind w:firstLine="709"/>
        <w:jc w:val="both"/>
      </w:pPr>
      <w:r w:rsidRPr="00184783">
        <w:t>3.10. Размещать информацию о результатах электронного аукциона на электронной площадке, на сайте Уполномоченного органа.</w:t>
      </w:r>
    </w:p>
    <w:p w:rsidR="00184783" w:rsidRPr="00184783" w:rsidRDefault="00184783" w:rsidP="00184783">
      <w:pPr>
        <w:ind w:firstLine="709"/>
        <w:jc w:val="both"/>
      </w:pPr>
      <w:r w:rsidRPr="00184783">
        <w:t>Уполномоченный орган не несет ответственности в случае, если заявитель - участник электронного аукциона не ознакомился с аукционной документацией с внесенными в нее изменениями, размещенной на электронной площадке, на сайте Уполномоченного органа.</w:t>
      </w:r>
    </w:p>
    <w:p w:rsidR="00184783" w:rsidRPr="00184783" w:rsidRDefault="00184783" w:rsidP="00184783">
      <w:pPr>
        <w:ind w:firstLine="709"/>
        <w:jc w:val="both"/>
      </w:pPr>
      <w:r w:rsidRPr="00184783">
        <w:t xml:space="preserve">3.11. Устанавливать требование о проведении электронного аукциона только среди субъектов малого и среднего предпринимательства, отнесенных к таковым в соответствии с законодательством Российской Федерации, </w:t>
      </w:r>
      <w:hyperlink r:id="rId40" w:history="1">
        <w:r w:rsidRPr="00184783">
          <w:t>частью 4 статьи 10</w:t>
        </w:r>
      </w:hyperlink>
      <w:r w:rsidRPr="00184783">
        <w:t xml:space="preserve"> Федерального закона от 28.12.2009 № 381-ФЗ «Об основах государственного регулирования деятельности в Российской Федерации».</w:t>
      </w:r>
    </w:p>
    <w:p w:rsidR="00184783" w:rsidRPr="00184783" w:rsidRDefault="00184783" w:rsidP="00184783">
      <w:pPr>
        <w:ind w:firstLine="709"/>
        <w:jc w:val="both"/>
      </w:pPr>
      <w:r w:rsidRPr="00184783">
        <w:t>3.12. Заключать договоры на размещение НТО.</w:t>
      </w:r>
    </w:p>
    <w:p w:rsidR="00184783" w:rsidRPr="00184783" w:rsidRDefault="00184783" w:rsidP="00184783">
      <w:pPr>
        <w:ind w:firstLine="709"/>
        <w:jc w:val="both"/>
      </w:pPr>
      <w:r w:rsidRPr="00184783">
        <w:t xml:space="preserve">3.13. Осуществлять </w:t>
      </w:r>
      <w:proofErr w:type="gramStart"/>
      <w:r w:rsidRPr="00184783">
        <w:t>контроль за</w:t>
      </w:r>
      <w:proofErr w:type="gramEnd"/>
      <w:r w:rsidRPr="00184783">
        <w:t xml:space="preserve"> исполнением условий договоров на размещение НТО.</w:t>
      </w:r>
    </w:p>
    <w:p w:rsidR="00184783" w:rsidRPr="00184783" w:rsidRDefault="00184783" w:rsidP="00184783">
      <w:pPr>
        <w:ind w:firstLine="709"/>
        <w:jc w:val="both"/>
      </w:pPr>
      <w:r w:rsidRPr="00184783">
        <w:t>3.14. Выполнять иные необходимые функции, предусмотренные настоящим Положением и не противоречащие действующему законодательству Российской Федерации.</w:t>
      </w:r>
    </w:p>
    <w:p w:rsidR="00184783" w:rsidRPr="00184783" w:rsidRDefault="00184783" w:rsidP="00184783">
      <w:pPr>
        <w:ind w:firstLine="709"/>
        <w:jc w:val="both"/>
      </w:pPr>
    </w:p>
    <w:p w:rsidR="00184783" w:rsidRPr="00184783" w:rsidRDefault="00184783" w:rsidP="00184783">
      <w:pPr>
        <w:ind w:firstLine="709"/>
        <w:jc w:val="center"/>
        <w:outlineLvl w:val="1"/>
        <w:rPr>
          <w:b/>
        </w:rPr>
      </w:pPr>
      <w:r w:rsidRPr="00184783">
        <w:rPr>
          <w:b/>
        </w:rPr>
        <w:t>IV. Полномочия Оператора ЭП</w:t>
      </w:r>
    </w:p>
    <w:p w:rsidR="00184783" w:rsidRPr="00184783" w:rsidRDefault="00184783" w:rsidP="00184783">
      <w:pPr>
        <w:ind w:firstLine="709"/>
        <w:jc w:val="both"/>
      </w:pPr>
    </w:p>
    <w:p w:rsidR="00184783" w:rsidRPr="00184783" w:rsidRDefault="00184783" w:rsidP="00184783">
      <w:pPr>
        <w:ind w:firstLine="709"/>
        <w:jc w:val="both"/>
      </w:pPr>
      <w:r w:rsidRPr="00184783">
        <w:t>Оператор ЭП имеет право:</w:t>
      </w:r>
    </w:p>
    <w:p w:rsidR="00184783" w:rsidRPr="00184783" w:rsidRDefault="00184783" w:rsidP="00184783">
      <w:pPr>
        <w:ind w:firstLine="709"/>
        <w:jc w:val="both"/>
      </w:pPr>
      <w:r w:rsidRPr="00184783">
        <w:t>4.1. Оказывать услуги Оператора ЭП в соответствии с настоящим Положением.</w:t>
      </w:r>
      <w:bookmarkStart w:id="18" w:name="P289"/>
      <w:bookmarkEnd w:id="18"/>
    </w:p>
    <w:p w:rsidR="00184783" w:rsidRPr="00184783" w:rsidRDefault="00184783" w:rsidP="00184783">
      <w:pPr>
        <w:ind w:firstLine="709"/>
        <w:jc w:val="both"/>
      </w:pPr>
      <w:r w:rsidRPr="00184783">
        <w:t xml:space="preserve">4.2. Обеспечивать работоспособность и функционирование электронной площадки в соответствии с порядком, установленным действующим законодательством Российской Федерации. Оператор ЭП обязан обеспечить непрерывность, надежность функционирования </w:t>
      </w:r>
      <w:r w:rsidRPr="00184783">
        <w:lastRenderedPageBreak/>
        <w:t>программных и технических средств, используемых для проведения электронного аукциона, равный доступ участников аукциона к участию в нем независимо от времени окончания электронного аукциона.</w:t>
      </w:r>
    </w:p>
    <w:p w:rsidR="00184783" w:rsidRPr="00184783" w:rsidRDefault="00184783" w:rsidP="00184783">
      <w:pPr>
        <w:ind w:firstLine="709"/>
        <w:jc w:val="both"/>
      </w:pPr>
      <w:r w:rsidRPr="00184783">
        <w:t>4.3. Обеспечивать заявителю доступ к участию в электронном аукционе с момента подтверждения аккредитации на электронной площадке.</w:t>
      </w:r>
    </w:p>
    <w:p w:rsidR="00184783" w:rsidRPr="00184783" w:rsidRDefault="00184783" w:rsidP="00184783">
      <w:pPr>
        <w:ind w:firstLine="709"/>
        <w:jc w:val="both"/>
      </w:pPr>
      <w:r w:rsidRPr="00184783">
        <w:t>4.4. Обеспечивать Уполномоченному органу доступ к личному кабинету для проведения электронных аукционов.</w:t>
      </w:r>
    </w:p>
    <w:p w:rsidR="00184783" w:rsidRPr="00184783" w:rsidRDefault="00184783" w:rsidP="00184783">
      <w:pPr>
        <w:ind w:firstLine="709"/>
        <w:jc w:val="both"/>
      </w:pPr>
      <w:r w:rsidRPr="00184783">
        <w:t>4.5. Обеспечивать использование электронных документов на электронной площадке в соответствии с действующим законодательством Российской Федерации.</w:t>
      </w:r>
      <w:bookmarkStart w:id="19" w:name="P293"/>
      <w:bookmarkEnd w:id="19"/>
    </w:p>
    <w:p w:rsidR="00184783" w:rsidRPr="00184783" w:rsidRDefault="00184783" w:rsidP="00184783">
      <w:pPr>
        <w:ind w:firstLine="709"/>
        <w:jc w:val="both"/>
      </w:pPr>
      <w:r w:rsidRPr="00184783">
        <w:t>4.6. Принимать заявки и прилагаемые к ним документы.</w:t>
      </w:r>
    </w:p>
    <w:p w:rsidR="00184783" w:rsidRPr="00184783" w:rsidRDefault="00184783" w:rsidP="00184783">
      <w:pPr>
        <w:ind w:firstLine="709"/>
        <w:jc w:val="both"/>
      </w:pPr>
      <w:r w:rsidRPr="00184783">
        <w:t>4.7. Вести учет и регистрацию заявок.</w:t>
      </w:r>
    </w:p>
    <w:p w:rsidR="00184783" w:rsidRPr="00184783" w:rsidRDefault="00184783" w:rsidP="00184783">
      <w:pPr>
        <w:ind w:firstLine="709"/>
        <w:jc w:val="both"/>
      </w:pPr>
      <w:r w:rsidRPr="00184783">
        <w:t>4.8. Уведомлять участников о принятом в отношении их заявки решении.</w:t>
      </w:r>
    </w:p>
    <w:p w:rsidR="00184783" w:rsidRPr="00184783" w:rsidRDefault="00184783" w:rsidP="00184783">
      <w:pPr>
        <w:ind w:firstLine="709"/>
        <w:jc w:val="both"/>
      </w:pPr>
      <w:r w:rsidRPr="00184783">
        <w:t>4.9. Составлять протокол проведения электронного аукциона.</w:t>
      </w:r>
    </w:p>
    <w:p w:rsidR="00184783" w:rsidRPr="00184783" w:rsidRDefault="00184783" w:rsidP="00184783">
      <w:pPr>
        <w:ind w:firstLine="709"/>
        <w:jc w:val="both"/>
      </w:pPr>
      <w:r w:rsidRPr="00184783">
        <w:t>4.10. Производить с заявителями, участниками и победителем электронного аукциона расчеты по приему и возврату обеспечения заявки.</w:t>
      </w:r>
    </w:p>
    <w:p w:rsidR="00184783" w:rsidRPr="00184783" w:rsidRDefault="00184783" w:rsidP="00184783">
      <w:pPr>
        <w:ind w:firstLine="709"/>
        <w:jc w:val="both"/>
      </w:pPr>
      <w:r w:rsidRPr="00184783">
        <w:t>4.11. В случае возникновения технических неполадок на электронной площадке уведомлять всех заявителей, участников электронного аукциона и Уполномоченный орган о таких неполадках, а также о дате и времени нового электронного аукциона.</w:t>
      </w:r>
    </w:p>
    <w:p w:rsidR="00184783" w:rsidRPr="00184783" w:rsidRDefault="00184783" w:rsidP="00184783">
      <w:pPr>
        <w:ind w:firstLine="709"/>
        <w:jc w:val="both"/>
      </w:pPr>
      <w:r w:rsidRPr="00184783">
        <w:t>4.12. Выполнять иные необходимые функции, предусмотренные настоящим Положением и не противоречащие действующему законодательству Российской Федерации.</w:t>
      </w:r>
    </w:p>
    <w:p w:rsidR="00184783" w:rsidRPr="00184783" w:rsidRDefault="00184783" w:rsidP="00184783">
      <w:pPr>
        <w:ind w:firstLine="709"/>
        <w:jc w:val="both"/>
      </w:pPr>
    </w:p>
    <w:p w:rsidR="00184783" w:rsidRPr="00184783" w:rsidRDefault="00184783" w:rsidP="00184783">
      <w:pPr>
        <w:ind w:firstLine="709"/>
        <w:jc w:val="center"/>
        <w:outlineLvl w:val="1"/>
        <w:rPr>
          <w:b/>
        </w:rPr>
      </w:pPr>
      <w:r w:rsidRPr="00184783">
        <w:rPr>
          <w:b/>
        </w:rPr>
        <w:t>V. Полномочия Комиссии</w:t>
      </w:r>
    </w:p>
    <w:p w:rsidR="00184783" w:rsidRPr="00184783" w:rsidRDefault="00184783" w:rsidP="00184783">
      <w:pPr>
        <w:ind w:firstLine="709"/>
        <w:jc w:val="both"/>
      </w:pPr>
    </w:p>
    <w:p w:rsidR="00184783" w:rsidRPr="00184783" w:rsidRDefault="00184783" w:rsidP="00184783">
      <w:pPr>
        <w:ind w:firstLine="709"/>
        <w:jc w:val="both"/>
      </w:pPr>
      <w:r w:rsidRPr="00184783">
        <w:t>Комиссия имеет право:</w:t>
      </w:r>
    </w:p>
    <w:p w:rsidR="00184783" w:rsidRPr="00184783" w:rsidRDefault="00184783" w:rsidP="00184783">
      <w:pPr>
        <w:ind w:firstLine="709"/>
        <w:jc w:val="both"/>
      </w:pPr>
      <w:r w:rsidRPr="00184783">
        <w:t>5.1. Рассматривать заявки с прилагаемыми к ним документами.</w:t>
      </w:r>
    </w:p>
    <w:p w:rsidR="00184783" w:rsidRPr="00184783" w:rsidRDefault="00184783" w:rsidP="00184783">
      <w:pPr>
        <w:ind w:firstLine="709"/>
        <w:jc w:val="both"/>
      </w:pPr>
      <w:r w:rsidRPr="00184783">
        <w:t>5.2. Принимать решения о признании заявителей участниками электронного аукциона или об отказе в допуске заявителей к участию в электронном аукционе и оформлять протокол рассмотрения первых частей заявок.</w:t>
      </w:r>
    </w:p>
    <w:p w:rsidR="00184783" w:rsidRPr="00184783" w:rsidRDefault="00184783" w:rsidP="00184783">
      <w:pPr>
        <w:ind w:firstLine="709"/>
        <w:jc w:val="both"/>
      </w:pPr>
      <w:r w:rsidRPr="00184783">
        <w:t>5.3. Определять победителя электронного аукциона.</w:t>
      </w:r>
    </w:p>
    <w:p w:rsidR="00184783" w:rsidRPr="00184783" w:rsidRDefault="00184783" w:rsidP="00184783">
      <w:pPr>
        <w:ind w:firstLine="709"/>
        <w:jc w:val="both"/>
      </w:pPr>
      <w:r w:rsidRPr="00184783">
        <w:t>5.4. Оформлять протокол подведения итогов электронного аукциона.</w:t>
      </w:r>
    </w:p>
    <w:p w:rsidR="00184783" w:rsidRPr="00184783" w:rsidRDefault="00184783" w:rsidP="00184783">
      <w:pPr>
        <w:ind w:firstLine="709"/>
        <w:jc w:val="both"/>
      </w:pPr>
      <w:r w:rsidRPr="00184783">
        <w:t>5.5. Выполнять иные необходимые функции, предусмотренные настоящим Положением, не противоречащие действующему законодательству Российской Федерации.</w:t>
      </w:r>
    </w:p>
    <w:p w:rsidR="00184783" w:rsidRPr="00184783" w:rsidRDefault="00184783" w:rsidP="00184783">
      <w:pPr>
        <w:ind w:firstLine="709"/>
        <w:jc w:val="both"/>
      </w:pPr>
    </w:p>
    <w:p w:rsidR="00184783" w:rsidRPr="00184783" w:rsidRDefault="00184783" w:rsidP="00184783">
      <w:pPr>
        <w:ind w:firstLine="709"/>
        <w:jc w:val="center"/>
        <w:outlineLvl w:val="1"/>
        <w:rPr>
          <w:b/>
        </w:rPr>
      </w:pPr>
      <w:r w:rsidRPr="00184783">
        <w:rPr>
          <w:b/>
        </w:rPr>
        <w:t>VI. Требования к заявителям - участникам электронного</w:t>
      </w:r>
    </w:p>
    <w:p w:rsidR="00184783" w:rsidRPr="00184783" w:rsidRDefault="00184783" w:rsidP="00184783">
      <w:pPr>
        <w:ind w:firstLine="709"/>
        <w:jc w:val="center"/>
        <w:rPr>
          <w:b/>
        </w:rPr>
      </w:pPr>
      <w:r w:rsidRPr="00184783">
        <w:rPr>
          <w:b/>
        </w:rPr>
        <w:t>аукциона</w:t>
      </w:r>
    </w:p>
    <w:p w:rsidR="00184783" w:rsidRPr="00184783" w:rsidRDefault="00184783" w:rsidP="00184783">
      <w:pPr>
        <w:ind w:firstLine="709"/>
        <w:jc w:val="both"/>
      </w:pPr>
    </w:p>
    <w:p w:rsidR="00184783" w:rsidRPr="00184783" w:rsidRDefault="00184783" w:rsidP="00184783">
      <w:pPr>
        <w:ind w:firstLine="709"/>
        <w:jc w:val="both"/>
      </w:pPr>
      <w:r w:rsidRPr="00184783">
        <w:t xml:space="preserve">6.1. Заявителем – участником электронного аукциона может быть индивидуальный предприниматель или юридическое лицо независимо от организационно-правовой формы, формы собственности, местонахождения, а также места происхождения капитала, а также </w:t>
      </w:r>
      <w:proofErr w:type="spellStart"/>
      <w:r w:rsidRPr="00184783">
        <w:t>самозанятый</w:t>
      </w:r>
      <w:proofErr w:type="spellEnd"/>
      <w:r w:rsidRPr="00184783">
        <w:t xml:space="preserve"> гражданин, зарегистрированный в установленном порядке, прошедшие аккредитацию на электронной площадке.</w:t>
      </w:r>
    </w:p>
    <w:p w:rsidR="00184783" w:rsidRPr="00184783" w:rsidRDefault="00184783" w:rsidP="00184783">
      <w:pPr>
        <w:ind w:firstLine="709"/>
        <w:jc w:val="both"/>
      </w:pPr>
      <w:r w:rsidRPr="00184783">
        <w:t>6.2. Заявители – участники электронного аукциона должны соответствовать требованиям, установленным законодательством Российской Федерации к таким участникам, в том числе необходимо:</w:t>
      </w:r>
    </w:p>
    <w:p w:rsidR="00184783" w:rsidRPr="00184783" w:rsidRDefault="00184783" w:rsidP="00184783">
      <w:pPr>
        <w:ind w:firstLine="709"/>
        <w:jc w:val="both"/>
      </w:pPr>
      <w:r w:rsidRPr="00184783">
        <w:t xml:space="preserve">6.2.1. отсутствие факта ликвидации юридического лица, индивидуального предпринимателя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 об отсутствии действующих решений о приостановлении деятельности заявителя в порядке, предусмотренном </w:t>
      </w:r>
      <w:hyperlink r:id="rId41" w:history="1">
        <w:r w:rsidRPr="00184783">
          <w:t>Кодексом</w:t>
        </w:r>
      </w:hyperlink>
      <w:r w:rsidRPr="00184783">
        <w:t xml:space="preserve"> Российской Федерации об административных правонарушениях.</w:t>
      </w:r>
    </w:p>
    <w:p w:rsidR="00184783" w:rsidRDefault="00184783" w:rsidP="00184783">
      <w:pPr>
        <w:ind w:firstLine="709"/>
        <w:jc w:val="both"/>
      </w:pPr>
    </w:p>
    <w:p w:rsidR="0040719E" w:rsidRDefault="0040719E" w:rsidP="00184783">
      <w:pPr>
        <w:ind w:firstLine="709"/>
        <w:jc w:val="both"/>
      </w:pPr>
    </w:p>
    <w:p w:rsidR="0040719E" w:rsidRPr="00184783" w:rsidRDefault="0040719E" w:rsidP="00184783">
      <w:pPr>
        <w:ind w:firstLine="709"/>
        <w:jc w:val="both"/>
      </w:pPr>
    </w:p>
    <w:p w:rsidR="00184783" w:rsidRPr="00184783" w:rsidRDefault="00184783" w:rsidP="00184783">
      <w:pPr>
        <w:ind w:firstLine="709"/>
        <w:jc w:val="center"/>
        <w:outlineLvl w:val="1"/>
        <w:rPr>
          <w:b/>
        </w:rPr>
      </w:pPr>
      <w:r w:rsidRPr="00184783">
        <w:rPr>
          <w:b/>
        </w:rPr>
        <w:lastRenderedPageBreak/>
        <w:t>VII. Обеспечение заявки для участия в электронном аукционе</w:t>
      </w:r>
    </w:p>
    <w:p w:rsidR="00184783" w:rsidRPr="00184783" w:rsidRDefault="00184783" w:rsidP="00184783">
      <w:pPr>
        <w:ind w:firstLine="709"/>
        <w:jc w:val="center"/>
        <w:rPr>
          <w:b/>
        </w:rPr>
      </w:pPr>
      <w:r w:rsidRPr="00184783">
        <w:rPr>
          <w:b/>
        </w:rPr>
        <w:t>и шаг электронного аукциона</w:t>
      </w:r>
    </w:p>
    <w:p w:rsidR="00184783" w:rsidRPr="00184783" w:rsidRDefault="00184783" w:rsidP="00184783">
      <w:pPr>
        <w:ind w:firstLine="709"/>
        <w:jc w:val="both"/>
      </w:pPr>
    </w:p>
    <w:p w:rsidR="00184783" w:rsidRPr="00184783" w:rsidRDefault="00184783" w:rsidP="00184783">
      <w:pPr>
        <w:ind w:firstLine="709"/>
        <w:jc w:val="both"/>
      </w:pPr>
      <w:r w:rsidRPr="00184783">
        <w:t>7.1. Для подачи заявки по форме согласно приложению 3 к настоящему Положению на участие в электронном аукционе заявитель перечисляет денежные средства на блокировочный субсчет:</w:t>
      </w:r>
      <w:bookmarkStart w:id="20" w:name="P321"/>
      <w:bookmarkEnd w:id="20"/>
    </w:p>
    <w:p w:rsidR="00184783" w:rsidRPr="00184783" w:rsidRDefault="00184783" w:rsidP="00184783">
      <w:pPr>
        <w:ind w:firstLine="709"/>
        <w:jc w:val="both"/>
      </w:pPr>
      <w:r w:rsidRPr="00184783">
        <w:t>7.1.1. в размере 100 процентов от начальной (минимальной) стоимости лота, но не менее 2 (двух) тысяч рублей.</w:t>
      </w:r>
    </w:p>
    <w:p w:rsidR="00184783" w:rsidRPr="00184783" w:rsidRDefault="00184783" w:rsidP="00184783">
      <w:pPr>
        <w:ind w:firstLine="709"/>
        <w:jc w:val="both"/>
      </w:pPr>
      <w:r w:rsidRPr="00184783">
        <w:t>7.2. Шаг электронного аукциона устанавливается в размере 5 (пяти) процентов от начальной (минимальной) стоимости лота.</w:t>
      </w:r>
    </w:p>
    <w:p w:rsidR="00184783" w:rsidRPr="00184783" w:rsidRDefault="00184783" w:rsidP="00184783">
      <w:pPr>
        <w:ind w:firstLine="709"/>
        <w:jc w:val="both"/>
      </w:pPr>
    </w:p>
    <w:p w:rsidR="00184783" w:rsidRPr="00184783" w:rsidRDefault="00184783" w:rsidP="00184783">
      <w:pPr>
        <w:ind w:firstLine="709"/>
        <w:jc w:val="center"/>
        <w:outlineLvl w:val="1"/>
        <w:rPr>
          <w:b/>
        </w:rPr>
      </w:pPr>
      <w:r w:rsidRPr="00184783">
        <w:rPr>
          <w:b/>
        </w:rPr>
        <w:t xml:space="preserve">VIII. Информационное извещение о проведении </w:t>
      </w:r>
      <w:proofErr w:type="gramStart"/>
      <w:r w:rsidRPr="00184783">
        <w:rPr>
          <w:b/>
        </w:rPr>
        <w:t>электронного</w:t>
      </w:r>
      <w:proofErr w:type="gramEnd"/>
    </w:p>
    <w:p w:rsidR="00184783" w:rsidRPr="00184783" w:rsidRDefault="00184783" w:rsidP="00184783">
      <w:pPr>
        <w:ind w:firstLine="709"/>
        <w:jc w:val="center"/>
        <w:rPr>
          <w:b/>
        </w:rPr>
      </w:pPr>
      <w:r w:rsidRPr="00184783">
        <w:rPr>
          <w:b/>
        </w:rPr>
        <w:t>аукциона и аукционная документация</w:t>
      </w:r>
    </w:p>
    <w:p w:rsidR="00184783" w:rsidRPr="00184783" w:rsidRDefault="00184783" w:rsidP="00184783">
      <w:pPr>
        <w:ind w:firstLine="709"/>
        <w:jc w:val="both"/>
      </w:pPr>
    </w:p>
    <w:p w:rsidR="00184783" w:rsidRPr="00184783" w:rsidRDefault="00184783" w:rsidP="00184783">
      <w:pPr>
        <w:ind w:firstLine="709"/>
        <w:jc w:val="both"/>
        <w:rPr>
          <w:color w:val="FF0000"/>
        </w:rPr>
      </w:pPr>
      <w:r w:rsidRPr="00184783">
        <w:t>8.1. Уполномоченный орган осуществляет публикацию информационного извещения по форме согласно приложению 4 к настоящему Положению и аукционной документации об электронном аукционе на электронной площадке, сайте Уполномоченного органа.</w:t>
      </w:r>
    </w:p>
    <w:p w:rsidR="00184783" w:rsidRPr="00184783" w:rsidRDefault="00184783" w:rsidP="00184783">
      <w:pPr>
        <w:ind w:firstLine="709"/>
        <w:jc w:val="both"/>
      </w:pPr>
      <w:r w:rsidRPr="00184783">
        <w:t>8.2. Информационное извещение о проведении электронного аукциона размещается Уполномоченным органом на электронной площадке не менее чем за 30 (тридцать) календарных дней до даты окончания подачи заявок на участие в электронном аукционе.</w:t>
      </w:r>
    </w:p>
    <w:p w:rsidR="00184783" w:rsidRPr="00184783" w:rsidRDefault="00184783" w:rsidP="00184783">
      <w:pPr>
        <w:ind w:firstLine="709"/>
        <w:jc w:val="both"/>
      </w:pPr>
      <w:r w:rsidRPr="00184783">
        <w:t>8.3. Аукционная документация должна содержать следующую информацию:</w:t>
      </w:r>
    </w:p>
    <w:p w:rsidR="00184783" w:rsidRPr="00184783" w:rsidRDefault="00184783" w:rsidP="00184783">
      <w:pPr>
        <w:ind w:firstLine="709"/>
        <w:jc w:val="both"/>
      </w:pPr>
      <w:r w:rsidRPr="00184783">
        <w:t>8.3.1. наименование, местонахождение и номер контактного телефона Уполномоченного органа;</w:t>
      </w:r>
    </w:p>
    <w:p w:rsidR="00184783" w:rsidRPr="00184783" w:rsidRDefault="00184783" w:rsidP="00184783">
      <w:pPr>
        <w:ind w:firstLine="709"/>
        <w:jc w:val="both"/>
      </w:pPr>
      <w:r w:rsidRPr="00184783">
        <w:t>8.3.2. требования к заявителям;</w:t>
      </w:r>
    </w:p>
    <w:p w:rsidR="00184783" w:rsidRPr="00184783" w:rsidRDefault="00184783" w:rsidP="00184783">
      <w:pPr>
        <w:ind w:firstLine="709"/>
        <w:jc w:val="both"/>
      </w:pPr>
      <w:r w:rsidRPr="00184783">
        <w:t>8.3.3. сведения о лоте, включающие информацию о виде и площади объекта, месте и сроке его размещения, профиле, начальной (минимальной) стоимости лота;</w:t>
      </w:r>
    </w:p>
    <w:p w:rsidR="00184783" w:rsidRPr="00184783" w:rsidRDefault="00184783" w:rsidP="00184783">
      <w:pPr>
        <w:ind w:firstLine="709"/>
        <w:jc w:val="both"/>
      </w:pPr>
      <w:r w:rsidRPr="00184783">
        <w:t>8.3.4. типовой проект НТО или при наличии требования к передвижным сооружениям;</w:t>
      </w:r>
    </w:p>
    <w:p w:rsidR="00184783" w:rsidRPr="00184783" w:rsidRDefault="00184783" w:rsidP="00184783">
      <w:pPr>
        <w:ind w:firstLine="709"/>
        <w:jc w:val="both"/>
      </w:pPr>
      <w:r w:rsidRPr="00184783">
        <w:t>8.3.5. требования к содержанию, форме, оформлению и составу заявки;</w:t>
      </w:r>
    </w:p>
    <w:p w:rsidR="00184783" w:rsidRPr="00184783" w:rsidRDefault="00184783" w:rsidP="00184783">
      <w:pPr>
        <w:ind w:firstLine="709"/>
        <w:jc w:val="both"/>
      </w:pPr>
      <w:r w:rsidRPr="00184783">
        <w:t>8.3.6. размер обеспечения заявки, срок и порядок его внесения;</w:t>
      </w:r>
    </w:p>
    <w:p w:rsidR="00184783" w:rsidRPr="00184783" w:rsidRDefault="00184783" w:rsidP="00184783">
      <w:pPr>
        <w:ind w:firstLine="709"/>
        <w:jc w:val="both"/>
      </w:pPr>
      <w:r w:rsidRPr="00184783">
        <w:t>8.3.7. дату, время начала и окончания приема заявок;</w:t>
      </w:r>
    </w:p>
    <w:p w:rsidR="00184783" w:rsidRPr="00184783" w:rsidRDefault="00184783" w:rsidP="00184783">
      <w:pPr>
        <w:ind w:firstLine="709"/>
        <w:jc w:val="both"/>
      </w:pPr>
      <w:r w:rsidRPr="00184783">
        <w:t>8.3.8. дату и время рассмотрения заявок;</w:t>
      </w:r>
    </w:p>
    <w:p w:rsidR="00184783" w:rsidRPr="00184783" w:rsidRDefault="00184783" w:rsidP="00184783">
      <w:pPr>
        <w:ind w:firstLine="709"/>
        <w:jc w:val="both"/>
      </w:pPr>
      <w:r w:rsidRPr="00184783">
        <w:t>8.3.9. порядок и срок отзыва заявок;</w:t>
      </w:r>
    </w:p>
    <w:p w:rsidR="00184783" w:rsidRPr="00184783" w:rsidRDefault="00184783" w:rsidP="00184783">
      <w:pPr>
        <w:ind w:firstLine="709"/>
        <w:jc w:val="both"/>
      </w:pPr>
      <w:r w:rsidRPr="00184783">
        <w:t>8.3.10. дату, время и порядок проведения электронного аукциона;</w:t>
      </w:r>
    </w:p>
    <w:p w:rsidR="00184783" w:rsidRPr="00184783" w:rsidRDefault="00184783" w:rsidP="00184783">
      <w:pPr>
        <w:ind w:firstLine="709"/>
        <w:jc w:val="both"/>
      </w:pPr>
      <w:r w:rsidRPr="00184783">
        <w:t>8.3.11. порядок ознакомления с аукционной документацией;</w:t>
      </w:r>
    </w:p>
    <w:p w:rsidR="00184783" w:rsidRPr="00184783" w:rsidRDefault="00184783" w:rsidP="00184783">
      <w:pPr>
        <w:ind w:firstLine="709"/>
        <w:jc w:val="both"/>
      </w:pPr>
      <w:r w:rsidRPr="00184783">
        <w:t>8.3.12. срок заключения договора после проведения электронного аукциона;</w:t>
      </w:r>
    </w:p>
    <w:p w:rsidR="00184783" w:rsidRPr="00184783" w:rsidRDefault="00184783" w:rsidP="00184783">
      <w:pPr>
        <w:ind w:firstLine="709"/>
        <w:jc w:val="both"/>
      </w:pPr>
      <w:r w:rsidRPr="00184783">
        <w:t>8.3.13. проект договора на размещение НТО.</w:t>
      </w:r>
    </w:p>
    <w:p w:rsidR="00184783" w:rsidRPr="00184783" w:rsidRDefault="00184783" w:rsidP="00184783">
      <w:pPr>
        <w:ind w:firstLine="709"/>
        <w:jc w:val="both"/>
      </w:pPr>
      <w:r w:rsidRPr="00184783">
        <w:t xml:space="preserve">8.4. Уполномоченный орган вправе принять решение о внесении изменений в аукционную документацию. Изменение предмета электронного аукциона не допускается. Уполномоченный орган размещает указанные изменения на электронной площадке и на сайте Уполномоченного органа в течение 1 (одного) дня со дня принятия такого решения, но не </w:t>
      </w:r>
      <w:proofErr w:type="gramStart"/>
      <w:r w:rsidRPr="00184783">
        <w:t>позднее</w:t>
      </w:r>
      <w:proofErr w:type="gramEnd"/>
      <w:r w:rsidRPr="00184783">
        <w:t xml:space="preserve"> чем за 5 (пять) рабочих дней до дня окончания приема заявок.</w:t>
      </w:r>
    </w:p>
    <w:p w:rsidR="00184783" w:rsidRPr="00184783" w:rsidRDefault="00184783" w:rsidP="00184783">
      <w:pPr>
        <w:ind w:firstLine="709"/>
        <w:jc w:val="both"/>
      </w:pPr>
      <w:r w:rsidRPr="00184783">
        <w:t xml:space="preserve">8.5. Уполномоченный орган вправе принять решение об отказе в проведении электронного аукциона. Уполномоченный орган размещает извещение об отказе на электронной площадке и на сайте Уполномоченного органа в течение 1 (одного) дня с момента принятия такого решения, но не </w:t>
      </w:r>
      <w:proofErr w:type="gramStart"/>
      <w:r w:rsidRPr="00184783">
        <w:t>позднее</w:t>
      </w:r>
      <w:proofErr w:type="gramEnd"/>
      <w:r w:rsidRPr="00184783">
        <w:t xml:space="preserve"> чем за 5 (пять) рабочих дней до дня окончания приема заявок.</w:t>
      </w:r>
    </w:p>
    <w:p w:rsidR="00184783" w:rsidRPr="00184783" w:rsidRDefault="00184783" w:rsidP="00184783">
      <w:pPr>
        <w:ind w:firstLine="709"/>
        <w:jc w:val="both"/>
      </w:pPr>
    </w:p>
    <w:p w:rsidR="00184783" w:rsidRPr="00184783" w:rsidRDefault="00184783" w:rsidP="00184783">
      <w:pPr>
        <w:ind w:firstLine="709"/>
        <w:jc w:val="center"/>
        <w:outlineLvl w:val="1"/>
        <w:rPr>
          <w:b/>
        </w:rPr>
      </w:pPr>
      <w:r w:rsidRPr="00184783">
        <w:rPr>
          <w:b/>
        </w:rPr>
        <w:t>IX. Порядок приема заявок для участия в электронном аукционе</w:t>
      </w:r>
    </w:p>
    <w:p w:rsidR="00184783" w:rsidRPr="00184783" w:rsidRDefault="00184783" w:rsidP="00184783">
      <w:pPr>
        <w:ind w:firstLine="709"/>
        <w:jc w:val="both"/>
      </w:pPr>
    </w:p>
    <w:p w:rsidR="00184783" w:rsidRPr="00184783" w:rsidRDefault="00184783" w:rsidP="00184783">
      <w:pPr>
        <w:ind w:firstLine="709"/>
        <w:jc w:val="both"/>
      </w:pPr>
      <w:r w:rsidRPr="00184783">
        <w:t>9.1. Подача заявок осуществляется только лицами, получившими аккредитацию на электронной площадке. Участие в электронном аукционе возможно при наличии на счете заявителя, открытом для проведения операций по обеспечению участия в электронных аукционах, денежных средств, достаточных для обеспечения поданных им заявок.</w:t>
      </w:r>
    </w:p>
    <w:p w:rsidR="00184783" w:rsidRPr="00184783" w:rsidRDefault="00184783" w:rsidP="00184783">
      <w:pPr>
        <w:ind w:firstLine="709"/>
        <w:jc w:val="both"/>
      </w:pPr>
      <w:r w:rsidRPr="00184783">
        <w:lastRenderedPageBreak/>
        <w:t>9.2. Заявка подается заявителем в двух частях и в отношении каждого заявляемого лота по форме и в сроки, которые установлены аукционной документацией. Каждая часть заявки подписывается электронной цифровой подписью, обе части заявки подаются одновременно.</w:t>
      </w:r>
    </w:p>
    <w:p w:rsidR="00184783" w:rsidRPr="00184783" w:rsidRDefault="00184783" w:rsidP="00184783">
      <w:pPr>
        <w:ind w:firstLine="709"/>
        <w:jc w:val="both"/>
      </w:pPr>
      <w:r w:rsidRPr="00184783">
        <w:t>9.3. Первая часть заявки должна содержать:</w:t>
      </w:r>
    </w:p>
    <w:p w:rsidR="00184783" w:rsidRPr="00184783" w:rsidRDefault="00184783" w:rsidP="00184783">
      <w:pPr>
        <w:ind w:firstLine="709"/>
        <w:jc w:val="both"/>
      </w:pPr>
      <w:r w:rsidRPr="00184783">
        <w:t xml:space="preserve">9.3.1. согласие на покупку права на размещение НТО на территории </w:t>
      </w:r>
      <w:proofErr w:type="spellStart"/>
      <w:r w:rsidRPr="00184783">
        <w:t>Инсарского</w:t>
      </w:r>
      <w:proofErr w:type="spellEnd"/>
      <w:r w:rsidRPr="00184783">
        <w:t xml:space="preserve"> муниципального района в соответствии с аукционной документацией;</w:t>
      </w:r>
    </w:p>
    <w:p w:rsidR="00184783" w:rsidRPr="00184783" w:rsidRDefault="00184783" w:rsidP="00184783">
      <w:pPr>
        <w:ind w:firstLine="709"/>
        <w:jc w:val="both"/>
      </w:pPr>
      <w:r w:rsidRPr="00184783">
        <w:t>9.3.2. информацию о дате проведения электронного аукциона и номере электронного аукциона.</w:t>
      </w:r>
    </w:p>
    <w:p w:rsidR="00184783" w:rsidRPr="00184783" w:rsidRDefault="00184783" w:rsidP="00184783">
      <w:pPr>
        <w:ind w:firstLine="709"/>
        <w:jc w:val="both"/>
      </w:pPr>
      <w:r w:rsidRPr="00184783">
        <w:t>9.4. Вторая часть заявки должна содержать:</w:t>
      </w:r>
    </w:p>
    <w:p w:rsidR="00184783" w:rsidRPr="00184783" w:rsidRDefault="00184783" w:rsidP="00184783">
      <w:pPr>
        <w:ind w:firstLine="709"/>
        <w:jc w:val="both"/>
      </w:pPr>
      <w:r w:rsidRPr="00184783">
        <w:t>9.4.1. наименование и местонахождение юридического лица либо фамилию, имя, отчество (при наличии) и место жительства индивидуального предпринимателя, почтовый адрес, ИНН, банковские реквизиты для возврата обеспечения заявки и (или) заключения договора, номер контактного телефона; при проведении электронного аукциона среди субъектов малого и среднего предпринимательства - сведения, подтверждающие отнесение заявителя к указанной категории;</w:t>
      </w:r>
    </w:p>
    <w:p w:rsidR="00184783" w:rsidRPr="00184783" w:rsidRDefault="00184783" w:rsidP="00184783">
      <w:pPr>
        <w:ind w:firstLine="709"/>
        <w:jc w:val="both"/>
      </w:pPr>
      <w:r w:rsidRPr="00184783">
        <w:t>9.4.2. согласие на выполнение условий, обязательных при размещении НТО, указанных в аукционной документации;</w:t>
      </w:r>
    </w:p>
    <w:p w:rsidR="00184783" w:rsidRPr="00184783" w:rsidRDefault="00184783" w:rsidP="00184783">
      <w:pPr>
        <w:ind w:firstLine="709"/>
        <w:jc w:val="both"/>
      </w:pPr>
      <w:r w:rsidRPr="00184783">
        <w:t>9.4.3. полученную копию выписки из ЕГРЮЛ; полученную</w:t>
      </w:r>
      <w:r w:rsidRPr="00184783">
        <w:rPr>
          <w:color w:val="FF0000"/>
        </w:rPr>
        <w:t xml:space="preserve"> </w:t>
      </w:r>
      <w:r w:rsidRPr="00184783">
        <w:t>копию выписки из ЕГРИП; в соответствии с законодательством соответствующего государства (для иностранных лиц) переведенные на русский язык копии документов о государственной регистрации юридического лица или физического лица в качестве индивидуального предпринимателя;</w:t>
      </w:r>
    </w:p>
    <w:p w:rsidR="00184783" w:rsidRPr="00184783" w:rsidRDefault="00184783" w:rsidP="00184783">
      <w:pPr>
        <w:ind w:firstLine="709"/>
        <w:jc w:val="both"/>
      </w:pPr>
      <w:proofErr w:type="gramStart"/>
      <w:r w:rsidRPr="00184783">
        <w:t>9.4.4. копию документа, подтверждающего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 руководитель).</w:t>
      </w:r>
      <w:proofErr w:type="gramEnd"/>
      <w:r w:rsidRPr="00184783">
        <w:t xml:space="preserve"> В случае если от имени участника действует иное лицо, заявка должна содержать также копию доверенности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В случае если указанная доверенность подписана лицом, уполномоченным руководителем заявителя, заявка должна содержать также копию документа, подтверждающего полномочия такого лица;</w:t>
      </w:r>
    </w:p>
    <w:p w:rsidR="00184783" w:rsidRPr="00184783" w:rsidRDefault="00184783" w:rsidP="00184783">
      <w:pPr>
        <w:ind w:firstLine="709"/>
        <w:jc w:val="both"/>
      </w:pPr>
      <w:r w:rsidRPr="00184783">
        <w:t>9.4.5. копии учредительных документов заявителя (для юридических лиц);</w:t>
      </w:r>
    </w:p>
    <w:p w:rsidR="00184783" w:rsidRPr="00184783" w:rsidRDefault="00184783" w:rsidP="00184783">
      <w:pPr>
        <w:ind w:firstLine="709"/>
        <w:jc w:val="both"/>
      </w:pPr>
      <w:r w:rsidRPr="00184783">
        <w:t xml:space="preserve">9.4.6.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решений о приостановлении деятельности заявителя в порядке, предусмотренном </w:t>
      </w:r>
      <w:hyperlink r:id="rId42" w:history="1">
        <w:r w:rsidRPr="00184783">
          <w:t>Кодексом</w:t>
        </w:r>
      </w:hyperlink>
      <w:r w:rsidRPr="00184783">
        <w:t xml:space="preserve"> Российской Федерации об административных правонарушениях.</w:t>
      </w:r>
    </w:p>
    <w:p w:rsidR="00184783" w:rsidRPr="00184783" w:rsidRDefault="00184783" w:rsidP="00184783">
      <w:pPr>
        <w:ind w:firstLine="709"/>
        <w:jc w:val="both"/>
      </w:pPr>
      <w:r w:rsidRPr="00184783">
        <w:t>9.5. Поступление заявки является поручением о блокировании операций по счету заявителя, открытому для проведения операций по обеспечению участия в электронном аукционе, в отношении денежных сре</w:t>
      </w:r>
      <w:proofErr w:type="gramStart"/>
      <w:r w:rsidRPr="00184783">
        <w:t>дств в р</w:t>
      </w:r>
      <w:proofErr w:type="gramEnd"/>
      <w:r w:rsidRPr="00184783">
        <w:t>азмере обеспечения заявки.</w:t>
      </w:r>
    </w:p>
    <w:p w:rsidR="00184783" w:rsidRPr="00184783" w:rsidRDefault="00184783" w:rsidP="00184783">
      <w:pPr>
        <w:ind w:firstLine="709"/>
        <w:jc w:val="both"/>
      </w:pPr>
      <w:r w:rsidRPr="00184783">
        <w:t>9.6. Заявитель вправе подать только одну заявку в отношении каждого лота.</w:t>
      </w:r>
    </w:p>
    <w:p w:rsidR="00184783" w:rsidRPr="00184783" w:rsidRDefault="00184783" w:rsidP="00184783">
      <w:pPr>
        <w:ind w:firstLine="709"/>
        <w:jc w:val="both"/>
      </w:pPr>
      <w:r w:rsidRPr="00184783">
        <w:t>9.7. Оператор ЭП отказывает в приеме заявки в случаях:</w:t>
      </w:r>
    </w:p>
    <w:p w:rsidR="00184783" w:rsidRPr="00184783" w:rsidRDefault="00184783" w:rsidP="00184783">
      <w:pPr>
        <w:ind w:firstLine="709"/>
        <w:jc w:val="both"/>
      </w:pPr>
      <w:r w:rsidRPr="00184783">
        <w:t>9.7.1. представления заявки с нарушением требований об электронном документообороте;</w:t>
      </w:r>
    </w:p>
    <w:p w:rsidR="00184783" w:rsidRPr="00184783" w:rsidRDefault="00184783" w:rsidP="00184783">
      <w:pPr>
        <w:ind w:firstLine="709"/>
        <w:jc w:val="both"/>
      </w:pPr>
      <w:r w:rsidRPr="00184783">
        <w:t>9.7.2. отсутствия на открытом для проведения операций по обеспечению участия в электронных аукционах счете заявителя, подавшего заявку, денежных сре</w:t>
      </w:r>
      <w:proofErr w:type="gramStart"/>
      <w:r w:rsidRPr="00184783">
        <w:t>дств в р</w:t>
      </w:r>
      <w:proofErr w:type="gramEnd"/>
      <w:r w:rsidRPr="00184783">
        <w:t>азмере обеспечения заявки;</w:t>
      </w:r>
    </w:p>
    <w:p w:rsidR="00184783" w:rsidRPr="00184783" w:rsidRDefault="00184783" w:rsidP="00184783">
      <w:pPr>
        <w:ind w:firstLine="709"/>
        <w:jc w:val="both"/>
      </w:pPr>
      <w:r w:rsidRPr="00184783">
        <w:t>9.7.3. подачи одним заявителем двух и более заявок в отношении одного и того же лота при условии, что поданные ранее заявки заявителем не отозваны. В этом случае заявителю возвращаются все заявки, поданные в отношении данного лота;</w:t>
      </w:r>
    </w:p>
    <w:p w:rsidR="00184783" w:rsidRPr="00184783" w:rsidRDefault="00184783" w:rsidP="00184783">
      <w:pPr>
        <w:ind w:firstLine="709"/>
        <w:jc w:val="both"/>
      </w:pPr>
      <w:r w:rsidRPr="00184783">
        <w:t>9.7.4. получения заявки после окончания срока подачи заявок;</w:t>
      </w:r>
    </w:p>
    <w:p w:rsidR="00184783" w:rsidRPr="00184783" w:rsidRDefault="00184783" w:rsidP="00184783">
      <w:pPr>
        <w:ind w:firstLine="709"/>
        <w:jc w:val="both"/>
      </w:pPr>
      <w:r w:rsidRPr="00184783">
        <w:t>9.7.5. получения заявки с нарушением правил аккредитации.</w:t>
      </w:r>
    </w:p>
    <w:p w:rsidR="00184783" w:rsidRPr="00184783" w:rsidRDefault="00184783" w:rsidP="00184783">
      <w:pPr>
        <w:ind w:firstLine="709"/>
        <w:jc w:val="both"/>
      </w:pPr>
      <w:r w:rsidRPr="00184783">
        <w:t>Перечень указанных оснований для отказа заявителю в участии в электронном аукционе является исчерпывающим.</w:t>
      </w:r>
    </w:p>
    <w:p w:rsidR="00184783" w:rsidRPr="00184783" w:rsidRDefault="00184783" w:rsidP="00184783">
      <w:pPr>
        <w:ind w:firstLine="709"/>
        <w:jc w:val="both"/>
      </w:pPr>
      <w:r w:rsidRPr="00184783">
        <w:lastRenderedPageBreak/>
        <w:t>9.8. Заявитель вправе отозвать заявку в любое время до даты окончания приема заявок.</w:t>
      </w:r>
    </w:p>
    <w:p w:rsidR="00184783" w:rsidRPr="00184783" w:rsidRDefault="00184783" w:rsidP="00184783">
      <w:pPr>
        <w:ind w:firstLine="709"/>
        <w:jc w:val="both"/>
      </w:pPr>
      <w:r w:rsidRPr="00184783">
        <w:t>9.9. Подача заявки является согласием заявителя на списание денежных средств, находящихся на открытом для проведения операций по обеспечению участия в электронном аукционе счете, в качестве платы за участие в электронном аукционе в случае признания такого участника победителем по итогам электронного аукциона и предоставления ему права заключения договора.</w:t>
      </w:r>
    </w:p>
    <w:p w:rsidR="00184783" w:rsidRPr="00184783" w:rsidRDefault="00184783" w:rsidP="00184783">
      <w:pPr>
        <w:ind w:firstLine="709"/>
        <w:jc w:val="both"/>
      </w:pPr>
      <w:r w:rsidRPr="00184783">
        <w:t>9.10. Оператор ЭП обеспечивает конфиденциальность сведений о заявителях, подавших заявки, по отношению ко всем сторонам взаимодействия до момента направления на рассмотрение вторых частей заявок в адрес Уполномоченного органа.</w:t>
      </w:r>
    </w:p>
    <w:p w:rsidR="00184783" w:rsidRPr="00184783" w:rsidRDefault="00184783" w:rsidP="00184783">
      <w:pPr>
        <w:ind w:firstLine="709"/>
        <w:jc w:val="both"/>
      </w:pPr>
      <w:r w:rsidRPr="00184783">
        <w:t>9.11. В случае если по окончании срока подачи заявок подана только одна заявка или не подано ни одной заявки, электронный аукцион признается несостоявшимся.</w:t>
      </w:r>
    </w:p>
    <w:p w:rsidR="00184783" w:rsidRPr="00184783" w:rsidRDefault="00184783" w:rsidP="00184783">
      <w:pPr>
        <w:ind w:firstLine="709"/>
        <w:jc w:val="both"/>
      </w:pPr>
      <w:r w:rsidRPr="00184783">
        <w:t>9.12. В случае если по результатам подачи, отзыва и возврата заявок в реестре заявок электронного аукциона находится одна заявка, одновременно со сведениями о первой части заявки на рассмотрение направляется вторая часть заявки.</w:t>
      </w:r>
    </w:p>
    <w:p w:rsidR="00184783" w:rsidRPr="00184783" w:rsidRDefault="00184783" w:rsidP="00184783">
      <w:pPr>
        <w:ind w:firstLine="709"/>
        <w:jc w:val="both"/>
      </w:pPr>
    </w:p>
    <w:p w:rsidR="00184783" w:rsidRPr="00184783" w:rsidRDefault="00184783" w:rsidP="00184783">
      <w:pPr>
        <w:ind w:firstLine="709"/>
        <w:jc w:val="center"/>
        <w:outlineLvl w:val="1"/>
        <w:rPr>
          <w:b/>
        </w:rPr>
      </w:pPr>
      <w:r w:rsidRPr="00184783">
        <w:rPr>
          <w:b/>
        </w:rPr>
        <w:t>X. Порядок рассмотрения первых частей заявок</w:t>
      </w:r>
    </w:p>
    <w:p w:rsidR="00184783" w:rsidRPr="00184783" w:rsidRDefault="00184783" w:rsidP="00184783">
      <w:pPr>
        <w:ind w:firstLine="709"/>
        <w:jc w:val="both"/>
      </w:pPr>
    </w:p>
    <w:p w:rsidR="00184783" w:rsidRPr="00184783" w:rsidRDefault="00184783" w:rsidP="00184783">
      <w:pPr>
        <w:ind w:firstLine="709"/>
        <w:jc w:val="both"/>
      </w:pPr>
      <w:r w:rsidRPr="00184783">
        <w:t>10.1. Комиссия производит проверку первых частей заявок, срок такой проверки не может превышать 5 (пяти) рабочих дней со дня окончания срока подачи заявок.</w:t>
      </w:r>
    </w:p>
    <w:p w:rsidR="00184783" w:rsidRPr="00184783" w:rsidRDefault="00184783" w:rsidP="00184783">
      <w:pPr>
        <w:ind w:firstLine="709"/>
        <w:jc w:val="both"/>
      </w:pPr>
      <w:r w:rsidRPr="00184783">
        <w:t>10.2. По завершении рассмотрения первых частей заявок Комиссия формирует письменный протокол рассмотрения первых частей заявок, который подписывается всеми присутствующими на заседании членами Комиссии. Указанный протокол содержит решения о допуске либо отказе в допуске в отношении каждой заявки, направляется Оператору ЭП не позднее дня, следующего за днем подписания протокола, и публикуется на электронной площадке.</w:t>
      </w:r>
    </w:p>
    <w:p w:rsidR="00184783" w:rsidRPr="00184783" w:rsidRDefault="00184783" w:rsidP="00184783">
      <w:pPr>
        <w:ind w:firstLine="709"/>
        <w:jc w:val="both"/>
      </w:pPr>
      <w:r w:rsidRPr="00184783">
        <w:t>10.3. В течение 1 (одного) часа с момента опубликования на электронной площадке протокола рассмотрения заявок Оператором ЭП всем заявителям направляются уведомления о принятых относительно их заявок решениях.</w:t>
      </w:r>
    </w:p>
    <w:p w:rsidR="00184783" w:rsidRPr="00184783" w:rsidRDefault="00184783" w:rsidP="00184783">
      <w:pPr>
        <w:ind w:firstLine="709"/>
        <w:jc w:val="both"/>
      </w:pPr>
      <w:r w:rsidRPr="00184783">
        <w:t>10.4. Электронный аукцион признается несостоявшимся в следующих случаях:</w:t>
      </w:r>
    </w:p>
    <w:p w:rsidR="00184783" w:rsidRPr="00184783" w:rsidRDefault="00184783" w:rsidP="00184783">
      <w:pPr>
        <w:ind w:firstLine="709"/>
        <w:jc w:val="both"/>
      </w:pPr>
      <w:r w:rsidRPr="00184783">
        <w:t>10.4.1. по окончании срока подачи заявок подана лишь одна заявка;</w:t>
      </w:r>
      <w:bookmarkStart w:id="21" w:name="P383"/>
      <w:bookmarkEnd w:id="21"/>
    </w:p>
    <w:p w:rsidR="00184783" w:rsidRPr="00184783" w:rsidRDefault="00184783" w:rsidP="00184783">
      <w:pPr>
        <w:ind w:firstLine="709"/>
        <w:jc w:val="both"/>
      </w:pPr>
      <w:r w:rsidRPr="00184783">
        <w:t>10.4.2. по окончании срока подачи заявок не подано ни одной заявки;</w:t>
      </w:r>
    </w:p>
    <w:p w:rsidR="00184783" w:rsidRPr="00184783" w:rsidRDefault="00184783" w:rsidP="00184783">
      <w:pPr>
        <w:ind w:firstLine="709"/>
        <w:jc w:val="both"/>
      </w:pPr>
      <w:r w:rsidRPr="00184783">
        <w:t>10.4.3. Комиссией принято решение об отказе всем заявителям в допуске к участию в электронном аукционе.</w:t>
      </w:r>
    </w:p>
    <w:p w:rsidR="00184783" w:rsidRPr="00184783" w:rsidRDefault="00184783" w:rsidP="00184783">
      <w:pPr>
        <w:ind w:firstLine="709"/>
        <w:jc w:val="both"/>
      </w:pPr>
      <w:r w:rsidRPr="00184783">
        <w:t>Если аукционной документацией предусмотрено два лота и более, электронный аукцион признается несостоявшимся по тем лотам, в отношении которых принято такое решение.</w:t>
      </w:r>
    </w:p>
    <w:p w:rsidR="00184783" w:rsidRPr="00184783" w:rsidRDefault="00184783" w:rsidP="00184783">
      <w:pPr>
        <w:ind w:firstLine="709"/>
        <w:jc w:val="both"/>
      </w:pPr>
      <w:r w:rsidRPr="00184783">
        <w:t xml:space="preserve">10.5. В случае если электронный аукцион признан несостоявшимся по причине, указанной в </w:t>
      </w:r>
      <w:hyperlink w:anchor="P383" w:history="1">
        <w:r w:rsidRPr="00184783">
          <w:t>подпункте 10.4.2</w:t>
        </w:r>
      </w:hyperlink>
      <w:r w:rsidRPr="00184783">
        <w:t>. настоящего Положения, Уполномоченный орган вправе объявить о проведении нового электронного аукциона. В случае объявления о проведении нового электронного аукциона Уполномоченный орган вправе изменить его условия.</w:t>
      </w:r>
    </w:p>
    <w:p w:rsidR="00184783" w:rsidRPr="00184783" w:rsidRDefault="00184783" w:rsidP="00184783">
      <w:pPr>
        <w:ind w:firstLine="709"/>
        <w:jc w:val="both"/>
      </w:pPr>
      <w:r w:rsidRPr="00184783">
        <w:t>10.6. Заявитель приобретает статус участника электронного аукциона с момента оформления Комиссией протокола о рассмотрении первых частей заявок.</w:t>
      </w:r>
    </w:p>
    <w:p w:rsidR="00184783" w:rsidRPr="00184783" w:rsidRDefault="00184783" w:rsidP="00184783">
      <w:pPr>
        <w:ind w:firstLine="709"/>
        <w:jc w:val="both"/>
      </w:pPr>
    </w:p>
    <w:p w:rsidR="00184783" w:rsidRPr="00184783" w:rsidRDefault="00184783" w:rsidP="00184783">
      <w:pPr>
        <w:ind w:firstLine="709"/>
        <w:jc w:val="center"/>
        <w:outlineLvl w:val="1"/>
        <w:rPr>
          <w:b/>
        </w:rPr>
      </w:pPr>
      <w:r w:rsidRPr="00184783">
        <w:rPr>
          <w:b/>
        </w:rPr>
        <w:t>XI. Организация и проведение электронного аукциона</w:t>
      </w:r>
    </w:p>
    <w:p w:rsidR="00184783" w:rsidRPr="00184783" w:rsidRDefault="00184783" w:rsidP="00184783">
      <w:pPr>
        <w:ind w:firstLine="709"/>
        <w:jc w:val="both"/>
      </w:pPr>
    </w:p>
    <w:p w:rsidR="00184783" w:rsidRPr="00184783" w:rsidRDefault="00184783" w:rsidP="00184783">
      <w:pPr>
        <w:ind w:firstLine="709"/>
        <w:jc w:val="both"/>
      </w:pPr>
      <w:r w:rsidRPr="00184783">
        <w:t>11.1. Электронный аукцион проводится на электронной площадке в день, указанный в информационном извещении. Время начала проведения электронного аукциона устанавливается Оператором ЭП по московскому времени.</w:t>
      </w:r>
    </w:p>
    <w:p w:rsidR="00184783" w:rsidRPr="00184783" w:rsidRDefault="00184783" w:rsidP="00184783">
      <w:pPr>
        <w:ind w:firstLine="709"/>
        <w:jc w:val="both"/>
      </w:pPr>
      <w:r w:rsidRPr="00184783">
        <w:t>11.2. С момента времени начала проведения электронного аукциона участник вправе подать свои предложения о стоимости лота.</w:t>
      </w:r>
    </w:p>
    <w:p w:rsidR="00184783" w:rsidRPr="00184783" w:rsidRDefault="00184783" w:rsidP="00184783">
      <w:pPr>
        <w:ind w:firstLine="709"/>
        <w:jc w:val="both"/>
      </w:pPr>
      <w:r w:rsidRPr="00184783">
        <w:t>11.3. Шаг аукциона на электронной площадке составляет 5 (пять) процентов от начальной (минимальной) стоимости лота.</w:t>
      </w:r>
    </w:p>
    <w:p w:rsidR="00184783" w:rsidRPr="00184783" w:rsidRDefault="00184783" w:rsidP="00184783">
      <w:pPr>
        <w:ind w:firstLine="709"/>
        <w:jc w:val="both"/>
      </w:pPr>
      <w:r w:rsidRPr="00184783">
        <w:t>11.4. Каждое предложение о стоимости лота, подаваемое участником во время проведения электронного аукциона, подписывается электронной цифровой подписью.</w:t>
      </w:r>
    </w:p>
    <w:p w:rsidR="00184783" w:rsidRPr="00184783" w:rsidRDefault="00184783" w:rsidP="00184783">
      <w:pPr>
        <w:ind w:firstLine="709"/>
        <w:jc w:val="both"/>
        <w:rPr>
          <w:rFonts w:eastAsiaTheme="minorHAnsi"/>
          <w:lang w:eastAsia="en-US"/>
        </w:rPr>
      </w:pPr>
      <w:r w:rsidRPr="00184783">
        <w:rPr>
          <w:rFonts w:eastAsiaTheme="minorHAnsi"/>
          <w:lang w:eastAsia="en-US"/>
        </w:rPr>
        <w:lastRenderedPageBreak/>
        <w:t xml:space="preserve">11.5. При проведении электронного аукциона предложение о стоимости лота </w:t>
      </w:r>
      <w:r w:rsidRPr="00184783">
        <w:rPr>
          <w:rFonts w:eastAsia="Calibri"/>
          <w:lang w:eastAsia="en-US"/>
        </w:rPr>
        <w:t>указывается в полных рублях. Значения стоимостных показателей менее 50 копеек отбрасываются, а 50 копеек и бол</w:t>
      </w:r>
      <w:r w:rsidRPr="00184783">
        <w:rPr>
          <w:rFonts w:eastAsiaTheme="minorHAnsi"/>
          <w:lang w:eastAsia="en-US"/>
        </w:rPr>
        <w:t>ее округляются до полного рубля.</w:t>
      </w:r>
    </w:p>
    <w:p w:rsidR="00184783" w:rsidRPr="00184783" w:rsidRDefault="00184783" w:rsidP="00184783">
      <w:pPr>
        <w:ind w:firstLine="709"/>
        <w:jc w:val="both"/>
      </w:pPr>
      <w:r w:rsidRPr="00184783">
        <w:t>11.6. Участники электронного аукциона подают предложения о стоимости лота, предусматривающие повышение текущего максимального предложения на величину шага аукциона.</w:t>
      </w:r>
    </w:p>
    <w:p w:rsidR="00184783" w:rsidRPr="00184783" w:rsidRDefault="00184783" w:rsidP="00184783">
      <w:pPr>
        <w:ind w:firstLine="709"/>
        <w:jc w:val="both"/>
      </w:pPr>
      <w:r w:rsidRPr="00184783">
        <w:t>11.7. Победителем аукциона признается участник, предложивший наиболее высокую стоимость лота.</w:t>
      </w:r>
    </w:p>
    <w:p w:rsidR="00184783" w:rsidRPr="00184783" w:rsidRDefault="00184783" w:rsidP="00184783">
      <w:pPr>
        <w:ind w:firstLine="709"/>
        <w:jc w:val="both"/>
      </w:pPr>
      <w:r w:rsidRPr="00184783">
        <w:t>11.8. В случае если в течение 10 (десяти) минут с момента приема последнего предложения или с момента начала электронного аукциона не было подано ни одного предложения о стоимости лота, выполняется автоматическое завершение электронного аукциона по данному лоту.</w:t>
      </w:r>
    </w:p>
    <w:p w:rsidR="00184783" w:rsidRPr="00184783" w:rsidRDefault="00184783" w:rsidP="00184783">
      <w:pPr>
        <w:ind w:firstLine="709"/>
        <w:jc w:val="both"/>
      </w:pPr>
      <w:r w:rsidRPr="00184783">
        <w:t>11.9. Протокол проведения электронного аукциона размещается Оператором ЭП на электронной площадке в течение 30 (тридцати) минут после окончания электронного аукциона.</w:t>
      </w:r>
    </w:p>
    <w:p w:rsidR="00184783" w:rsidRPr="00184783" w:rsidRDefault="00184783" w:rsidP="00184783">
      <w:pPr>
        <w:ind w:firstLine="709"/>
        <w:jc w:val="both"/>
      </w:pPr>
      <w:r w:rsidRPr="00184783">
        <w:t>11.10. В протоколе проведения электронного аукциона указываются: адрес электронной площадки; дата, время начала и окончания электронного аукциона; начальная (минимальная) стоимость лота; все максимальные предложения о стоимости лота, сделанные участниками электронного аукциона и ранжированные по мере убывания с указанием порядковых номеров, присвоенных заявкам на участие в электронном аукционе, которые поданы участниками электронного аукциона, сделавшими соответствующие предложения о стоимости лота, с указанием времени поступления данных предложений.</w:t>
      </w:r>
      <w:bookmarkStart w:id="22" w:name="P401"/>
      <w:bookmarkEnd w:id="22"/>
    </w:p>
    <w:p w:rsidR="00184783" w:rsidRPr="00184783" w:rsidRDefault="00184783" w:rsidP="00184783">
      <w:pPr>
        <w:ind w:firstLine="709"/>
        <w:jc w:val="both"/>
      </w:pPr>
      <w:r w:rsidRPr="00184783">
        <w:t>11.11. Если в течение 10 (десяти) минут после начала проведения электронного аукциона ни один из участников электронного аукциона не подал предложение о стоимости лота, электронный аукцион признается несостоявшимся. В течение 30 (тридцати) минут после окончания указанного времени Оператор ЭП размещает на электронной площадке протокол о признании электронного аукциона несостоявшимся (с указанием адреса электронной площадки, даты, времени начала и окончания электронного аукциона, стоимости лота) и направляет его Уполномоченному органу.</w:t>
      </w:r>
    </w:p>
    <w:p w:rsidR="00184783" w:rsidRPr="00184783" w:rsidRDefault="00184783" w:rsidP="00184783">
      <w:pPr>
        <w:ind w:firstLine="709"/>
        <w:jc w:val="both"/>
      </w:pPr>
      <w:r w:rsidRPr="00184783">
        <w:t xml:space="preserve">11.12. В случае, предусмотренном </w:t>
      </w:r>
      <w:hyperlink w:anchor="P401" w:history="1">
        <w:r w:rsidRPr="00184783">
          <w:t>пунктом 11.11</w:t>
        </w:r>
      </w:hyperlink>
      <w:r w:rsidRPr="00184783">
        <w:t>. Положения, Уполномоченный орган вправе выставить лот на электронный аукцион повторно.</w:t>
      </w:r>
    </w:p>
    <w:p w:rsidR="00184783" w:rsidRPr="00184783" w:rsidRDefault="00184783" w:rsidP="00184783">
      <w:pPr>
        <w:ind w:firstLine="709"/>
        <w:jc w:val="both"/>
      </w:pPr>
    </w:p>
    <w:p w:rsidR="00184783" w:rsidRPr="00184783" w:rsidRDefault="00184783" w:rsidP="00184783">
      <w:pPr>
        <w:ind w:firstLine="709"/>
        <w:jc w:val="center"/>
        <w:outlineLvl w:val="1"/>
        <w:rPr>
          <w:b/>
        </w:rPr>
      </w:pPr>
      <w:r w:rsidRPr="00184783">
        <w:rPr>
          <w:b/>
        </w:rPr>
        <w:t>XII. Рассмотрение вторых частей заявок на участие</w:t>
      </w:r>
    </w:p>
    <w:p w:rsidR="00184783" w:rsidRPr="00184783" w:rsidRDefault="00184783" w:rsidP="00184783">
      <w:pPr>
        <w:ind w:firstLine="709"/>
        <w:jc w:val="center"/>
        <w:rPr>
          <w:b/>
        </w:rPr>
      </w:pPr>
      <w:r w:rsidRPr="00184783">
        <w:rPr>
          <w:b/>
        </w:rPr>
        <w:t>в электронном аукционе и подведение итогов</w:t>
      </w:r>
    </w:p>
    <w:p w:rsidR="00184783" w:rsidRPr="00184783" w:rsidRDefault="00184783" w:rsidP="00184783">
      <w:pPr>
        <w:ind w:firstLine="709"/>
        <w:jc w:val="both"/>
      </w:pPr>
    </w:p>
    <w:p w:rsidR="00184783" w:rsidRPr="00184783" w:rsidRDefault="00184783" w:rsidP="00184783">
      <w:pPr>
        <w:ind w:firstLine="709"/>
        <w:jc w:val="both"/>
      </w:pPr>
      <w:r w:rsidRPr="00184783">
        <w:t>12.1. В течение 1 (одного) часа после размещения на электронной площадке протокола проведения электронного аукциона Оператор ЭП направляет в Уполномоченный орган протокол проведения электронного аукциона, вторые части заявок на участие в электронном аукционе, поданных участниками электронного аукциона, и сведения из реестра аккредитованных участников.</w:t>
      </w:r>
    </w:p>
    <w:p w:rsidR="00184783" w:rsidRPr="00184783" w:rsidRDefault="00184783" w:rsidP="00184783">
      <w:pPr>
        <w:ind w:firstLine="709"/>
        <w:jc w:val="both"/>
      </w:pPr>
      <w:r w:rsidRPr="00184783">
        <w:t>12.2. Комиссия рассматривает вторые части заявок на участие в электронном аукционе на соответствие их требованиям, установленным аукционной документацией.</w:t>
      </w:r>
    </w:p>
    <w:p w:rsidR="00184783" w:rsidRPr="00184783" w:rsidRDefault="00184783" w:rsidP="00184783">
      <w:pPr>
        <w:ind w:firstLine="709"/>
        <w:jc w:val="both"/>
      </w:pPr>
      <w:r w:rsidRPr="00184783">
        <w:t>12.3. Общий срок рассмотрения вторых частей заявок, а также сведений из реестра аккредитованных участников не может превышать 3 (трех) рабочих дней со дня размещения на электронной площадке протокола проведения электронного аукциона.</w:t>
      </w:r>
    </w:p>
    <w:p w:rsidR="00184783" w:rsidRPr="00184783" w:rsidRDefault="00184783" w:rsidP="00184783">
      <w:pPr>
        <w:ind w:firstLine="709"/>
        <w:jc w:val="both"/>
      </w:pPr>
      <w:r w:rsidRPr="00184783">
        <w:t>12.4. Комиссия рассматривает вторые части заявок до принятия решения о соответствии двух таких заявок на участие в электронном аукционе требованиям, предусмотренным аукционной документацией. Рассмотрение вторых частей заявок начинается с заявки, поданной участником электронного аукциона, предложившим наиболее высокую стоимость лота, и осуществляется с учетом ранжирования заявок на участие в электронном аукционе.</w:t>
      </w:r>
    </w:p>
    <w:p w:rsidR="00184783" w:rsidRPr="00184783" w:rsidRDefault="00184783" w:rsidP="00184783">
      <w:pPr>
        <w:ind w:firstLine="709"/>
        <w:jc w:val="both"/>
      </w:pPr>
      <w:r w:rsidRPr="00184783">
        <w:t>12.5. В случае если Комиссией принято решение о соответствии только одной второй части заявки на участие в электронном аукционе требованиям, предусмотренным аукционной документацией, то такой участник признается единственным участником.</w:t>
      </w:r>
    </w:p>
    <w:p w:rsidR="00184783" w:rsidRPr="00184783" w:rsidRDefault="00184783" w:rsidP="00184783">
      <w:pPr>
        <w:ind w:firstLine="709"/>
        <w:jc w:val="both"/>
      </w:pPr>
      <w:r w:rsidRPr="00184783">
        <w:lastRenderedPageBreak/>
        <w:t>12.6. В случае если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184783" w:rsidRPr="00184783" w:rsidRDefault="00184783" w:rsidP="00184783">
      <w:pPr>
        <w:ind w:firstLine="709"/>
        <w:jc w:val="both"/>
      </w:pPr>
      <w:r w:rsidRPr="00184783">
        <w:t xml:space="preserve">12.7. </w:t>
      </w:r>
      <w:proofErr w:type="gramStart"/>
      <w:r w:rsidRPr="00184783">
        <w:t>В случае принятия решения о соответствии заявок требованиям, установленным аукционной документацией, а также в случае принятия на основании рассмотрения вторых частей заявок, поданных всеми участниками электронного аукциона, решения о соответствии более одной заявки указанным требованиям Комиссией оформляется протокол подведения итогов электронного аукциона, который подписывается всеми присутствующими на заседании членами Комиссии в день окончания рассмотрения заявок.</w:t>
      </w:r>
      <w:proofErr w:type="gramEnd"/>
    </w:p>
    <w:p w:rsidR="00184783" w:rsidRPr="00184783" w:rsidRDefault="00184783" w:rsidP="00184783">
      <w:pPr>
        <w:ind w:firstLine="709"/>
        <w:jc w:val="both"/>
      </w:pPr>
      <w:r w:rsidRPr="00184783">
        <w:t xml:space="preserve">12.8. Протокол содержит сведения о порядковых номерах заявок, которые ранжированы и в отношении которых принято решение о соответствии требованиям, установленным аукционной документацией, и об участниках, вторые части </w:t>
      </w:r>
      <w:proofErr w:type="gramStart"/>
      <w:r w:rsidRPr="00184783">
        <w:t>заявок</w:t>
      </w:r>
      <w:proofErr w:type="gramEnd"/>
      <w:r w:rsidRPr="00184783">
        <w:t xml:space="preserve"> которых рассматривались, решение о соответствии или о несоответствии заявок требованиям, установленным аукционной документацией, с обоснованием принятого решения, сведения о решении каждого члена Комиссии о соответствии или о несоответствии заявки требованиям, установленным аукционной документацией.</w:t>
      </w:r>
    </w:p>
    <w:p w:rsidR="00184783" w:rsidRPr="00184783" w:rsidRDefault="00184783" w:rsidP="00184783">
      <w:pPr>
        <w:ind w:firstLine="709"/>
        <w:jc w:val="both"/>
      </w:pPr>
      <w:r w:rsidRPr="00184783">
        <w:t>12.9. Участник электронного аукциона, который предложил наиболее высокую стоимость лота и заявка которого соответствует требованиям аукционной документации, признается победителем электронного аукциона.</w:t>
      </w:r>
    </w:p>
    <w:p w:rsidR="00184783" w:rsidRPr="00184783" w:rsidRDefault="00184783" w:rsidP="00184783">
      <w:pPr>
        <w:ind w:firstLine="709"/>
        <w:jc w:val="both"/>
      </w:pPr>
      <w:r w:rsidRPr="00184783">
        <w:t xml:space="preserve">12.10. </w:t>
      </w:r>
      <w:proofErr w:type="gramStart"/>
      <w:r w:rsidRPr="00184783">
        <w:t>Право на заключение договора на размещение НТО может быть передано без проведения торгов лицу, подавшему единственную заявку, в случае если указанная заявка соответствует требованиям и условиям, предусмотренным аукционной документацией, а также лицу, признанному единственным участником электронного аукциона, на условиях, предусмотренных аукционной документацией, со стоимостью, равной начальной (минимальной) стоимости лота, указанной в информационном извещении о проведении электронного аукциона.</w:t>
      </w:r>
      <w:proofErr w:type="gramEnd"/>
    </w:p>
    <w:p w:rsidR="00184783" w:rsidRPr="00184783" w:rsidRDefault="00184783" w:rsidP="00184783">
      <w:pPr>
        <w:ind w:firstLine="709"/>
        <w:jc w:val="both"/>
      </w:pPr>
    </w:p>
    <w:p w:rsidR="00184783" w:rsidRPr="00184783" w:rsidRDefault="00184783" w:rsidP="00184783">
      <w:pPr>
        <w:ind w:firstLine="709"/>
        <w:jc w:val="both"/>
      </w:pPr>
    </w:p>
    <w:p w:rsidR="00184783" w:rsidRPr="00184783" w:rsidRDefault="00184783" w:rsidP="00184783">
      <w:pPr>
        <w:ind w:firstLine="709"/>
        <w:jc w:val="center"/>
        <w:outlineLvl w:val="1"/>
        <w:rPr>
          <w:b/>
        </w:rPr>
      </w:pPr>
      <w:r w:rsidRPr="00184783">
        <w:rPr>
          <w:b/>
        </w:rPr>
        <w:t>XIII. Порядок возврата обеспечения заявки</w:t>
      </w:r>
    </w:p>
    <w:p w:rsidR="00184783" w:rsidRPr="00184783" w:rsidRDefault="00184783" w:rsidP="00184783">
      <w:pPr>
        <w:ind w:firstLine="709"/>
        <w:jc w:val="both"/>
      </w:pPr>
    </w:p>
    <w:p w:rsidR="00184783" w:rsidRPr="00184783" w:rsidRDefault="00184783" w:rsidP="00184783">
      <w:pPr>
        <w:ind w:firstLine="709"/>
        <w:jc w:val="both"/>
      </w:pPr>
      <w:r w:rsidRPr="00184783">
        <w:t>13.1. Денежные средства, внесенные заявителями в качестве обеспечения заявки, возвращаются Оператором ЭП в течение 5 (пяти) рабочих дней:</w:t>
      </w:r>
    </w:p>
    <w:p w:rsidR="00184783" w:rsidRPr="00184783" w:rsidRDefault="00184783" w:rsidP="00184783">
      <w:pPr>
        <w:ind w:firstLine="709"/>
        <w:jc w:val="both"/>
      </w:pPr>
      <w:r w:rsidRPr="00184783">
        <w:t>13.1.1. заявителям - со дня размещения на электронной площадке извещения об отказе от проведения электронного аукциона;</w:t>
      </w:r>
    </w:p>
    <w:p w:rsidR="00184783" w:rsidRPr="00184783" w:rsidRDefault="00184783" w:rsidP="00184783">
      <w:pPr>
        <w:ind w:firstLine="709"/>
        <w:jc w:val="both"/>
      </w:pPr>
      <w:r w:rsidRPr="00184783">
        <w:t>13.1.2. заявителю в связи с отзывом заявки - до дня окончания приема заявок;</w:t>
      </w:r>
    </w:p>
    <w:p w:rsidR="00184783" w:rsidRPr="00184783" w:rsidRDefault="00184783" w:rsidP="00184783">
      <w:pPr>
        <w:ind w:firstLine="709"/>
        <w:jc w:val="both"/>
      </w:pPr>
      <w:r w:rsidRPr="00184783">
        <w:t>13.1.3. заявителям в случае признания электронного аукциона несостоявшимся - со дня размещения на электронной площадке протокола рассмотрения первых частей заявок;</w:t>
      </w:r>
    </w:p>
    <w:p w:rsidR="00184783" w:rsidRPr="00184783" w:rsidRDefault="00184783" w:rsidP="00184783">
      <w:pPr>
        <w:ind w:firstLine="709"/>
        <w:jc w:val="both"/>
      </w:pPr>
      <w:r w:rsidRPr="00184783">
        <w:t>13.1.4. участникам электронного аукциона - со дня размещения на электронной площадке протокола подведения итогов электронного аукциона, за исключением победителя и иного участника электронного аукциона, предложившего наиболее высокую стоимость лота, следующую после предложенной победителем электронного аукциона стоимости лота (далее - второй участник);</w:t>
      </w:r>
    </w:p>
    <w:p w:rsidR="00184783" w:rsidRPr="00184783" w:rsidRDefault="00184783" w:rsidP="00184783">
      <w:pPr>
        <w:ind w:firstLine="709"/>
        <w:jc w:val="both"/>
      </w:pPr>
      <w:r w:rsidRPr="00184783">
        <w:t>13.1.5. второму участнику - после заключения договора с победителем;</w:t>
      </w:r>
    </w:p>
    <w:p w:rsidR="00184783" w:rsidRPr="00184783" w:rsidRDefault="00184783" w:rsidP="00184783">
      <w:pPr>
        <w:ind w:firstLine="709"/>
        <w:jc w:val="both"/>
      </w:pPr>
      <w:r w:rsidRPr="00184783">
        <w:t xml:space="preserve">13.2. В случае признания победителя электронного аукциона или второго участника уклонившимися от заключения договора, денежные средства, внесенные такими участниками в качестве обеспечения заявок согласно </w:t>
      </w:r>
      <w:hyperlink w:anchor="P321" w:history="1">
        <w:r w:rsidRPr="00184783">
          <w:t>подпункту 7.1.1</w:t>
        </w:r>
      </w:hyperlink>
      <w:r w:rsidRPr="00184783">
        <w:t>. настоящего Положения, не возвращаются, а перечисляются Оператором ЭП на счет Уполномоченного органа.</w:t>
      </w:r>
    </w:p>
    <w:p w:rsidR="00184783" w:rsidRPr="00184783" w:rsidRDefault="00184783" w:rsidP="00184783">
      <w:pPr>
        <w:ind w:firstLine="709"/>
        <w:jc w:val="both"/>
      </w:pPr>
    </w:p>
    <w:p w:rsidR="00184783" w:rsidRPr="00184783" w:rsidRDefault="00184783" w:rsidP="00184783">
      <w:pPr>
        <w:ind w:firstLine="709"/>
        <w:jc w:val="center"/>
        <w:outlineLvl w:val="1"/>
        <w:rPr>
          <w:b/>
        </w:rPr>
      </w:pPr>
      <w:r w:rsidRPr="00184783">
        <w:rPr>
          <w:b/>
        </w:rPr>
        <w:t>XIV. Заключение договора по результатам проведения аукциона</w:t>
      </w:r>
    </w:p>
    <w:p w:rsidR="00184783" w:rsidRPr="00184783" w:rsidRDefault="00184783" w:rsidP="00184783">
      <w:pPr>
        <w:ind w:firstLine="709"/>
        <w:jc w:val="both"/>
      </w:pPr>
    </w:p>
    <w:p w:rsidR="00184783" w:rsidRPr="00184783" w:rsidRDefault="00184783" w:rsidP="00184783">
      <w:pPr>
        <w:ind w:firstLine="709"/>
        <w:jc w:val="both"/>
      </w:pPr>
      <w:r w:rsidRPr="00184783">
        <w:t>14.1. Договор заключается:</w:t>
      </w:r>
      <w:bookmarkStart w:id="23" w:name="P431"/>
      <w:bookmarkEnd w:id="23"/>
    </w:p>
    <w:p w:rsidR="00184783" w:rsidRPr="00184783" w:rsidRDefault="00184783" w:rsidP="00184783">
      <w:pPr>
        <w:ind w:firstLine="709"/>
        <w:jc w:val="both"/>
      </w:pPr>
      <w:r w:rsidRPr="00184783">
        <w:t>14.1.1. с победителем электронного аукциона;</w:t>
      </w:r>
      <w:bookmarkStart w:id="24" w:name="P432"/>
      <w:bookmarkEnd w:id="24"/>
    </w:p>
    <w:p w:rsidR="00184783" w:rsidRPr="00184783" w:rsidRDefault="00184783" w:rsidP="00184783">
      <w:pPr>
        <w:ind w:firstLine="709"/>
        <w:jc w:val="both"/>
      </w:pPr>
      <w:r w:rsidRPr="00184783">
        <w:lastRenderedPageBreak/>
        <w:t>14.1.2. при уклонении или отказе победителя аукциона от заключения в установленный срок договора - со вторым участником;</w:t>
      </w:r>
    </w:p>
    <w:p w:rsidR="00184783" w:rsidRPr="00184783" w:rsidRDefault="00184783" w:rsidP="00184783">
      <w:pPr>
        <w:ind w:firstLine="709"/>
        <w:jc w:val="both"/>
      </w:pPr>
      <w:r w:rsidRPr="00184783">
        <w:t>14.1.3. с единственным заявителем, заявка и документы которого признаны Комиссией соответствующими аукционной документации;</w:t>
      </w:r>
    </w:p>
    <w:p w:rsidR="00184783" w:rsidRPr="00184783" w:rsidRDefault="00184783" w:rsidP="00184783">
      <w:pPr>
        <w:ind w:firstLine="709"/>
        <w:jc w:val="both"/>
      </w:pPr>
      <w:r w:rsidRPr="00184783">
        <w:t>14.1.4. с участником электронного аукциона, который по результатам рассмотрения вторых частей заявок признан Комиссией единственным участником.</w:t>
      </w:r>
    </w:p>
    <w:p w:rsidR="00184783" w:rsidRPr="00184783" w:rsidRDefault="00184783" w:rsidP="00184783">
      <w:pPr>
        <w:ind w:firstLine="709"/>
        <w:jc w:val="both"/>
      </w:pPr>
      <w:r w:rsidRPr="00184783">
        <w:t xml:space="preserve">14.2. Заключение договора осуществляется в порядке, предусмотренном Гражданским </w:t>
      </w:r>
      <w:hyperlink r:id="rId43" w:history="1">
        <w:r w:rsidRPr="00184783">
          <w:t>кодексом</w:t>
        </w:r>
      </w:hyperlink>
      <w:r w:rsidRPr="00184783">
        <w:t xml:space="preserve"> Российской Федерации и иными федеральными законами.</w:t>
      </w:r>
    </w:p>
    <w:p w:rsidR="00184783" w:rsidRPr="00184783" w:rsidRDefault="00184783" w:rsidP="00184783">
      <w:pPr>
        <w:ind w:firstLine="709"/>
        <w:jc w:val="both"/>
      </w:pPr>
      <w:r w:rsidRPr="00184783">
        <w:t>14.3. Договор заключается не позднее чем через 20 (двадцать) рабочих дней со дня объявления победителя электронного аукциона.</w:t>
      </w:r>
    </w:p>
    <w:p w:rsidR="00184783" w:rsidRPr="00184783" w:rsidRDefault="00184783" w:rsidP="00184783">
      <w:pPr>
        <w:ind w:firstLine="709"/>
        <w:jc w:val="both"/>
      </w:pPr>
      <w:r w:rsidRPr="00184783">
        <w:t>В случае выявления на месте размещения, указанном в протоколе подведения итогов электронного аукциона, незаконно установленного НТО, Уполномоченный орган проводит работу по демонтажу данного объекта, при этом договор на размещение НТО заключается в срок не позднее 60 (шестидесяти) календарных дней со дня объявления победителя аукциона.</w:t>
      </w:r>
    </w:p>
    <w:p w:rsidR="00184783" w:rsidRPr="00184783" w:rsidRDefault="00184783" w:rsidP="00184783">
      <w:pPr>
        <w:ind w:firstLine="709"/>
        <w:jc w:val="both"/>
      </w:pPr>
      <w:r w:rsidRPr="00184783">
        <w:t xml:space="preserve">14.4. Уполномоченный орган в течение 5 (пяти) рабочих дней со дня </w:t>
      </w:r>
      <w:proofErr w:type="gramStart"/>
      <w:r w:rsidRPr="00184783">
        <w:t>размещения протокола подведения итогов электронного аукциона</w:t>
      </w:r>
      <w:proofErr w:type="gramEnd"/>
      <w:r w:rsidRPr="00184783">
        <w:t xml:space="preserve"> на электронной площадке направляет Оператору ЭП проект договора, составляемый путем включения итоговой стоимости лота, предложенной участником электронного аукциона, с которым заключается договор. Оператор ЭП в течение 1 (одного) часа направляет поступивший проект договора победителю электронного аукциона.</w:t>
      </w:r>
      <w:bookmarkStart w:id="25" w:name="P439"/>
      <w:bookmarkEnd w:id="25"/>
    </w:p>
    <w:p w:rsidR="00184783" w:rsidRPr="00184783" w:rsidRDefault="00184783" w:rsidP="00184783">
      <w:pPr>
        <w:ind w:firstLine="709"/>
        <w:jc w:val="both"/>
      </w:pPr>
      <w:r w:rsidRPr="00184783">
        <w:t>14.5. Победитель электронного аукциона в течение 5 (пяти) рабочих дней с момента получения проекта договора направляет Оператору ЭП проект договора, подписанный усиленной электронной подписью лица, имеющего право действовать от имени участника электронного аукциона, в соответствии с условиями функционирования электронных площадок. Оператор ЭП в течение 1 (одного) часа направляет поступивший от победителя электронного аукциона договор в адрес Уполномоченного органа.</w:t>
      </w:r>
      <w:bookmarkStart w:id="26" w:name="P440"/>
      <w:bookmarkEnd w:id="26"/>
    </w:p>
    <w:p w:rsidR="00184783" w:rsidRPr="00184783" w:rsidRDefault="00184783" w:rsidP="00184783">
      <w:pPr>
        <w:ind w:firstLine="709"/>
        <w:jc w:val="both"/>
      </w:pPr>
      <w:r w:rsidRPr="00184783">
        <w:t xml:space="preserve">14.6. Победитель электронного аукциона признается уклонившимся от заключения договора в случае, если в срок, предусмотренный </w:t>
      </w:r>
      <w:hyperlink w:anchor="P439" w:history="1">
        <w:r w:rsidRPr="00184783">
          <w:t>пунктом 14.5</w:t>
        </w:r>
      </w:hyperlink>
      <w:r w:rsidRPr="00184783">
        <w:t xml:space="preserve"> Положения, он не направил Уполномоченному органу проект договора, подписанный усиленной электронной подписью лица, имеющего право действовать от имени участника электронного аукциона, в соответствии с условиями функционирования электронных площадок.</w:t>
      </w:r>
    </w:p>
    <w:p w:rsidR="00184783" w:rsidRPr="00184783" w:rsidRDefault="00184783" w:rsidP="00184783">
      <w:pPr>
        <w:ind w:firstLine="709"/>
        <w:jc w:val="both"/>
      </w:pPr>
      <w:r w:rsidRPr="00184783">
        <w:t xml:space="preserve">14.7. В случае, указанном в </w:t>
      </w:r>
      <w:hyperlink w:anchor="P440" w:history="1">
        <w:r w:rsidRPr="00184783">
          <w:t>пункте 14.6</w:t>
        </w:r>
      </w:hyperlink>
      <w:r w:rsidRPr="00184783">
        <w:t xml:space="preserve"> Положения, Уполномоченный орган в течение 3 (трех) рабочих дней со дня признания победителя уклонившимся от заключения договора направляет Оператору ЭП проект договора для подписания вторым участником.</w:t>
      </w:r>
    </w:p>
    <w:p w:rsidR="00184783" w:rsidRPr="00184783" w:rsidRDefault="00184783" w:rsidP="00184783">
      <w:pPr>
        <w:ind w:firstLine="709"/>
        <w:jc w:val="both"/>
      </w:pPr>
      <w:r w:rsidRPr="00184783">
        <w:t>14.8. В течение 5 (пяти) рабочих дней с момента получения проекта договора второй участник направляет Оператору ЭП проект договора, подписанный усиленной электронной подписью лица, имеющего право действовать от имени участника электронного аукциона, в соответствии с условиями функционирования электронных площадок. Оператор ЭП в течение 1 (одного) часа направляет поступивший от второго участника договор в адрес Уполномоченного органа.</w:t>
      </w:r>
    </w:p>
    <w:p w:rsidR="00184783" w:rsidRPr="00184783" w:rsidRDefault="00184783" w:rsidP="00184783">
      <w:pPr>
        <w:ind w:firstLine="709"/>
        <w:jc w:val="both"/>
      </w:pPr>
      <w:r w:rsidRPr="00184783">
        <w:t xml:space="preserve">14.9. В случае, указанном в </w:t>
      </w:r>
      <w:hyperlink w:anchor="P440" w:history="1">
        <w:r w:rsidRPr="00184783">
          <w:t>пункте 14.6</w:t>
        </w:r>
      </w:hyperlink>
      <w:r w:rsidRPr="00184783">
        <w:t>. Положения, победитель электронного аукциона утрачивает право на заключение договора и обеспечение заявки ему не возвращается, а подлежит перечислению Оператором ЭП на счет Уполномоченного органа.</w:t>
      </w:r>
    </w:p>
    <w:p w:rsidR="00184783" w:rsidRPr="00184783" w:rsidRDefault="00184783" w:rsidP="00184783">
      <w:pPr>
        <w:ind w:firstLine="709"/>
        <w:jc w:val="both"/>
      </w:pPr>
      <w:r w:rsidRPr="00184783">
        <w:t>14.10. В случае отказа от подписания проекта договора вторым участником он утрачивает право на заключение договора и обеспечение заявки ему не возвращается, а подлежит перечислению Оператором ЭП на счет Уполномоченного органа.</w:t>
      </w:r>
    </w:p>
    <w:p w:rsidR="00184783" w:rsidRPr="00184783" w:rsidRDefault="00184783" w:rsidP="00184783">
      <w:pPr>
        <w:ind w:firstLine="709"/>
        <w:jc w:val="both"/>
      </w:pPr>
      <w:r w:rsidRPr="00184783">
        <w:t xml:space="preserve">14.11. В случае уклонения от заключения договора по лоту лицами, указанными в </w:t>
      </w:r>
      <w:hyperlink w:anchor="P431" w:history="1">
        <w:r w:rsidRPr="00184783">
          <w:t>подпунктах 14.1.1</w:t>
        </w:r>
      </w:hyperlink>
      <w:r w:rsidRPr="00184783">
        <w:t xml:space="preserve">., </w:t>
      </w:r>
      <w:hyperlink w:anchor="P432" w:history="1">
        <w:r w:rsidRPr="00184783">
          <w:t>14.1.2</w:t>
        </w:r>
      </w:hyperlink>
      <w:r w:rsidRPr="00184783">
        <w:t>. Положения, электронный аукцион по данному лоту признается несостоявшимся и Уполномоченный орган вправе выставить лот на торги повторно.</w:t>
      </w:r>
    </w:p>
    <w:p w:rsidR="00184783" w:rsidRPr="00184783" w:rsidRDefault="00184783" w:rsidP="00184783">
      <w:pPr>
        <w:ind w:firstLine="709"/>
        <w:jc w:val="both"/>
      </w:pPr>
      <w:r w:rsidRPr="00184783">
        <w:t>14.12. В случае уклонения победителя аукциона или второго участника от заключения договора Уполномоченный орган вправе обратиться в суд с иском о понуждении таких участников заключить договор, а также о возмещении убытков, причиненных уклонением от заключения договора.</w:t>
      </w:r>
      <w:r w:rsidRPr="00184783">
        <w:br w:type="page"/>
      </w:r>
    </w:p>
    <w:p w:rsidR="00184783" w:rsidRPr="00184783" w:rsidRDefault="00184783" w:rsidP="00184783">
      <w:pPr>
        <w:ind w:left="1276" w:firstLine="3402"/>
        <w:jc w:val="right"/>
        <w:outlineLvl w:val="1"/>
      </w:pPr>
      <w:r w:rsidRPr="00184783">
        <w:lastRenderedPageBreak/>
        <w:t>Приложение 1</w:t>
      </w:r>
    </w:p>
    <w:p w:rsidR="00184783" w:rsidRPr="00184783" w:rsidRDefault="00184783" w:rsidP="00184783">
      <w:pPr>
        <w:ind w:left="1276" w:firstLine="3402"/>
        <w:jc w:val="right"/>
      </w:pPr>
      <w:r w:rsidRPr="00184783">
        <w:t>к Положению об организации и проведении</w:t>
      </w:r>
    </w:p>
    <w:p w:rsidR="00184783" w:rsidRPr="00184783" w:rsidRDefault="00184783" w:rsidP="00184783">
      <w:pPr>
        <w:ind w:left="1276" w:firstLine="3402"/>
        <w:jc w:val="right"/>
      </w:pPr>
      <w:r w:rsidRPr="00184783">
        <w:t>аукциона по продаже права на заключение</w:t>
      </w:r>
    </w:p>
    <w:p w:rsidR="00184783" w:rsidRPr="00184783" w:rsidRDefault="00184783" w:rsidP="00184783">
      <w:pPr>
        <w:ind w:left="1276" w:firstLine="3402"/>
        <w:jc w:val="right"/>
      </w:pPr>
      <w:r w:rsidRPr="00184783">
        <w:t>договора на размещение нестационарного</w:t>
      </w:r>
    </w:p>
    <w:p w:rsidR="00184783" w:rsidRPr="00184783" w:rsidRDefault="00184783" w:rsidP="00184783">
      <w:pPr>
        <w:ind w:left="1276" w:firstLine="3402"/>
        <w:jc w:val="right"/>
      </w:pPr>
      <w:r w:rsidRPr="00184783">
        <w:t>торгового объекта на территории</w:t>
      </w:r>
    </w:p>
    <w:p w:rsidR="00184783" w:rsidRPr="00184783" w:rsidRDefault="00184783" w:rsidP="00184783">
      <w:pPr>
        <w:ind w:left="1276" w:firstLine="3402"/>
        <w:jc w:val="right"/>
      </w:pPr>
      <w:proofErr w:type="spellStart"/>
      <w:r w:rsidRPr="00184783">
        <w:t>Инсарского</w:t>
      </w:r>
      <w:proofErr w:type="spellEnd"/>
      <w:r w:rsidRPr="00184783">
        <w:t xml:space="preserve"> муниципального района</w:t>
      </w:r>
    </w:p>
    <w:p w:rsidR="00184783" w:rsidRPr="00184783" w:rsidRDefault="00184783" w:rsidP="00184783">
      <w:pPr>
        <w:rPr>
          <w:b/>
        </w:rPr>
      </w:pPr>
      <w:bookmarkStart w:id="27" w:name="P262"/>
      <w:bookmarkEnd w:id="27"/>
    </w:p>
    <w:p w:rsidR="00184783" w:rsidRPr="00184783" w:rsidRDefault="00184783" w:rsidP="00184783">
      <w:pPr>
        <w:rPr>
          <w:b/>
        </w:rPr>
      </w:pPr>
    </w:p>
    <w:p w:rsidR="00184783" w:rsidRPr="00184783" w:rsidRDefault="00184783" w:rsidP="00184783">
      <w:pPr>
        <w:jc w:val="center"/>
        <w:rPr>
          <w:b/>
        </w:rPr>
      </w:pPr>
      <w:r w:rsidRPr="00184783">
        <w:rPr>
          <w:b/>
        </w:rPr>
        <w:t>СОСТАВ</w:t>
      </w:r>
    </w:p>
    <w:p w:rsidR="00184783" w:rsidRPr="00184783" w:rsidRDefault="00184783" w:rsidP="00184783">
      <w:pPr>
        <w:jc w:val="center"/>
        <w:rPr>
          <w:b/>
        </w:rPr>
      </w:pPr>
      <w:r w:rsidRPr="00184783">
        <w:rPr>
          <w:b/>
        </w:rPr>
        <w:t xml:space="preserve">Комиссии по организации и проведению аукциона по продаже права на заключение договора на размещение нестационарного торгового объекта на территории </w:t>
      </w:r>
      <w:proofErr w:type="spellStart"/>
      <w:r w:rsidRPr="00184783">
        <w:rPr>
          <w:b/>
        </w:rPr>
        <w:t>Инсарского</w:t>
      </w:r>
      <w:proofErr w:type="spellEnd"/>
      <w:r w:rsidRPr="00184783">
        <w:rPr>
          <w:b/>
        </w:rPr>
        <w:t xml:space="preserve"> муниципального района</w:t>
      </w:r>
    </w:p>
    <w:p w:rsidR="00184783" w:rsidRPr="00184783" w:rsidRDefault="00184783" w:rsidP="00184783">
      <w:pPr>
        <w:rPr>
          <w:rFonts w:eastAsiaTheme="minorHAnsi"/>
          <w:lang w:eastAsia="en-US"/>
        </w:rPr>
      </w:pPr>
    </w:p>
    <w:p w:rsidR="00184783" w:rsidRPr="00184783" w:rsidRDefault="00184783" w:rsidP="00184783">
      <w:pPr>
        <w:jc w:val="both"/>
      </w:pPr>
      <w:r w:rsidRPr="00184783">
        <w:t xml:space="preserve">Пронин А.Б.  – первый заместитель главы </w:t>
      </w:r>
      <w:proofErr w:type="spellStart"/>
      <w:r w:rsidRPr="00184783">
        <w:t>Инсарского</w:t>
      </w:r>
      <w:proofErr w:type="spellEnd"/>
      <w:r w:rsidRPr="00184783">
        <w:t xml:space="preserve"> муниципального района, председатель комиссии;</w:t>
      </w:r>
    </w:p>
    <w:p w:rsidR="00184783" w:rsidRPr="00184783" w:rsidRDefault="00184783" w:rsidP="00184783">
      <w:pPr>
        <w:jc w:val="both"/>
      </w:pPr>
      <w:r w:rsidRPr="00184783">
        <w:t xml:space="preserve">Петрунина О.А. – </w:t>
      </w:r>
      <w:proofErr w:type="spellStart"/>
      <w:r w:rsidRPr="00184783">
        <w:t>и.о</w:t>
      </w:r>
      <w:proofErr w:type="spellEnd"/>
      <w:r w:rsidRPr="00184783">
        <w:t xml:space="preserve">. начальника экономического управления администрации </w:t>
      </w:r>
      <w:proofErr w:type="spellStart"/>
      <w:r w:rsidRPr="00184783">
        <w:t>Инсарского</w:t>
      </w:r>
      <w:proofErr w:type="spellEnd"/>
      <w:r w:rsidRPr="00184783">
        <w:t xml:space="preserve"> муниципального района, заместитель председателя комиссии;</w:t>
      </w:r>
    </w:p>
    <w:p w:rsidR="00184783" w:rsidRPr="00184783" w:rsidRDefault="00184783" w:rsidP="00184783">
      <w:pPr>
        <w:jc w:val="both"/>
      </w:pPr>
      <w:proofErr w:type="spellStart"/>
      <w:r w:rsidRPr="00184783">
        <w:t>Урсова</w:t>
      </w:r>
      <w:proofErr w:type="spellEnd"/>
      <w:r w:rsidRPr="00184783">
        <w:t xml:space="preserve"> О.А. - </w:t>
      </w:r>
      <w:proofErr w:type="spellStart"/>
      <w:r w:rsidRPr="00184783">
        <w:t>и.о</w:t>
      </w:r>
      <w:proofErr w:type="spellEnd"/>
      <w:r w:rsidRPr="00184783">
        <w:t xml:space="preserve">. заместителя начальника управления, заведующего отделом по управлению муниципальным имуществом и земельных отношений экономического управления администрации </w:t>
      </w:r>
      <w:proofErr w:type="spellStart"/>
      <w:r w:rsidRPr="00184783">
        <w:t>Инсарского</w:t>
      </w:r>
      <w:proofErr w:type="spellEnd"/>
      <w:r w:rsidRPr="00184783">
        <w:t xml:space="preserve"> муниципального района, секретарь комиссии.</w:t>
      </w:r>
    </w:p>
    <w:p w:rsidR="00184783" w:rsidRPr="00184783" w:rsidRDefault="00184783" w:rsidP="00184783">
      <w:pPr>
        <w:jc w:val="both"/>
      </w:pPr>
    </w:p>
    <w:p w:rsidR="00184783" w:rsidRPr="00184783" w:rsidRDefault="00184783" w:rsidP="00184783">
      <w:pPr>
        <w:jc w:val="both"/>
      </w:pPr>
      <w:r w:rsidRPr="00184783">
        <w:t>Члены комиссии:</w:t>
      </w:r>
    </w:p>
    <w:p w:rsidR="00184783" w:rsidRPr="00184783" w:rsidRDefault="00184783" w:rsidP="00184783">
      <w:pPr>
        <w:jc w:val="both"/>
      </w:pPr>
      <w:r w:rsidRPr="00184783">
        <w:t xml:space="preserve">Акимов А.В. - заместитель главы - начальник управления строительства, архитектуры, ЖКХ и дорожного хозяйства администрации </w:t>
      </w:r>
      <w:proofErr w:type="spellStart"/>
      <w:r w:rsidRPr="00184783">
        <w:t>Инсарского</w:t>
      </w:r>
      <w:proofErr w:type="spellEnd"/>
      <w:r w:rsidRPr="00184783">
        <w:t xml:space="preserve"> муниципального района;</w:t>
      </w:r>
    </w:p>
    <w:p w:rsidR="00184783" w:rsidRPr="00184783" w:rsidRDefault="00184783" w:rsidP="00184783">
      <w:pPr>
        <w:jc w:val="both"/>
      </w:pPr>
      <w:r w:rsidRPr="00184783">
        <w:t xml:space="preserve">Ларина Т.Н. - начальник организационно-правового управления администрации </w:t>
      </w:r>
      <w:proofErr w:type="spellStart"/>
      <w:r w:rsidRPr="00184783">
        <w:t>Инсарского</w:t>
      </w:r>
      <w:proofErr w:type="spellEnd"/>
      <w:r w:rsidRPr="00184783">
        <w:t xml:space="preserve"> муниципального района;</w:t>
      </w:r>
    </w:p>
    <w:p w:rsidR="00184783" w:rsidRPr="00184783" w:rsidRDefault="00184783" w:rsidP="00184783">
      <w:pPr>
        <w:jc w:val="both"/>
      </w:pPr>
      <w:r w:rsidRPr="00184783">
        <w:t xml:space="preserve">Королева К.А. – консультант отдела мониторинга, анализа и прогнозирования администрации </w:t>
      </w:r>
      <w:proofErr w:type="spellStart"/>
      <w:r w:rsidRPr="00184783">
        <w:t>Инсарского</w:t>
      </w:r>
      <w:proofErr w:type="spellEnd"/>
      <w:r w:rsidRPr="00184783">
        <w:t xml:space="preserve"> муниципального района;</w:t>
      </w:r>
    </w:p>
    <w:p w:rsidR="00184783" w:rsidRPr="00184783" w:rsidRDefault="00184783" w:rsidP="00184783">
      <w:pPr>
        <w:jc w:val="both"/>
      </w:pPr>
      <w:proofErr w:type="spellStart"/>
      <w:r w:rsidRPr="00184783">
        <w:t>Хромова</w:t>
      </w:r>
      <w:proofErr w:type="spellEnd"/>
      <w:r w:rsidRPr="00184783">
        <w:t xml:space="preserve"> М.И. – консультант отдела по управлению муниципальным имуществом и земельных отношений экономического управления администрации </w:t>
      </w:r>
      <w:proofErr w:type="spellStart"/>
      <w:r w:rsidRPr="00184783">
        <w:t>Инсарского</w:t>
      </w:r>
      <w:proofErr w:type="spellEnd"/>
      <w:r w:rsidRPr="00184783">
        <w:t xml:space="preserve"> муниципального района.</w:t>
      </w:r>
    </w:p>
    <w:p w:rsidR="00184783" w:rsidRPr="00184783" w:rsidRDefault="00184783" w:rsidP="00184783">
      <w:pPr>
        <w:jc w:val="both"/>
        <w:rPr>
          <w:rFonts w:eastAsiaTheme="minorHAnsi"/>
          <w:lang w:eastAsia="en-US"/>
        </w:rPr>
      </w:pPr>
      <w:r w:rsidRPr="00184783">
        <w:rPr>
          <w:rFonts w:eastAsiaTheme="minorHAnsi"/>
          <w:lang w:eastAsia="en-US"/>
        </w:rPr>
        <w:t xml:space="preserve">                                                                                                         </w:t>
      </w:r>
    </w:p>
    <w:p w:rsidR="00184783" w:rsidRPr="00184783" w:rsidRDefault="00184783" w:rsidP="00184783">
      <w:pPr>
        <w:jc w:val="both"/>
        <w:rPr>
          <w:rFonts w:eastAsiaTheme="minorHAnsi"/>
          <w:lang w:eastAsia="en-US"/>
        </w:rPr>
      </w:pPr>
    </w:p>
    <w:p w:rsidR="00184783" w:rsidRPr="00184783" w:rsidRDefault="00184783" w:rsidP="00184783">
      <w:pPr>
        <w:jc w:val="both"/>
        <w:rPr>
          <w:rFonts w:eastAsiaTheme="minorHAnsi"/>
          <w:lang w:eastAsia="en-US"/>
        </w:rPr>
      </w:pPr>
    </w:p>
    <w:p w:rsidR="00184783" w:rsidRPr="00184783" w:rsidRDefault="00184783" w:rsidP="00184783">
      <w:pPr>
        <w:jc w:val="both"/>
        <w:rPr>
          <w:rFonts w:eastAsiaTheme="minorHAnsi"/>
          <w:lang w:eastAsia="en-US"/>
        </w:rPr>
      </w:pPr>
    </w:p>
    <w:p w:rsidR="00184783" w:rsidRPr="00184783" w:rsidRDefault="00184783" w:rsidP="00184783">
      <w:pPr>
        <w:jc w:val="both"/>
        <w:rPr>
          <w:rFonts w:eastAsiaTheme="minorHAnsi"/>
          <w:lang w:eastAsia="en-US"/>
        </w:rPr>
      </w:pPr>
    </w:p>
    <w:p w:rsidR="00184783" w:rsidRPr="00184783" w:rsidRDefault="00184783" w:rsidP="00184783">
      <w:pPr>
        <w:jc w:val="both"/>
        <w:rPr>
          <w:rFonts w:eastAsiaTheme="minorHAnsi"/>
          <w:lang w:eastAsia="en-US"/>
        </w:rPr>
      </w:pPr>
    </w:p>
    <w:p w:rsidR="00184783" w:rsidRPr="00184783" w:rsidRDefault="00184783" w:rsidP="00184783">
      <w:pPr>
        <w:jc w:val="both"/>
        <w:rPr>
          <w:rFonts w:eastAsiaTheme="minorHAnsi"/>
          <w:lang w:eastAsia="en-US"/>
        </w:rPr>
      </w:pPr>
    </w:p>
    <w:p w:rsidR="00184783" w:rsidRPr="00184783" w:rsidRDefault="00184783" w:rsidP="00184783">
      <w:pPr>
        <w:jc w:val="both"/>
        <w:rPr>
          <w:rFonts w:eastAsiaTheme="minorHAnsi"/>
          <w:lang w:eastAsia="en-US"/>
        </w:rPr>
      </w:pPr>
    </w:p>
    <w:p w:rsidR="00184783" w:rsidRPr="00184783" w:rsidRDefault="00184783" w:rsidP="00184783">
      <w:pPr>
        <w:jc w:val="both"/>
        <w:rPr>
          <w:rFonts w:eastAsiaTheme="minorHAnsi"/>
          <w:lang w:eastAsia="en-US"/>
        </w:rPr>
      </w:pPr>
    </w:p>
    <w:p w:rsidR="00184783" w:rsidRDefault="00184783" w:rsidP="00184783">
      <w:pPr>
        <w:jc w:val="both"/>
        <w:rPr>
          <w:rFonts w:eastAsiaTheme="minorHAnsi"/>
          <w:lang w:eastAsia="en-US"/>
        </w:rPr>
      </w:pPr>
    </w:p>
    <w:p w:rsidR="00184783" w:rsidRDefault="00184783" w:rsidP="00184783">
      <w:pPr>
        <w:jc w:val="both"/>
        <w:rPr>
          <w:rFonts w:eastAsiaTheme="minorHAnsi"/>
          <w:lang w:eastAsia="en-US"/>
        </w:rPr>
      </w:pPr>
    </w:p>
    <w:p w:rsidR="00184783" w:rsidRDefault="00184783" w:rsidP="00184783">
      <w:pPr>
        <w:jc w:val="both"/>
        <w:rPr>
          <w:rFonts w:eastAsiaTheme="minorHAnsi"/>
          <w:lang w:eastAsia="en-US"/>
        </w:rPr>
      </w:pPr>
    </w:p>
    <w:p w:rsidR="00184783" w:rsidRDefault="00184783" w:rsidP="00184783">
      <w:pPr>
        <w:jc w:val="both"/>
        <w:rPr>
          <w:rFonts w:eastAsiaTheme="minorHAnsi"/>
          <w:lang w:eastAsia="en-US"/>
        </w:rPr>
      </w:pPr>
    </w:p>
    <w:p w:rsidR="00184783" w:rsidRDefault="00184783" w:rsidP="00184783">
      <w:pPr>
        <w:jc w:val="both"/>
        <w:rPr>
          <w:rFonts w:eastAsiaTheme="minorHAnsi"/>
          <w:lang w:eastAsia="en-US"/>
        </w:rPr>
      </w:pPr>
    </w:p>
    <w:p w:rsidR="00184783" w:rsidRDefault="00184783" w:rsidP="00184783">
      <w:pPr>
        <w:jc w:val="both"/>
        <w:rPr>
          <w:rFonts w:eastAsiaTheme="minorHAnsi"/>
          <w:lang w:eastAsia="en-US"/>
        </w:rPr>
      </w:pPr>
    </w:p>
    <w:p w:rsidR="00184783" w:rsidRDefault="00184783" w:rsidP="00184783">
      <w:pPr>
        <w:jc w:val="both"/>
        <w:rPr>
          <w:rFonts w:eastAsiaTheme="minorHAnsi"/>
          <w:lang w:eastAsia="en-US"/>
        </w:rPr>
      </w:pPr>
    </w:p>
    <w:p w:rsidR="00184783" w:rsidRDefault="00184783" w:rsidP="00184783">
      <w:pPr>
        <w:jc w:val="both"/>
        <w:rPr>
          <w:rFonts w:eastAsiaTheme="minorHAnsi"/>
          <w:lang w:eastAsia="en-US"/>
        </w:rPr>
      </w:pPr>
    </w:p>
    <w:p w:rsidR="00184783" w:rsidRDefault="00184783" w:rsidP="00184783">
      <w:pPr>
        <w:jc w:val="both"/>
        <w:rPr>
          <w:rFonts w:eastAsiaTheme="minorHAnsi"/>
          <w:lang w:eastAsia="en-US"/>
        </w:rPr>
      </w:pPr>
    </w:p>
    <w:p w:rsidR="00184783" w:rsidRDefault="00184783" w:rsidP="00184783">
      <w:pPr>
        <w:jc w:val="both"/>
        <w:rPr>
          <w:rFonts w:eastAsiaTheme="minorHAnsi"/>
          <w:lang w:eastAsia="en-US"/>
        </w:rPr>
      </w:pPr>
    </w:p>
    <w:p w:rsidR="00184783" w:rsidRPr="00184783" w:rsidRDefault="00184783" w:rsidP="00184783">
      <w:pPr>
        <w:jc w:val="both"/>
        <w:rPr>
          <w:rFonts w:eastAsiaTheme="minorHAnsi"/>
          <w:lang w:eastAsia="en-US"/>
        </w:rPr>
      </w:pPr>
    </w:p>
    <w:p w:rsidR="00184783" w:rsidRPr="00184783" w:rsidRDefault="00184783" w:rsidP="00184783">
      <w:pPr>
        <w:jc w:val="both"/>
        <w:rPr>
          <w:rFonts w:eastAsiaTheme="minorHAnsi"/>
          <w:lang w:eastAsia="en-US"/>
        </w:rPr>
      </w:pPr>
    </w:p>
    <w:p w:rsidR="00184783" w:rsidRPr="00184783" w:rsidRDefault="00184783" w:rsidP="00184783">
      <w:pPr>
        <w:jc w:val="both"/>
        <w:rPr>
          <w:rFonts w:eastAsiaTheme="minorHAnsi"/>
          <w:lang w:eastAsia="en-US"/>
        </w:rPr>
      </w:pPr>
    </w:p>
    <w:p w:rsidR="00184783" w:rsidRPr="00184783" w:rsidRDefault="00184783" w:rsidP="00184783">
      <w:pPr>
        <w:jc w:val="right"/>
        <w:rPr>
          <w:rFonts w:eastAsiaTheme="minorHAnsi"/>
          <w:lang w:eastAsia="en-US"/>
        </w:rPr>
      </w:pPr>
      <w:r w:rsidRPr="00184783">
        <w:rPr>
          <w:rFonts w:eastAsiaTheme="minorHAnsi"/>
          <w:lang w:eastAsia="en-US"/>
        </w:rPr>
        <w:lastRenderedPageBreak/>
        <w:t xml:space="preserve">                                                                 Приложение 2</w:t>
      </w:r>
    </w:p>
    <w:p w:rsidR="00184783" w:rsidRPr="00184783" w:rsidRDefault="00184783" w:rsidP="00184783">
      <w:pPr>
        <w:ind w:left="4536"/>
        <w:jc w:val="right"/>
      </w:pPr>
      <w:r w:rsidRPr="00184783">
        <w:t>к Положению об организации и проведен</w:t>
      </w:r>
      <w:proofErr w:type="gramStart"/>
      <w:r w:rsidRPr="00184783">
        <w:t>ии ау</w:t>
      </w:r>
      <w:proofErr w:type="gramEnd"/>
      <w:r w:rsidRPr="00184783">
        <w:t xml:space="preserve">кциона по продаже права на заключение договора на размещение нестационарного торгового объекта на территории </w:t>
      </w:r>
      <w:proofErr w:type="spellStart"/>
      <w:r w:rsidRPr="00184783">
        <w:t>Инсарского</w:t>
      </w:r>
      <w:proofErr w:type="spellEnd"/>
      <w:r w:rsidRPr="00184783">
        <w:t xml:space="preserve"> муниципального района</w:t>
      </w:r>
    </w:p>
    <w:p w:rsidR="00184783" w:rsidRPr="00184783" w:rsidRDefault="00184783" w:rsidP="00184783">
      <w:pPr>
        <w:jc w:val="both"/>
        <w:rPr>
          <w:rFonts w:eastAsiaTheme="minorHAnsi"/>
          <w:lang w:eastAsia="en-US"/>
        </w:rPr>
      </w:pPr>
    </w:p>
    <w:p w:rsidR="00184783" w:rsidRPr="00184783" w:rsidRDefault="00184783" w:rsidP="00184783">
      <w:pPr>
        <w:jc w:val="both"/>
        <w:rPr>
          <w:rFonts w:eastAsiaTheme="minorHAnsi"/>
          <w:lang w:eastAsia="en-US"/>
        </w:rPr>
      </w:pPr>
    </w:p>
    <w:p w:rsidR="00184783" w:rsidRPr="00184783" w:rsidRDefault="00184783" w:rsidP="00184783">
      <w:pPr>
        <w:jc w:val="center"/>
        <w:rPr>
          <w:rFonts w:eastAsiaTheme="minorHAnsi"/>
          <w:b/>
          <w:bCs/>
          <w:lang w:eastAsia="en-US"/>
        </w:rPr>
      </w:pPr>
      <w:r w:rsidRPr="00184783">
        <w:rPr>
          <w:rFonts w:eastAsiaTheme="minorHAnsi"/>
          <w:b/>
          <w:bCs/>
          <w:lang w:eastAsia="en-US"/>
        </w:rPr>
        <w:t>МЕТОДИКА</w:t>
      </w:r>
    </w:p>
    <w:p w:rsidR="00184783" w:rsidRPr="00184783" w:rsidRDefault="00184783" w:rsidP="00184783">
      <w:pPr>
        <w:jc w:val="center"/>
        <w:rPr>
          <w:rFonts w:eastAsiaTheme="minorHAnsi"/>
          <w:b/>
          <w:bCs/>
          <w:lang w:eastAsia="en-US"/>
        </w:rPr>
      </w:pPr>
      <w:r w:rsidRPr="00184783">
        <w:rPr>
          <w:rFonts w:eastAsiaTheme="minorHAnsi"/>
          <w:b/>
          <w:bCs/>
          <w:lang w:eastAsia="en-US"/>
        </w:rPr>
        <w:t xml:space="preserve">ОПРЕДЕЛЕНИЯ НАЧАЛЬНОЙ (МИНИМАЛЬНОЙ) СТОИМОСТИ ПРАВА НА РАЗМЕЩЕНИЕ НЕСТАЦИОНАРНОГО ТОРГОВОГО ОБЪЕКТА </w:t>
      </w:r>
    </w:p>
    <w:p w:rsidR="00184783" w:rsidRPr="00184783" w:rsidRDefault="00184783" w:rsidP="00184783">
      <w:pPr>
        <w:rPr>
          <w:rFonts w:eastAsiaTheme="minorHAnsi"/>
          <w:lang w:eastAsia="en-US"/>
        </w:rPr>
      </w:pPr>
    </w:p>
    <w:p w:rsidR="00184783" w:rsidRPr="00184783" w:rsidRDefault="00184783" w:rsidP="00184783">
      <w:pPr>
        <w:jc w:val="both"/>
        <w:rPr>
          <w:rFonts w:eastAsia="Calibri"/>
          <w:bCs/>
          <w:lang w:eastAsia="en-US"/>
        </w:rPr>
      </w:pPr>
      <w:r w:rsidRPr="00184783">
        <w:rPr>
          <w:rFonts w:eastAsia="Calibri"/>
          <w:lang w:eastAsia="en-US"/>
        </w:rPr>
        <w:t xml:space="preserve">1. Настоящая методика разработана в целях определения начальной (минимальной) стоимости </w:t>
      </w:r>
      <w:r w:rsidRPr="00184783">
        <w:rPr>
          <w:rFonts w:eastAsia="Calibri"/>
          <w:bCs/>
          <w:lang w:eastAsia="en-US"/>
        </w:rPr>
        <w:t>права на заключение договора на размещение нестационарного торгового объекта (далее – лот).</w:t>
      </w:r>
    </w:p>
    <w:p w:rsidR="00184783" w:rsidRPr="00184783" w:rsidRDefault="00184783" w:rsidP="00184783">
      <w:pPr>
        <w:jc w:val="both"/>
        <w:rPr>
          <w:rFonts w:eastAsia="Calibri"/>
          <w:lang w:eastAsia="en-US"/>
        </w:rPr>
      </w:pPr>
      <w:r w:rsidRPr="00184783">
        <w:rPr>
          <w:rFonts w:eastAsia="Calibri"/>
          <w:lang w:eastAsia="en-US"/>
        </w:rPr>
        <w:t>2. Размер начальной (минимальной) стоимости за право на размещение  нестационарного торгового объекта определяется по следующей формуле:</w:t>
      </w:r>
    </w:p>
    <w:p w:rsidR="00184783" w:rsidRPr="00184783" w:rsidRDefault="00184783" w:rsidP="00184783">
      <w:pPr>
        <w:jc w:val="both"/>
        <w:rPr>
          <w:rFonts w:eastAsia="Calibri"/>
          <w:lang w:eastAsia="en-US"/>
        </w:rPr>
      </w:pPr>
      <w:r w:rsidRPr="00184783">
        <w:rPr>
          <w:rFonts w:eastAsia="Calibri"/>
          <w:b/>
          <w:lang w:eastAsia="en-US"/>
        </w:rPr>
        <w:t>НЦЛ=(</w:t>
      </w:r>
      <w:proofErr w:type="spellStart"/>
      <w:r w:rsidRPr="00184783">
        <w:rPr>
          <w:rFonts w:eastAsia="Calibri"/>
          <w:b/>
          <w:lang w:eastAsia="en-US"/>
        </w:rPr>
        <w:t>Спкс</w:t>
      </w:r>
      <w:proofErr w:type="spellEnd"/>
      <w:r w:rsidRPr="00184783">
        <w:rPr>
          <w:rFonts w:eastAsia="Calibri"/>
          <w:b/>
          <w:lang w:eastAsia="en-US"/>
        </w:rPr>
        <w:t xml:space="preserve"> * </w:t>
      </w:r>
      <w:proofErr w:type="spellStart"/>
      <w:r w:rsidRPr="00184783">
        <w:rPr>
          <w:rFonts w:eastAsia="Calibri"/>
          <w:b/>
          <w:lang w:eastAsia="en-US"/>
        </w:rPr>
        <w:t>Ккс</w:t>
      </w:r>
      <w:proofErr w:type="spellEnd"/>
      <w:r w:rsidRPr="00184783">
        <w:rPr>
          <w:rFonts w:eastAsia="Calibri"/>
          <w:b/>
          <w:lang w:eastAsia="en-US"/>
        </w:rPr>
        <w:t xml:space="preserve"> * </w:t>
      </w:r>
      <w:proofErr w:type="spellStart"/>
      <w:r w:rsidRPr="00184783">
        <w:rPr>
          <w:rFonts w:eastAsia="Calibri"/>
          <w:b/>
          <w:lang w:eastAsia="en-US"/>
        </w:rPr>
        <w:t>Кп</w:t>
      </w:r>
      <w:proofErr w:type="spellEnd"/>
      <w:r w:rsidRPr="00184783">
        <w:rPr>
          <w:rFonts w:eastAsia="Calibri"/>
          <w:b/>
          <w:lang w:eastAsia="en-US"/>
        </w:rPr>
        <w:t xml:space="preserve"> * </w:t>
      </w:r>
      <w:proofErr w:type="gramStart"/>
      <w:r w:rsidRPr="00184783">
        <w:rPr>
          <w:rFonts w:eastAsia="Calibri"/>
          <w:b/>
          <w:lang w:val="en-US" w:eastAsia="en-US"/>
        </w:rPr>
        <w:t>S</w:t>
      </w:r>
      <w:proofErr w:type="gramEnd"/>
      <w:r w:rsidRPr="00184783">
        <w:rPr>
          <w:rFonts w:eastAsia="Calibri"/>
          <w:b/>
          <w:lang w:eastAsia="en-US"/>
        </w:rPr>
        <w:t xml:space="preserve">об) / 12 * </w:t>
      </w:r>
      <w:proofErr w:type="spellStart"/>
      <w:r w:rsidRPr="00184783">
        <w:rPr>
          <w:rFonts w:eastAsia="Calibri"/>
          <w:b/>
          <w:lang w:eastAsia="en-US"/>
        </w:rPr>
        <w:t>Нвр</w:t>
      </w:r>
      <w:proofErr w:type="spellEnd"/>
      <w:r w:rsidRPr="00184783">
        <w:rPr>
          <w:rFonts w:eastAsia="Calibri"/>
          <w:b/>
          <w:lang w:eastAsia="en-US"/>
        </w:rPr>
        <w:t xml:space="preserve">, </w:t>
      </w:r>
      <w:r w:rsidRPr="00184783">
        <w:rPr>
          <w:rFonts w:eastAsia="Calibri"/>
          <w:lang w:eastAsia="en-US"/>
        </w:rPr>
        <w:t>где:</w:t>
      </w:r>
    </w:p>
    <w:p w:rsidR="00184783" w:rsidRPr="00184783" w:rsidRDefault="00184783" w:rsidP="00184783">
      <w:pPr>
        <w:jc w:val="both"/>
        <w:rPr>
          <w:rFonts w:eastAsia="Calibri"/>
          <w:lang w:eastAsia="en-US"/>
        </w:rPr>
      </w:pPr>
      <w:r w:rsidRPr="00184783">
        <w:rPr>
          <w:rFonts w:eastAsia="Calibri"/>
          <w:lang w:eastAsia="en-US"/>
        </w:rPr>
        <w:t>НЦЛ – начальная цена лота (руб.);</w:t>
      </w:r>
    </w:p>
    <w:p w:rsidR="00184783" w:rsidRPr="00184783" w:rsidRDefault="00184783" w:rsidP="00184783">
      <w:pPr>
        <w:jc w:val="both"/>
        <w:rPr>
          <w:rFonts w:eastAsia="Calibri"/>
          <w:lang w:eastAsia="en-US"/>
        </w:rPr>
      </w:pPr>
      <w:proofErr w:type="spellStart"/>
      <w:r w:rsidRPr="00184783">
        <w:rPr>
          <w:rFonts w:eastAsia="Calibri"/>
          <w:lang w:eastAsia="en-US"/>
        </w:rPr>
        <w:t>Спкс</w:t>
      </w:r>
      <w:proofErr w:type="spellEnd"/>
      <w:r w:rsidRPr="00184783">
        <w:rPr>
          <w:rFonts w:eastAsia="Calibri"/>
          <w:lang w:eastAsia="en-US"/>
        </w:rPr>
        <w:t> – удельный показатель кадастровой стоимости земли для соответствующего кадастрового квартала (руб./</w:t>
      </w:r>
      <w:proofErr w:type="spellStart"/>
      <w:r w:rsidRPr="00184783">
        <w:rPr>
          <w:rFonts w:eastAsia="Calibri"/>
          <w:lang w:eastAsia="en-US"/>
        </w:rPr>
        <w:t>кв.м</w:t>
      </w:r>
      <w:proofErr w:type="spellEnd"/>
      <w:r w:rsidRPr="00184783">
        <w:rPr>
          <w:rFonts w:eastAsia="Calibri"/>
          <w:lang w:eastAsia="en-US"/>
        </w:rPr>
        <w:t>.);</w:t>
      </w:r>
    </w:p>
    <w:p w:rsidR="00184783" w:rsidRPr="00184783" w:rsidRDefault="00184783" w:rsidP="00184783">
      <w:pPr>
        <w:jc w:val="both"/>
        <w:rPr>
          <w:rFonts w:eastAsia="Calibri"/>
          <w:lang w:eastAsia="en-US"/>
        </w:rPr>
      </w:pPr>
      <w:proofErr w:type="spellStart"/>
      <w:r w:rsidRPr="00184783">
        <w:rPr>
          <w:rFonts w:eastAsia="Calibri"/>
          <w:lang w:eastAsia="en-US"/>
        </w:rPr>
        <w:t>Ккс</w:t>
      </w:r>
      <w:proofErr w:type="spellEnd"/>
      <w:r w:rsidRPr="00184783">
        <w:rPr>
          <w:rFonts w:eastAsia="Calibri"/>
          <w:lang w:eastAsia="en-US"/>
        </w:rPr>
        <w:t xml:space="preserve"> - коэффициент от кадастровой стоимости земли</w:t>
      </w:r>
      <w:proofErr w:type="gramStart"/>
      <w:r w:rsidRPr="00184783">
        <w:rPr>
          <w:rFonts w:eastAsia="Calibri"/>
          <w:lang w:eastAsia="en-US"/>
        </w:rPr>
        <w:t xml:space="preserve"> (%) (</w:t>
      </w:r>
      <w:proofErr w:type="gramEnd"/>
      <w:r w:rsidRPr="00184783">
        <w:rPr>
          <w:rFonts w:eastAsia="Calibri"/>
          <w:lang w:eastAsia="en-US"/>
        </w:rPr>
        <w:t xml:space="preserve">в соответствии с Постановлением Правительства Республики Мордовия от 25 декабря 2007 года № 593);  </w:t>
      </w:r>
    </w:p>
    <w:p w:rsidR="00184783" w:rsidRPr="00184783" w:rsidRDefault="00184783" w:rsidP="00184783">
      <w:pPr>
        <w:jc w:val="both"/>
        <w:rPr>
          <w:rFonts w:eastAsia="Calibri"/>
          <w:lang w:eastAsia="en-US"/>
        </w:rPr>
      </w:pPr>
      <w:proofErr w:type="spellStart"/>
      <w:proofErr w:type="gramStart"/>
      <w:r w:rsidRPr="00184783">
        <w:rPr>
          <w:rFonts w:eastAsia="Calibri"/>
          <w:lang w:eastAsia="en-US"/>
        </w:rPr>
        <w:t>S</w:t>
      </w:r>
      <w:proofErr w:type="gramEnd"/>
      <w:r w:rsidRPr="00184783">
        <w:rPr>
          <w:rFonts w:eastAsia="Calibri"/>
          <w:lang w:eastAsia="en-US"/>
        </w:rPr>
        <w:t>об</w:t>
      </w:r>
      <w:proofErr w:type="spellEnd"/>
      <w:r w:rsidRPr="00184783">
        <w:rPr>
          <w:rFonts w:eastAsia="Calibri"/>
          <w:lang w:eastAsia="en-US"/>
        </w:rPr>
        <w:t xml:space="preserve"> - площадь нестационарного торгового объекта (</w:t>
      </w:r>
      <w:proofErr w:type="spellStart"/>
      <w:r w:rsidRPr="00184783">
        <w:rPr>
          <w:rFonts w:eastAsia="Calibri"/>
          <w:lang w:eastAsia="en-US"/>
        </w:rPr>
        <w:t>кв.м</w:t>
      </w:r>
      <w:proofErr w:type="spellEnd"/>
      <w:r w:rsidRPr="00184783">
        <w:rPr>
          <w:rFonts w:eastAsia="Calibri"/>
          <w:lang w:eastAsia="en-US"/>
        </w:rPr>
        <w:t>.);</w:t>
      </w:r>
    </w:p>
    <w:p w:rsidR="00184783" w:rsidRPr="00184783" w:rsidRDefault="00184783" w:rsidP="00184783">
      <w:pPr>
        <w:jc w:val="both"/>
        <w:rPr>
          <w:rFonts w:eastAsia="Calibri"/>
          <w:lang w:eastAsia="en-US"/>
        </w:rPr>
      </w:pPr>
      <w:proofErr w:type="spellStart"/>
      <w:r w:rsidRPr="00184783">
        <w:rPr>
          <w:rFonts w:eastAsia="Calibri"/>
          <w:lang w:eastAsia="en-US"/>
        </w:rPr>
        <w:t>Нвр</w:t>
      </w:r>
      <w:proofErr w:type="spellEnd"/>
      <w:r w:rsidRPr="00184783">
        <w:rPr>
          <w:rFonts w:eastAsia="Calibri"/>
          <w:lang w:eastAsia="en-US"/>
        </w:rPr>
        <w:t xml:space="preserve"> - нормативное время размещения нестационарного торгового объекта, определенное для каждого вида деятельности (мес.) в соответствии со схемой размещения нестационарных торговых объектов.</w:t>
      </w:r>
    </w:p>
    <w:p w:rsidR="00184783" w:rsidRPr="00184783" w:rsidRDefault="00184783" w:rsidP="00184783">
      <w:pPr>
        <w:jc w:val="both"/>
        <w:rPr>
          <w:rFonts w:eastAsia="Calibri"/>
          <w:lang w:eastAsia="en-US"/>
        </w:rPr>
      </w:pPr>
      <w:proofErr w:type="spellStart"/>
      <w:r w:rsidRPr="00184783">
        <w:rPr>
          <w:rFonts w:eastAsia="Calibri"/>
          <w:lang w:eastAsia="en-US"/>
        </w:rPr>
        <w:t>Кп</w:t>
      </w:r>
      <w:proofErr w:type="spellEnd"/>
      <w:r w:rsidRPr="00184783">
        <w:rPr>
          <w:rFonts w:eastAsia="Calibri"/>
          <w:lang w:eastAsia="en-US"/>
        </w:rPr>
        <w:t xml:space="preserve"> - коэффициент, применяемый для нестационарных торговых объектов (принять в зависимости от вида ассортимента товаров и вида услуг)</w:t>
      </w:r>
    </w:p>
    <w:p w:rsidR="00184783" w:rsidRPr="00184783" w:rsidRDefault="00184783" w:rsidP="00184783">
      <w:pPr>
        <w:jc w:val="both"/>
        <w:rPr>
          <w:rFonts w:eastAsia="Calibri"/>
          <w:lang w:eastAsia="en-US"/>
        </w:rPr>
      </w:pPr>
      <w:r w:rsidRPr="00184783">
        <w:rPr>
          <w:rFonts w:eastAsia="Calibri"/>
          <w:lang w:eastAsia="en-US"/>
        </w:rPr>
        <w:t xml:space="preserve"> Размер коэффициента, применяемый для нестационарных торговых объектов, в зависимости от ассортимента товаров и вида услуг:</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521"/>
        <w:gridCol w:w="2835"/>
      </w:tblGrid>
      <w:tr w:rsidR="00184783" w:rsidRPr="00184783" w:rsidTr="00184783">
        <w:trPr>
          <w:trHeight w:val="570"/>
          <w:jc w:val="center"/>
        </w:trPr>
        <w:tc>
          <w:tcPr>
            <w:tcW w:w="993" w:type="dxa"/>
            <w:vMerge w:val="restart"/>
          </w:tcPr>
          <w:p w:rsidR="00184783" w:rsidRPr="00184783" w:rsidRDefault="00184783" w:rsidP="00184783">
            <w:pPr>
              <w:spacing w:after="200"/>
              <w:jc w:val="center"/>
              <w:rPr>
                <w:rFonts w:eastAsia="Calibri"/>
                <w:lang w:eastAsia="en-US"/>
              </w:rPr>
            </w:pPr>
            <w:r w:rsidRPr="00184783">
              <w:rPr>
                <w:rFonts w:eastAsia="Calibri"/>
                <w:lang w:eastAsia="en-US"/>
              </w:rPr>
              <w:t xml:space="preserve">№ </w:t>
            </w:r>
            <w:proofErr w:type="gramStart"/>
            <w:r w:rsidRPr="00184783">
              <w:rPr>
                <w:rFonts w:eastAsia="Calibri"/>
                <w:lang w:eastAsia="en-US"/>
              </w:rPr>
              <w:t>п</w:t>
            </w:r>
            <w:proofErr w:type="gramEnd"/>
            <w:r w:rsidRPr="00184783">
              <w:rPr>
                <w:rFonts w:eastAsia="Calibri"/>
                <w:lang w:eastAsia="en-US"/>
              </w:rPr>
              <w:t>/п</w:t>
            </w:r>
          </w:p>
        </w:tc>
        <w:tc>
          <w:tcPr>
            <w:tcW w:w="6521" w:type="dxa"/>
            <w:vMerge w:val="restart"/>
          </w:tcPr>
          <w:p w:rsidR="00184783" w:rsidRPr="00184783" w:rsidRDefault="00184783" w:rsidP="00184783">
            <w:pPr>
              <w:spacing w:after="200"/>
              <w:jc w:val="center"/>
              <w:rPr>
                <w:rFonts w:eastAsia="Calibri"/>
                <w:lang w:eastAsia="en-US"/>
              </w:rPr>
            </w:pPr>
            <w:r w:rsidRPr="00184783">
              <w:rPr>
                <w:rFonts w:eastAsia="Calibri"/>
                <w:lang w:eastAsia="en-US"/>
              </w:rPr>
              <w:t>ассортимент товаров</w:t>
            </w:r>
          </w:p>
        </w:tc>
        <w:tc>
          <w:tcPr>
            <w:tcW w:w="2835" w:type="dxa"/>
            <w:vMerge w:val="restart"/>
          </w:tcPr>
          <w:p w:rsidR="00184783" w:rsidRPr="00184783" w:rsidRDefault="00184783" w:rsidP="00184783">
            <w:pPr>
              <w:spacing w:after="200"/>
              <w:jc w:val="center"/>
              <w:rPr>
                <w:rFonts w:eastAsia="Calibri"/>
                <w:lang w:eastAsia="en-US"/>
              </w:rPr>
            </w:pPr>
            <w:proofErr w:type="spellStart"/>
            <w:r w:rsidRPr="00184783">
              <w:rPr>
                <w:rFonts w:eastAsia="Calibri"/>
                <w:lang w:eastAsia="en-US"/>
              </w:rPr>
              <w:t>Кп</w:t>
            </w:r>
            <w:proofErr w:type="spellEnd"/>
            <w:r w:rsidRPr="00184783">
              <w:rPr>
                <w:rFonts w:eastAsia="Calibri"/>
                <w:lang w:eastAsia="en-US"/>
              </w:rPr>
              <w:t xml:space="preserve"> – коэффициент по </w:t>
            </w:r>
            <w:proofErr w:type="spellStart"/>
            <w:r w:rsidRPr="00184783">
              <w:rPr>
                <w:rFonts w:eastAsia="Calibri"/>
                <w:lang w:eastAsia="en-US"/>
              </w:rPr>
              <w:t>Инсарскому</w:t>
            </w:r>
            <w:proofErr w:type="spellEnd"/>
            <w:r w:rsidRPr="00184783">
              <w:rPr>
                <w:rFonts w:eastAsia="Calibri"/>
                <w:lang w:eastAsia="en-US"/>
              </w:rPr>
              <w:t xml:space="preserve"> муниципальному району</w:t>
            </w:r>
          </w:p>
        </w:tc>
      </w:tr>
      <w:tr w:rsidR="00184783" w:rsidRPr="00184783" w:rsidTr="00184783">
        <w:trPr>
          <w:trHeight w:val="570"/>
          <w:jc w:val="center"/>
        </w:trPr>
        <w:tc>
          <w:tcPr>
            <w:tcW w:w="993" w:type="dxa"/>
            <w:vMerge/>
          </w:tcPr>
          <w:p w:rsidR="00184783" w:rsidRPr="00184783" w:rsidRDefault="00184783" w:rsidP="00184783">
            <w:pPr>
              <w:spacing w:after="200"/>
              <w:jc w:val="center"/>
              <w:rPr>
                <w:rFonts w:eastAsia="Calibri"/>
                <w:lang w:eastAsia="en-US"/>
              </w:rPr>
            </w:pPr>
          </w:p>
        </w:tc>
        <w:tc>
          <w:tcPr>
            <w:tcW w:w="6521" w:type="dxa"/>
            <w:vMerge/>
          </w:tcPr>
          <w:p w:rsidR="00184783" w:rsidRPr="00184783" w:rsidRDefault="00184783" w:rsidP="00184783">
            <w:pPr>
              <w:spacing w:after="200"/>
              <w:jc w:val="center"/>
              <w:rPr>
                <w:rFonts w:eastAsia="Calibri"/>
                <w:lang w:eastAsia="en-US"/>
              </w:rPr>
            </w:pPr>
          </w:p>
        </w:tc>
        <w:tc>
          <w:tcPr>
            <w:tcW w:w="2835" w:type="dxa"/>
            <w:vMerge/>
          </w:tcPr>
          <w:p w:rsidR="00184783" w:rsidRPr="00184783" w:rsidRDefault="00184783" w:rsidP="00184783">
            <w:pPr>
              <w:spacing w:after="200"/>
              <w:jc w:val="center"/>
              <w:rPr>
                <w:rFonts w:eastAsia="Calibri"/>
                <w:lang w:eastAsia="en-US"/>
              </w:rPr>
            </w:pPr>
          </w:p>
        </w:tc>
      </w:tr>
      <w:tr w:rsidR="00184783" w:rsidRPr="00184783" w:rsidTr="00184783">
        <w:trPr>
          <w:trHeight w:val="522"/>
          <w:jc w:val="center"/>
        </w:trPr>
        <w:tc>
          <w:tcPr>
            <w:tcW w:w="993" w:type="dxa"/>
            <w:vMerge/>
          </w:tcPr>
          <w:p w:rsidR="00184783" w:rsidRPr="00184783" w:rsidRDefault="00184783" w:rsidP="00184783">
            <w:pPr>
              <w:spacing w:after="200"/>
              <w:jc w:val="both"/>
              <w:rPr>
                <w:rFonts w:eastAsia="Calibri"/>
                <w:lang w:eastAsia="en-US"/>
              </w:rPr>
            </w:pPr>
          </w:p>
        </w:tc>
        <w:tc>
          <w:tcPr>
            <w:tcW w:w="6521" w:type="dxa"/>
            <w:vMerge/>
          </w:tcPr>
          <w:p w:rsidR="00184783" w:rsidRPr="00184783" w:rsidRDefault="00184783" w:rsidP="00184783">
            <w:pPr>
              <w:spacing w:after="200"/>
              <w:jc w:val="both"/>
              <w:rPr>
                <w:rFonts w:eastAsia="Calibri"/>
                <w:lang w:eastAsia="en-US"/>
              </w:rPr>
            </w:pPr>
          </w:p>
        </w:tc>
        <w:tc>
          <w:tcPr>
            <w:tcW w:w="2835" w:type="dxa"/>
            <w:vMerge/>
          </w:tcPr>
          <w:p w:rsidR="00184783" w:rsidRPr="00184783" w:rsidRDefault="00184783" w:rsidP="00184783">
            <w:pPr>
              <w:spacing w:after="200"/>
              <w:jc w:val="center"/>
              <w:rPr>
                <w:rFonts w:eastAsia="Calibri"/>
                <w:lang w:eastAsia="en-US"/>
              </w:rPr>
            </w:pPr>
          </w:p>
        </w:tc>
      </w:tr>
      <w:tr w:rsidR="00184783" w:rsidRPr="00184783" w:rsidTr="00184783">
        <w:trPr>
          <w:jc w:val="center"/>
        </w:trPr>
        <w:tc>
          <w:tcPr>
            <w:tcW w:w="993" w:type="dxa"/>
          </w:tcPr>
          <w:p w:rsidR="00184783" w:rsidRPr="00184783" w:rsidRDefault="00184783" w:rsidP="00184783">
            <w:pPr>
              <w:numPr>
                <w:ilvl w:val="0"/>
                <w:numId w:val="36"/>
              </w:numPr>
              <w:spacing w:after="200" w:line="276" w:lineRule="auto"/>
              <w:jc w:val="both"/>
              <w:rPr>
                <w:rFonts w:eastAsia="Calibri"/>
                <w:lang w:eastAsia="en-US"/>
              </w:rPr>
            </w:pPr>
          </w:p>
        </w:tc>
        <w:tc>
          <w:tcPr>
            <w:tcW w:w="6521" w:type="dxa"/>
          </w:tcPr>
          <w:p w:rsidR="00184783" w:rsidRPr="00184783" w:rsidRDefault="00184783" w:rsidP="00184783">
            <w:pPr>
              <w:spacing w:after="200"/>
              <w:jc w:val="both"/>
              <w:rPr>
                <w:rFonts w:eastAsia="Calibri"/>
                <w:lang w:eastAsia="en-US"/>
              </w:rPr>
            </w:pPr>
            <w:r w:rsidRPr="00184783">
              <w:rPr>
                <w:rFonts w:eastAsia="Calibri"/>
                <w:lang w:eastAsia="en-US"/>
              </w:rPr>
              <w:t>квас</w:t>
            </w:r>
          </w:p>
        </w:tc>
        <w:tc>
          <w:tcPr>
            <w:tcW w:w="2835" w:type="dxa"/>
          </w:tcPr>
          <w:p w:rsidR="00184783" w:rsidRPr="00184783" w:rsidRDefault="00184783" w:rsidP="00184783">
            <w:pPr>
              <w:spacing w:after="200"/>
              <w:jc w:val="center"/>
              <w:rPr>
                <w:rFonts w:eastAsia="Calibri"/>
                <w:lang w:eastAsia="en-US"/>
              </w:rPr>
            </w:pPr>
            <w:r w:rsidRPr="00184783">
              <w:rPr>
                <w:rFonts w:eastAsia="Calibri"/>
                <w:lang w:val="en-US" w:eastAsia="en-US"/>
              </w:rPr>
              <w:t>1</w:t>
            </w:r>
            <w:r w:rsidRPr="00184783">
              <w:rPr>
                <w:rFonts w:eastAsia="Calibri"/>
                <w:lang w:eastAsia="en-US"/>
              </w:rPr>
              <w:t>,3</w:t>
            </w:r>
          </w:p>
        </w:tc>
      </w:tr>
      <w:tr w:rsidR="00184783" w:rsidRPr="00184783" w:rsidTr="00184783">
        <w:trPr>
          <w:jc w:val="center"/>
        </w:trPr>
        <w:tc>
          <w:tcPr>
            <w:tcW w:w="993" w:type="dxa"/>
          </w:tcPr>
          <w:p w:rsidR="00184783" w:rsidRPr="00184783" w:rsidRDefault="00184783" w:rsidP="00184783">
            <w:pPr>
              <w:numPr>
                <w:ilvl w:val="0"/>
                <w:numId w:val="36"/>
              </w:numPr>
              <w:spacing w:after="200" w:line="276" w:lineRule="auto"/>
              <w:jc w:val="both"/>
              <w:rPr>
                <w:rFonts w:eastAsia="Calibri"/>
                <w:lang w:eastAsia="en-US"/>
              </w:rPr>
            </w:pPr>
          </w:p>
        </w:tc>
        <w:tc>
          <w:tcPr>
            <w:tcW w:w="6521" w:type="dxa"/>
          </w:tcPr>
          <w:p w:rsidR="00184783" w:rsidRPr="00184783" w:rsidRDefault="00184783" w:rsidP="00184783">
            <w:pPr>
              <w:spacing w:after="200"/>
              <w:rPr>
                <w:rFonts w:eastAsia="Calibri"/>
                <w:lang w:eastAsia="en-US"/>
              </w:rPr>
            </w:pPr>
            <w:r w:rsidRPr="00184783">
              <w:rPr>
                <w:rFonts w:eastAsia="Calibri"/>
                <w:lang w:eastAsia="en-US"/>
              </w:rPr>
              <w:t xml:space="preserve">мороженое, прохладительные напитки (в том числе с применением </w:t>
            </w:r>
            <w:proofErr w:type="spellStart"/>
            <w:r w:rsidRPr="00184783">
              <w:rPr>
                <w:rFonts w:eastAsia="Calibri"/>
                <w:lang w:eastAsia="en-US"/>
              </w:rPr>
              <w:t>вендинговых</w:t>
            </w:r>
            <w:proofErr w:type="spellEnd"/>
            <w:r w:rsidRPr="00184783">
              <w:rPr>
                <w:rFonts w:eastAsia="Calibri"/>
                <w:lang w:eastAsia="en-US"/>
              </w:rPr>
              <w:t xml:space="preserve"> торговых автоматов) и кофе</w:t>
            </w:r>
          </w:p>
        </w:tc>
        <w:tc>
          <w:tcPr>
            <w:tcW w:w="2835" w:type="dxa"/>
          </w:tcPr>
          <w:p w:rsidR="00184783" w:rsidRPr="00184783" w:rsidRDefault="00184783" w:rsidP="00184783">
            <w:pPr>
              <w:spacing w:after="200"/>
              <w:jc w:val="center"/>
              <w:rPr>
                <w:rFonts w:eastAsia="Calibri"/>
                <w:lang w:eastAsia="en-US"/>
              </w:rPr>
            </w:pPr>
            <w:r w:rsidRPr="00184783">
              <w:rPr>
                <w:rFonts w:eastAsia="Calibri"/>
                <w:lang w:eastAsia="en-US"/>
              </w:rPr>
              <w:t>0,5</w:t>
            </w:r>
          </w:p>
        </w:tc>
      </w:tr>
      <w:tr w:rsidR="00184783" w:rsidRPr="00184783" w:rsidTr="00184783">
        <w:trPr>
          <w:jc w:val="center"/>
        </w:trPr>
        <w:tc>
          <w:tcPr>
            <w:tcW w:w="993" w:type="dxa"/>
          </w:tcPr>
          <w:p w:rsidR="00184783" w:rsidRPr="00184783" w:rsidRDefault="00184783" w:rsidP="00184783">
            <w:pPr>
              <w:numPr>
                <w:ilvl w:val="0"/>
                <w:numId w:val="36"/>
              </w:numPr>
              <w:spacing w:after="200" w:line="276" w:lineRule="auto"/>
              <w:jc w:val="both"/>
              <w:rPr>
                <w:rFonts w:eastAsia="Calibri"/>
                <w:lang w:eastAsia="en-US"/>
              </w:rPr>
            </w:pPr>
          </w:p>
        </w:tc>
        <w:tc>
          <w:tcPr>
            <w:tcW w:w="6521" w:type="dxa"/>
          </w:tcPr>
          <w:p w:rsidR="00184783" w:rsidRPr="00184783" w:rsidRDefault="00184783" w:rsidP="00184783">
            <w:pPr>
              <w:spacing w:after="200"/>
              <w:rPr>
                <w:rFonts w:eastAsia="Calibri"/>
                <w:lang w:eastAsia="en-US"/>
              </w:rPr>
            </w:pPr>
            <w:r w:rsidRPr="00184783">
              <w:rPr>
                <w:rFonts w:eastAsia="Calibri"/>
                <w:lang w:eastAsia="en-US"/>
              </w:rPr>
              <w:t>сувенирная продукция</w:t>
            </w:r>
          </w:p>
        </w:tc>
        <w:tc>
          <w:tcPr>
            <w:tcW w:w="2835" w:type="dxa"/>
          </w:tcPr>
          <w:p w:rsidR="00184783" w:rsidRPr="00184783" w:rsidRDefault="00184783" w:rsidP="00184783">
            <w:pPr>
              <w:spacing w:after="200"/>
              <w:jc w:val="center"/>
              <w:rPr>
                <w:rFonts w:eastAsia="Calibri"/>
                <w:lang w:eastAsia="en-US"/>
              </w:rPr>
            </w:pPr>
            <w:r w:rsidRPr="00184783">
              <w:rPr>
                <w:rFonts w:eastAsia="Calibri"/>
                <w:lang w:eastAsia="en-US"/>
              </w:rPr>
              <w:t>0,2</w:t>
            </w:r>
          </w:p>
        </w:tc>
      </w:tr>
      <w:tr w:rsidR="00184783" w:rsidRPr="00184783" w:rsidTr="00184783">
        <w:trPr>
          <w:jc w:val="center"/>
        </w:trPr>
        <w:tc>
          <w:tcPr>
            <w:tcW w:w="993" w:type="dxa"/>
          </w:tcPr>
          <w:p w:rsidR="00184783" w:rsidRPr="00184783" w:rsidRDefault="00184783" w:rsidP="00184783">
            <w:pPr>
              <w:numPr>
                <w:ilvl w:val="0"/>
                <w:numId w:val="36"/>
              </w:numPr>
              <w:spacing w:after="200" w:line="276" w:lineRule="auto"/>
              <w:jc w:val="both"/>
              <w:rPr>
                <w:rFonts w:eastAsia="Calibri"/>
                <w:lang w:eastAsia="en-US"/>
              </w:rPr>
            </w:pPr>
          </w:p>
        </w:tc>
        <w:tc>
          <w:tcPr>
            <w:tcW w:w="6521" w:type="dxa"/>
          </w:tcPr>
          <w:p w:rsidR="00184783" w:rsidRPr="00184783" w:rsidRDefault="00184783" w:rsidP="00184783">
            <w:pPr>
              <w:spacing w:after="200"/>
              <w:rPr>
                <w:rFonts w:eastAsia="Calibri"/>
                <w:lang w:eastAsia="en-US"/>
              </w:rPr>
            </w:pPr>
            <w:r w:rsidRPr="00184783">
              <w:rPr>
                <w:rFonts w:eastAsia="Calibri"/>
                <w:lang w:eastAsia="en-US"/>
              </w:rPr>
              <w:t>художественно-декоративные изделия и картины авторских работ художников</w:t>
            </w:r>
          </w:p>
        </w:tc>
        <w:tc>
          <w:tcPr>
            <w:tcW w:w="2835" w:type="dxa"/>
          </w:tcPr>
          <w:p w:rsidR="00184783" w:rsidRPr="00184783" w:rsidRDefault="00184783" w:rsidP="00184783">
            <w:pPr>
              <w:spacing w:after="200"/>
              <w:jc w:val="center"/>
              <w:rPr>
                <w:rFonts w:eastAsia="Calibri"/>
                <w:lang w:eastAsia="en-US"/>
              </w:rPr>
            </w:pPr>
            <w:r w:rsidRPr="00184783">
              <w:rPr>
                <w:rFonts w:eastAsia="Calibri"/>
                <w:lang w:eastAsia="en-US"/>
              </w:rPr>
              <w:t>0,3</w:t>
            </w:r>
          </w:p>
        </w:tc>
      </w:tr>
      <w:tr w:rsidR="00184783" w:rsidRPr="00184783" w:rsidTr="00184783">
        <w:trPr>
          <w:jc w:val="center"/>
        </w:trPr>
        <w:tc>
          <w:tcPr>
            <w:tcW w:w="993" w:type="dxa"/>
          </w:tcPr>
          <w:p w:rsidR="00184783" w:rsidRPr="00184783" w:rsidRDefault="00184783" w:rsidP="00184783">
            <w:pPr>
              <w:numPr>
                <w:ilvl w:val="0"/>
                <w:numId w:val="36"/>
              </w:numPr>
              <w:spacing w:after="200" w:line="276" w:lineRule="auto"/>
              <w:jc w:val="both"/>
              <w:rPr>
                <w:rFonts w:eastAsia="Calibri"/>
                <w:lang w:eastAsia="en-US"/>
              </w:rPr>
            </w:pPr>
          </w:p>
        </w:tc>
        <w:tc>
          <w:tcPr>
            <w:tcW w:w="6521" w:type="dxa"/>
          </w:tcPr>
          <w:p w:rsidR="00184783" w:rsidRPr="00184783" w:rsidRDefault="00184783" w:rsidP="00184783">
            <w:pPr>
              <w:spacing w:after="200"/>
              <w:rPr>
                <w:rFonts w:eastAsia="Calibri"/>
                <w:lang w:eastAsia="en-US"/>
              </w:rPr>
            </w:pPr>
            <w:r w:rsidRPr="00184783">
              <w:rPr>
                <w:rFonts w:eastAsia="Calibri"/>
                <w:lang w:eastAsia="en-US"/>
              </w:rPr>
              <w:t>ритуальные принадлежности (цветы и веночные изделия)</w:t>
            </w:r>
          </w:p>
        </w:tc>
        <w:tc>
          <w:tcPr>
            <w:tcW w:w="2835" w:type="dxa"/>
          </w:tcPr>
          <w:p w:rsidR="00184783" w:rsidRPr="00184783" w:rsidRDefault="00184783" w:rsidP="00184783">
            <w:pPr>
              <w:spacing w:after="200"/>
              <w:jc w:val="center"/>
              <w:rPr>
                <w:rFonts w:eastAsia="Calibri"/>
                <w:lang w:eastAsia="en-US"/>
              </w:rPr>
            </w:pPr>
            <w:r w:rsidRPr="00184783">
              <w:rPr>
                <w:rFonts w:eastAsia="Calibri"/>
                <w:lang w:eastAsia="en-US"/>
              </w:rPr>
              <w:t>0,6</w:t>
            </w:r>
          </w:p>
        </w:tc>
      </w:tr>
      <w:tr w:rsidR="00184783" w:rsidRPr="00184783" w:rsidTr="00184783">
        <w:trPr>
          <w:jc w:val="center"/>
        </w:trPr>
        <w:tc>
          <w:tcPr>
            <w:tcW w:w="993" w:type="dxa"/>
          </w:tcPr>
          <w:p w:rsidR="00184783" w:rsidRPr="00184783" w:rsidRDefault="00184783" w:rsidP="00184783">
            <w:pPr>
              <w:numPr>
                <w:ilvl w:val="0"/>
                <w:numId w:val="36"/>
              </w:numPr>
              <w:spacing w:after="200" w:line="276" w:lineRule="auto"/>
              <w:jc w:val="both"/>
              <w:rPr>
                <w:rFonts w:eastAsia="Calibri"/>
                <w:lang w:eastAsia="en-US"/>
              </w:rPr>
            </w:pPr>
          </w:p>
        </w:tc>
        <w:tc>
          <w:tcPr>
            <w:tcW w:w="6521" w:type="dxa"/>
          </w:tcPr>
          <w:p w:rsidR="00184783" w:rsidRPr="00184783" w:rsidRDefault="00184783" w:rsidP="00184783">
            <w:pPr>
              <w:spacing w:after="200"/>
              <w:rPr>
                <w:rFonts w:eastAsia="Calibri"/>
                <w:lang w:eastAsia="en-US"/>
              </w:rPr>
            </w:pPr>
            <w:r w:rsidRPr="00184783">
              <w:rPr>
                <w:rFonts w:eastAsia="Calibri"/>
                <w:lang w:eastAsia="en-US"/>
              </w:rPr>
              <w:t>сладкая вата и попкорн, пончики</w:t>
            </w:r>
          </w:p>
        </w:tc>
        <w:tc>
          <w:tcPr>
            <w:tcW w:w="2835" w:type="dxa"/>
          </w:tcPr>
          <w:p w:rsidR="00184783" w:rsidRPr="00184783" w:rsidRDefault="00184783" w:rsidP="00184783">
            <w:pPr>
              <w:spacing w:after="200"/>
              <w:jc w:val="center"/>
              <w:rPr>
                <w:rFonts w:eastAsia="Calibri"/>
                <w:lang w:eastAsia="en-US"/>
              </w:rPr>
            </w:pPr>
            <w:r w:rsidRPr="00184783">
              <w:rPr>
                <w:rFonts w:eastAsia="Calibri"/>
                <w:lang w:eastAsia="en-US"/>
              </w:rPr>
              <w:t>0,5</w:t>
            </w:r>
          </w:p>
        </w:tc>
      </w:tr>
      <w:tr w:rsidR="00184783" w:rsidRPr="00184783" w:rsidTr="00184783">
        <w:trPr>
          <w:jc w:val="center"/>
        </w:trPr>
        <w:tc>
          <w:tcPr>
            <w:tcW w:w="993" w:type="dxa"/>
          </w:tcPr>
          <w:p w:rsidR="00184783" w:rsidRPr="00184783" w:rsidRDefault="00184783" w:rsidP="00184783">
            <w:pPr>
              <w:numPr>
                <w:ilvl w:val="0"/>
                <w:numId w:val="36"/>
              </w:numPr>
              <w:spacing w:after="200" w:line="276" w:lineRule="auto"/>
              <w:jc w:val="both"/>
              <w:rPr>
                <w:rFonts w:eastAsia="Calibri"/>
                <w:lang w:eastAsia="en-US"/>
              </w:rPr>
            </w:pPr>
          </w:p>
        </w:tc>
        <w:tc>
          <w:tcPr>
            <w:tcW w:w="6521" w:type="dxa"/>
          </w:tcPr>
          <w:p w:rsidR="00184783" w:rsidRPr="00184783" w:rsidRDefault="00184783" w:rsidP="00184783">
            <w:pPr>
              <w:rPr>
                <w:rFonts w:eastAsia="Calibri"/>
                <w:lang w:eastAsia="en-US"/>
              </w:rPr>
            </w:pPr>
            <w:r w:rsidRPr="00184783">
              <w:rPr>
                <w:rFonts w:eastAsia="Calibri"/>
                <w:lang w:eastAsia="en-US"/>
              </w:rPr>
              <w:t>организация досуга, отдыха и спорта:</w:t>
            </w:r>
          </w:p>
          <w:p w:rsidR="00184783" w:rsidRPr="00184783" w:rsidRDefault="00184783" w:rsidP="00184783">
            <w:pPr>
              <w:rPr>
                <w:rFonts w:eastAsia="Calibri"/>
                <w:lang w:eastAsia="en-US"/>
              </w:rPr>
            </w:pPr>
            <w:r w:rsidRPr="00184783">
              <w:rPr>
                <w:rFonts w:eastAsia="Calibri"/>
                <w:lang w:eastAsia="en-US"/>
              </w:rPr>
              <w:t xml:space="preserve">-для нестационарного объекта размером </w:t>
            </w:r>
          </w:p>
          <w:p w:rsidR="00184783" w:rsidRPr="00184783" w:rsidRDefault="00184783" w:rsidP="00184783">
            <w:pPr>
              <w:rPr>
                <w:rFonts w:eastAsia="Calibri"/>
                <w:lang w:eastAsia="en-US"/>
              </w:rPr>
            </w:pPr>
            <w:r w:rsidRPr="00184783">
              <w:rPr>
                <w:rFonts w:eastAsia="Calibri"/>
                <w:lang w:eastAsia="en-US"/>
              </w:rPr>
              <w:t xml:space="preserve">до 20 </w:t>
            </w:r>
            <w:proofErr w:type="spellStart"/>
            <w:r w:rsidRPr="00184783">
              <w:rPr>
                <w:rFonts w:eastAsia="Calibri"/>
                <w:lang w:eastAsia="en-US"/>
              </w:rPr>
              <w:t>кв.м</w:t>
            </w:r>
            <w:proofErr w:type="spellEnd"/>
            <w:r w:rsidRPr="00184783">
              <w:rPr>
                <w:rFonts w:eastAsia="Calibri"/>
                <w:lang w:eastAsia="en-US"/>
              </w:rPr>
              <w:t>.</w:t>
            </w:r>
          </w:p>
          <w:p w:rsidR="00184783" w:rsidRPr="00184783" w:rsidRDefault="00184783" w:rsidP="00184783">
            <w:pPr>
              <w:rPr>
                <w:rFonts w:eastAsia="Calibri"/>
                <w:lang w:eastAsia="en-US"/>
              </w:rPr>
            </w:pPr>
            <w:r w:rsidRPr="00184783">
              <w:rPr>
                <w:rFonts w:eastAsia="Calibri"/>
                <w:lang w:eastAsia="en-US"/>
              </w:rPr>
              <w:t xml:space="preserve">-для нестационарного объекта размером </w:t>
            </w:r>
          </w:p>
          <w:p w:rsidR="00184783" w:rsidRPr="00184783" w:rsidRDefault="00184783" w:rsidP="00184783">
            <w:pPr>
              <w:rPr>
                <w:rFonts w:eastAsia="Calibri"/>
                <w:lang w:eastAsia="en-US"/>
              </w:rPr>
            </w:pPr>
            <w:r w:rsidRPr="00184783">
              <w:rPr>
                <w:rFonts w:eastAsia="Calibri"/>
                <w:lang w:eastAsia="en-US"/>
              </w:rPr>
              <w:lastRenderedPageBreak/>
              <w:t xml:space="preserve">более 20 </w:t>
            </w:r>
            <w:proofErr w:type="spellStart"/>
            <w:r w:rsidRPr="00184783">
              <w:rPr>
                <w:rFonts w:eastAsia="Calibri"/>
                <w:lang w:eastAsia="en-US"/>
              </w:rPr>
              <w:t>кв.м</w:t>
            </w:r>
            <w:proofErr w:type="spellEnd"/>
            <w:r w:rsidRPr="00184783">
              <w:rPr>
                <w:rFonts w:eastAsia="Calibri"/>
                <w:lang w:eastAsia="en-US"/>
              </w:rPr>
              <w:t>.</w:t>
            </w:r>
          </w:p>
        </w:tc>
        <w:tc>
          <w:tcPr>
            <w:tcW w:w="2835" w:type="dxa"/>
          </w:tcPr>
          <w:p w:rsidR="00184783" w:rsidRPr="00184783" w:rsidRDefault="00184783" w:rsidP="00184783">
            <w:pPr>
              <w:spacing w:after="200"/>
              <w:jc w:val="center"/>
              <w:rPr>
                <w:rFonts w:eastAsia="Calibri"/>
                <w:lang w:eastAsia="en-US"/>
              </w:rPr>
            </w:pPr>
            <w:r w:rsidRPr="00184783">
              <w:rPr>
                <w:rFonts w:eastAsia="Calibri"/>
                <w:lang w:eastAsia="en-US"/>
              </w:rPr>
              <w:lastRenderedPageBreak/>
              <w:t>0,16</w:t>
            </w:r>
          </w:p>
          <w:p w:rsidR="00184783" w:rsidRPr="00184783" w:rsidRDefault="00184783" w:rsidP="00184783">
            <w:pPr>
              <w:spacing w:after="200"/>
              <w:rPr>
                <w:rFonts w:eastAsia="Calibri"/>
                <w:lang w:eastAsia="en-US"/>
              </w:rPr>
            </w:pPr>
          </w:p>
          <w:p w:rsidR="00184783" w:rsidRPr="00184783" w:rsidRDefault="00184783" w:rsidP="00184783">
            <w:pPr>
              <w:spacing w:after="200"/>
              <w:jc w:val="center"/>
              <w:rPr>
                <w:rFonts w:eastAsia="Calibri"/>
                <w:lang w:eastAsia="en-US"/>
              </w:rPr>
            </w:pPr>
            <w:r w:rsidRPr="00184783">
              <w:rPr>
                <w:rFonts w:eastAsia="Calibri"/>
                <w:lang w:eastAsia="en-US"/>
              </w:rPr>
              <w:lastRenderedPageBreak/>
              <w:t>0,4</w:t>
            </w:r>
          </w:p>
        </w:tc>
      </w:tr>
      <w:tr w:rsidR="00184783" w:rsidRPr="00184783" w:rsidTr="00184783">
        <w:trPr>
          <w:jc w:val="center"/>
        </w:trPr>
        <w:tc>
          <w:tcPr>
            <w:tcW w:w="993" w:type="dxa"/>
          </w:tcPr>
          <w:p w:rsidR="00184783" w:rsidRPr="00184783" w:rsidRDefault="00184783" w:rsidP="00184783">
            <w:pPr>
              <w:numPr>
                <w:ilvl w:val="0"/>
                <w:numId w:val="36"/>
              </w:numPr>
              <w:spacing w:after="200" w:line="276" w:lineRule="auto"/>
              <w:jc w:val="both"/>
              <w:rPr>
                <w:rFonts w:eastAsia="Calibri"/>
                <w:lang w:eastAsia="en-US"/>
              </w:rPr>
            </w:pPr>
          </w:p>
        </w:tc>
        <w:tc>
          <w:tcPr>
            <w:tcW w:w="6521" w:type="dxa"/>
          </w:tcPr>
          <w:p w:rsidR="00184783" w:rsidRPr="00184783" w:rsidRDefault="00184783" w:rsidP="00184783">
            <w:pPr>
              <w:spacing w:after="200"/>
              <w:rPr>
                <w:rFonts w:eastAsia="Calibri"/>
                <w:lang w:eastAsia="en-US"/>
              </w:rPr>
            </w:pPr>
            <w:r w:rsidRPr="00184783">
              <w:rPr>
                <w:rFonts w:eastAsia="Calibri"/>
                <w:lang w:eastAsia="en-US"/>
              </w:rPr>
              <w:t xml:space="preserve">цветы живые и цветочные композиции </w:t>
            </w:r>
          </w:p>
        </w:tc>
        <w:tc>
          <w:tcPr>
            <w:tcW w:w="2835" w:type="dxa"/>
          </w:tcPr>
          <w:p w:rsidR="00184783" w:rsidRPr="00184783" w:rsidRDefault="00184783" w:rsidP="00184783">
            <w:pPr>
              <w:spacing w:after="200"/>
              <w:jc w:val="center"/>
              <w:rPr>
                <w:rFonts w:eastAsia="Calibri"/>
                <w:lang w:eastAsia="en-US"/>
              </w:rPr>
            </w:pPr>
            <w:r w:rsidRPr="00184783">
              <w:rPr>
                <w:rFonts w:eastAsia="Calibri"/>
                <w:lang w:eastAsia="en-US"/>
              </w:rPr>
              <w:t>0,5</w:t>
            </w:r>
          </w:p>
        </w:tc>
      </w:tr>
      <w:tr w:rsidR="00184783" w:rsidRPr="00184783" w:rsidTr="00184783">
        <w:trPr>
          <w:jc w:val="center"/>
        </w:trPr>
        <w:tc>
          <w:tcPr>
            <w:tcW w:w="993" w:type="dxa"/>
          </w:tcPr>
          <w:p w:rsidR="00184783" w:rsidRPr="00184783" w:rsidRDefault="00184783" w:rsidP="00184783">
            <w:pPr>
              <w:numPr>
                <w:ilvl w:val="0"/>
                <w:numId w:val="36"/>
              </w:numPr>
              <w:spacing w:after="200" w:line="276" w:lineRule="auto"/>
              <w:jc w:val="both"/>
              <w:rPr>
                <w:rFonts w:eastAsia="Calibri"/>
                <w:lang w:eastAsia="en-US"/>
              </w:rPr>
            </w:pPr>
          </w:p>
        </w:tc>
        <w:tc>
          <w:tcPr>
            <w:tcW w:w="6521" w:type="dxa"/>
          </w:tcPr>
          <w:p w:rsidR="00184783" w:rsidRPr="00184783" w:rsidRDefault="00184783" w:rsidP="00184783">
            <w:pPr>
              <w:spacing w:after="200"/>
              <w:rPr>
                <w:rFonts w:eastAsia="Calibri"/>
                <w:lang w:eastAsia="en-US"/>
              </w:rPr>
            </w:pPr>
            <w:r w:rsidRPr="00184783">
              <w:rPr>
                <w:rFonts w:eastAsia="Calibri"/>
                <w:lang w:eastAsia="en-US"/>
              </w:rPr>
              <w:t>летняя веранда</w:t>
            </w:r>
          </w:p>
        </w:tc>
        <w:tc>
          <w:tcPr>
            <w:tcW w:w="2835" w:type="dxa"/>
          </w:tcPr>
          <w:p w:rsidR="00184783" w:rsidRPr="00184783" w:rsidRDefault="00184783" w:rsidP="00184783">
            <w:pPr>
              <w:spacing w:after="200"/>
              <w:jc w:val="center"/>
              <w:rPr>
                <w:rFonts w:eastAsia="Calibri"/>
                <w:lang w:eastAsia="en-US"/>
              </w:rPr>
            </w:pPr>
            <w:r w:rsidRPr="00184783">
              <w:rPr>
                <w:rFonts w:eastAsia="Calibri"/>
                <w:lang w:eastAsia="en-US"/>
              </w:rPr>
              <w:t>0,3</w:t>
            </w:r>
          </w:p>
        </w:tc>
      </w:tr>
      <w:tr w:rsidR="00184783" w:rsidRPr="00184783" w:rsidTr="00184783">
        <w:trPr>
          <w:jc w:val="center"/>
        </w:trPr>
        <w:tc>
          <w:tcPr>
            <w:tcW w:w="993" w:type="dxa"/>
          </w:tcPr>
          <w:p w:rsidR="00184783" w:rsidRPr="00184783" w:rsidRDefault="00184783" w:rsidP="00184783">
            <w:pPr>
              <w:numPr>
                <w:ilvl w:val="0"/>
                <w:numId w:val="36"/>
              </w:numPr>
              <w:spacing w:after="200" w:line="276" w:lineRule="auto"/>
              <w:jc w:val="both"/>
              <w:rPr>
                <w:rFonts w:eastAsia="Calibri"/>
                <w:lang w:eastAsia="en-US"/>
              </w:rPr>
            </w:pPr>
          </w:p>
        </w:tc>
        <w:tc>
          <w:tcPr>
            <w:tcW w:w="6521" w:type="dxa"/>
          </w:tcPr>
          <w:p w:rsidR="00184783" w:rsidRPr="00184783" w:rsidRDefault="00184783" w:rsidP="00184783">
            <w:pPr>
              <w:spacing w:after="200"/>
              <w:jc w:val="both"/>
              <w:rPr>
                <w:rFonts w:eastAsia="Calibri"/>
                <w:lang w:eastAsia="en-US"/>
              </w:rPr>
            </w:pPr>
            <w:r w:rsidRPr="00184783">
              <w:rPr>
                <w:rFonts w:eastAsia="Calibri"/>
                <w:lang w:eastAsia="en-US"/>
              </w:rPr>
              <w:t>еда быстрого приготовления, мороженое и прохладительные напитки</w:t>
            </w:r>
          </w:p>
        </w:tc>
        <w:tc>
          <w:tcPr>
            <w:tcW w:w="2835" w:type="dxa"/>
          </w:tcPr>
          <w:p w:rsidR="00184783" w:rsidRPr="00184783" w:rsidRDefault="00184783" w:rsidP="00184783">
            <w:pPr>
              <w:spacing w:after="200"/>
              <w:jc w:val="center"/>
              <w:rPr>
                <w:rFonts w:eastAsia="Calibri"/>
                <w:lang w:eastAsia="en-US"/>
              </w:rPr>
            </w:pPr>
            <w:r w:rsidRPr="00184783">
              <w:rPr>
                <w:rFonts w:eastAsia="Calibri"/>
                <w:lang w:eastAsia="en-US"/>
              </w:rPr>
              <w:t>0,8</w:t>
            </w:r>
          </w:p>
        </w:tc>
      </w:tr>
      <w:tr w:rsidR="00184783" w:rsidRPr="00184783" w:rsidTr="00184783">
        <w:trPr>
          <w:jc w:val="center"/>
        </w:trPr>
        <w:tc>
          <w:tcPr>
            <w:tcW w:w="993" w:type="dxa"/>
          </w:tcPr>
          <w:p w:rsidR="00184783" w:rsidRPr="00184783" w:rsidRDefault="00184783" w:rsidP="00184783">
            <w:pPr>
              <w:numPr>
                <w:ilvl w:val="0"/>
                <w:numId w:val="36"/>
              </w:numPr>
              <w:spacing w:after="200" w:line="276" w:lineRule="auto"/>
              <w:jc w:val="both"/>
              <w:rPr>
                <w:rFonts w:eastAsia="Calibri"/>
                <w:lang w:eastAsia="en-US"/>
              </w:rPr>
            </w:pPr>
          </w:p>
        </w:tc>
        <w:tc>
          <w:tcPr>
            <w:tcW w:w="6521" w:type="dxa"/>
          </w:tcPr>
          <w:p w:rsidR="00184783" w:rsidRPr="00184783" w:rsidRDefault="00184783" w:rsidP="00184783">
            <w:pPr>
              <w:spacing w:after="200"/>
              <w:jc w:val="both"/>
              <w:rPr>
                <w:rFonts w:eastAsia="Calibri"/>
                <w:lang w:eastAsia="en-US"/>
              </w:rPr>
            </w:pPr>
            <w:r w:rsidRPr="00184783">
              <w:rPr>
                <w:rFonts w:eastAsia="Calibri"/>
                <w:lang w:eastAsia="en-US"/>
              </w:rPr>
              <w:t xml:space="preserve">продовольственные и промышленные товары (через </w:t>
            </w:r>
            <w:proofErr w:type="spellStart"/>
            <w:r w:rsidRPr="00184783">
              <w:rPr>
                <w:rFonts w:eastAsia="Calibri"/>
                <w:lang w:eastAsia="en-US"/>
              </w:rPr>
              <w:t>гостированные</w:t>
            </w:r>
            <w:proofErr w:type="spellEnd"/>
            <w:r w:rsidRPr="00184783">
              <w:rPr>
                <w:rFonts w:eastAsia="Calibri"/>
                <w:lang w:eastAsia="en-US"/>
              </w:rPr>
              <w:t xml:space="preserve"> и специально оборудованные автофургоны (автолавки), автоцистерны, автоприцепы)</w:t>
            </w:r>
          </w:p>
        </w:tc>
        <w:tc>
          <w:tcPr>
            <w:tcW w:w="2835" w:type="dxa"/>
          </w:tcPr>
          <w:p w:rsidR="00184783" w:rsidRPr="00184783" w:rsidRDefault="00184783" w:rsidP="00184783">
            <w:pPr>
              <w:spacing w:after="200"/>
              <w:jc w:val="center"/>
              <w:rPr>
                <w:rFonts w:eastAsia="Calibri"/>
                <w:lang w:eastAsia="en-US"/>
              </w:rPr>
            </w:pPr>
            <w:r w:rsidRPr="00184783">
              <w:rPr>
                <w:rFonts w:eastAsia="Calibri"/>
                <w:lang w:eastAsia="en-US"/>
              </w:rPr>
              <w:t>0,5</w:t>
            </w:r>
          </w:p>
        </w:tc>
      </w:tr>
      <w:tr w:rsidR="00184783" w:rsidRPr="00184783" w:rsidTr="00184783">
        <w:trPr>
          <w:jc w:val="center"/>
        </w:trPr>
        <w:tc>
          <w:tcPr>
            <w:tcW w:w="993" w:type="dxa"/>
          </w:tcPr>
          <w:p w:rsidR="00184783" w:rsidRPr="00184783" w:rsidRDefault="00184783" w:rsidP="00184783">
            <w:pPr>
              <w:numPr>
                <w:ilvl w:val="0"/>
                <w:numId w:val="36"/>
              </w:numPr>
              <w:spacing w:after="200" w:line="276" w:lineRule="auto"/>
              <w:jc w:val="both"/>
              <w:rPr>
                <w:rFonts w:eastAsia="Calibri"/>
                <w:lang w:eastAsia="en-US"/>
              </w:rPr>
            </w:pPr>
          </w:p>
        </w:tc>
        <w:tc>
          <w:tcPr>
            <w:tcW w:w="6521" w:type="dxa"/>
          </w:tcPr>
          <w:p w:rsidR="00184783" w:rsidRPr="00184783" w:rsidRDefault="00184783" w:rsidP="00184783">
            <w:pPr>
              <w:spacing w:after="200"/>
              <w:jc w:val="both"/>
              <w:rPr>
                <w:rFonts w:eastAsia="Calibri"/>
                <w:lang w:eastAsia="en-US"/>
              </w:rPr>
            </w:pPr>
            <w:r w:rsidRPr="00184783">
              <w:rPr>
                <w:rFonts w:eastAsia="Calibri"/>
                <w:lang w:eastAsia="en-US"/>
              </w:rPr>
              <w:t>ремонт и изготовление ключей</w:t>
            </w:r>
          </w:p>
        </w:tc>
        <w:tc>
          <w:tcPr>
            <w:tcW w:w="2835" w:type="dxa"/>
          </w:tcPr>
          <w:p w:rsidR="00184783" w:rsidRPr="00184783" w:rsidRDefault="00184783" w:rsidP="00184783">
            <w:pPr>
              <w:spacing w:after="200"/>
              <w:jc w:val="center"/>
              <w:rPr>
                <w:rFonts w:eastAsia="Calibri"/>
                <w:lang w:eastAsia="en-US"/>
              </w:rPr>
            </w:pPr>
            <w:r w:rsidRPr="00184783">
              <w:rPr>
                <w:rFonts w:eastAsia="Calibri"/>
                <w:lang w:eastAsia="en-US"/>
              </w:rPr>
              <w:t>0,5</w:t>
            </w:r>
          </w:p>
        </w:tc>
      </w:tr>
      <w:tr w:rsidR="00184783" w:rsidRPr="00184783" w:rsidTr="00184783">
        <w:trPr>
          <w:jc w:val="center"/>
        </w:trPr>
        <w:tc>
          <w:tcPr>
            <w:tcW w:w="993" w:type="dxa"/>
          </w:tcPr>
          <w:p w:rsidR="00184783" w:rsidRPr="00184783" w:rsidRDefault="00184783" w:rsidP="00184783">
            <w:pPr>
              <w:numPr>
                <w:ilvl w:val="0"/>
                <w:numId w:val="36"/>
              </w:numPr>
              <w:spacing w:after="200" w:line="276" w:lineRule="auto"/>
              <w:jc w:val="both"/>
              <w:rPr>
                <w:rFonts w:eastAsia="Calibri"/>
                <w:lang w:eastAsia="en-US"/>
              </w:rPr>
            </w:pPr>
          </w:p>
        </w:tc>
        <w:tc>
          <w:tcPr>
            <w:tcW w:w="6521" w:type="dxa"/>
          </w:tcPr>
          <w:p w:rsidR="00184783" w:rsidRPr="00184783" w:rsidRDefault="00184783" w:rsidP="00184783">
            <w:pPr>
              <w:spacing w:after="200"/>
              <w:jc w:val="both"/>
              <w:rPr>
                <w:rFonts w:eastAsia="Calibri"/>
                <w:lang w:eastAsia="en-US"/>
              </w:rPr>
            </w:pPr>
            <w:r w:rsidRPr="00184783">
              <w:rPr>
                <w:rFonts w:eastAsia="Calibri"/>
                <w:lang w:eastAsia="en-US"/>
              </w:rPr>
              <w:t>печатная продукция, лотерейные билеты</w:t>
            </w:r>
          </w:p>
        </w:tc>
        <w:tc>
          <w:tcPr>
            <w:tcW w:w="2835" w:type="dxa"/>
          </w:tcPr>
          <w:p w:rsidR="00184783" w:rsidRPr="00184783" w:rsidRDefault="00184783" w:rsidP="00184783">
            <w:pPr>
              <w:spacing w:after="200"/>
              <w:jc w:val="center"/>
              <w:rPr>
                <w:rFonts w:eastAsia="Calibri"/>
                <w:lang w:eastAsia="en-US"/>
              </w:rPr>
            </w:pPr>
            <w:r w:rsidRPr="00184783">
              <w:rPr>
                <w:rFonts w:eastAsia="Calibri"/>
                <w:lang w:eastAsia="en-US"/>
              </w:rPr>
              <w:t>0,5</w:t>
            </w:r>
          </w:p>
        </w:tc>
      </w:tr>
    </w:tbl>
    <w:p w:rsidR="00184783" w:rsidRPr="00184783" w:rsidRDefault="00184783" w:rsidP="00184783">
      <w:pPr>
        <w:spacing w:after="200" w:line="276" w:lineRule="auto"/>
        <w:rPr>
          <w:rFonts w:eastAsiaTheme="minorHAnsi"/>
          <w:lang w:eastAsia="en-US"/>
        </w:rPr>
      </w:pPr>
      <w:r w:rsidRPr="00184783">
        <w:rPr>
          <w:rFonts w:eastAsiaTheme="minorHAnsi"/>
          <w:lang w:eastAsia="en-US"/>
        </w:rPr>
        <w:br w:type="page"/>
      </w:r>
    </w:p>
    <w:p w:rsidR="00184783" w:rsidRPr="00184783" w:rsidRDefault="00184783" w:rsidP="0040719E">
      <w:pPr>
        <w:ind w:left="4820"/>
        <w:jc w:val="right"/>
        <w:outlineLvl w:val="1"/>
      </w:pPr>
      <w:r w:rsidRPr="00184783">
        <w:lastRenderedPageBreak/>
        <w:t>Приложение 3</w:t>
      </w:r>
    </w:p>
    <w:p w:rsidR="00184783" w:rsidRPr="00184783" w:rsidRDefault="00184783" w:rsidP="0040719E">
      <w:pPr>
        <w:ind w:left="4820"/>
        <w:jc w:val="right"/>
      </w:pPr>
      <w:r w:rsidRPr="00184783">
        <w:t>к Положению об организации и проведении</w:t>
      </w:r>
    </w:p>
    <w:p w:rsidR="00184783" w:rsidRPr="00184783" w:rsidRDefault="00184783" w:rsidP="0040719E">
      <w:pPr>
        <w:ind w:left="4820"/>
        <w:jc w:val="right"/>
      </w:pPr>
      <w:r w:rsidRPr="00184783">
        <w:t>аукциона по продаже права на заключение</w:t>
      </w:r>
    </w:p>
    <w:p w:rsidR="00184783" w:rsidRPr="00184783" w:rsidRDefault="00184783" w:rsidP="0040719E">
      <w:pPr>
        <w:ind w:left="4820"/>
        <w:jc w:val="right"/>
      </w:pPr>
      <w:r w:rsidRPr="00184783">
        <w:t>договора на размещение нестационарного</w:t>
      </w:r>
    </w:p>
    <w:p w:rsidR="00184783" w:rsidRPr="00184783" w:rsidRDefault="00184783" w:rsidP="0040719E">
      <w:pPr>
        <w:ind w:left="4820"/>
        <w:jc w:val="right"/>
      </w:pPr>
      <w:r w:rsidRPr="00184783">
        <w:t>торгового объекта на территории</w:t>
      </w:r>
    </w:p>
    <w:p w:rsidR="00184783" w:rsidRPr="00184783" w:rsidRDefault="00184783" w:rsidP="0040719E">
      <w:pPr>
        <w:ind w:left="4820"/>
        <w:jc w:val="right"/>
      </w:pPr>
      <w:proofErr w:type="spellStart"/>
      <w:r w:rsidRPr="00184783">
        <w:t>Инсарского</w:t>
      </w:r>
      <w:proofErr w:type="spellEnd"/>
      <w:r w:rsidRPr="00184783">
        <w:t xml:space="preserve"> муниципального района</w:t>
      </w:r>
    </w:p>
    <w:p w:rsidR="00184783" w:rsidRPr="00184783" w:rsidRDefault="00184783" w:rsidP="00184783">
      <w:pPr>
        <w:jc w:val="both"/>
      </w:pPr>
    </w:p>
    <w:p w:rsidR="00184783" w:rsidRPr="00184783" w:rsidRDefault="00184783" w:rsidP="00184783">
      <w:pPr>
        <w:outlineLvl w:val="1"/>
      </w:pPr>
      <w:bookmarkStart w:id="28" w:name="P301"/>
      <w:bookmarkEnd w:id="28"/>
    </w:p>
    <w:p w:rsidR="00184783" w:rsidRPr="00184783" w:rsidRDefault="00184783" w:rsidP="00184783">
      <w:pPr>
        <w:jc w:val="center"/>
        <w:rPr>
          <w:b/>
        </w:rPr>
      </w:pPr>
      <w:bookmarkStart w:id="29" w:name="P361"/>
      <w:bookmarkEnd w:id="29"/>
      <w:r w:rsidRPr="00184783">
        <w:rPr>
          <w:b/>
        </w:rPr>
        <w:t>ЗАЯВКА НА УЧАСТИЕ В АУКЦИОНЕ</w:t>
      </w:r>
    </w:p>
    <w:p w:rsidR="00184783" w:rsidRPr="00184783" w:rsidRDefault="00184783" w:rsidP="00184783">
      <w:pPr>
        <w:jc w:val="both"/>
      </w:pPr>
    </w:p>
    <w:p w:rsidR="00184783" w:rsidRPr="00184783" w:rsidRDefault="00184783" w:rsidP="00184783">
      <w:pPr>
        <w:jc w:val="both"/>
      </w:pPr>
      <w:r w:rsidRPr="00184783">
        <w:t xml:space="preserve">    Изучив  данные  информационного  сообщения  о  проведен</w:t>
      </w:r>
      <w:proofErr w:type="gramStart"/>
      <w:r w:rsidRPr="00184783">
        <w:t>ии  ау</w:t>
      </w:r>
      <w:proofErr w:type="gramEnd"/>
      <w:r w:rsidRPr="00184783">
        <w:t>кциона  по продаже   права на  заключение договора  на  размещение нестационарного торгового объекта, _______________________________________________________</w:t>
      </w:r>
    </w:p>
    <w:p w:rsidR="00184783" w:rsidRPr="00184783" w:rsidRDefault="00184783" w:rsidP="00184783">
      <w:pPr>
        <w:jc w:val="center"/>
      </w:pPr>
      <w:r w:rsidRPr="00184783">
        <w:t>(наименование претендента)</w:t>
      </w:r>
    </w:p>
    <w:p w:rsidR="00184783" w:rsidRPr="00184783" w:rsidRDefault="00184783" w:rsidP="00184783">
      <w:pPr>
        <w:jc w:val="both"/>
      </w:pPr>
      <w:r w:rsidRPr="00184783">
        <w:t xml:space="preserve">    согласно на заключение </w:t>
      </w:r>
      <w:proofErr w:type="gramStart"/>
      <w:r w:rsidRPr="00184783">
        <w:t>договора</w:t>
      </w:r>
      <w:proofErr w:type="gramEnd"/>
      <w:r w:rsidRPr="00184783">
        <w:t xml:space="preserve"> на размещение нестационарного торгового объекта: ________________________________________________________________</w:t>
      </w:r>
    </w:p>
    <w:p w:rsidR="00184783" w:rsidRPr="00184783" w:rsidRDefault="00184783" w:rsidP="00184783">
      <w:pPr>
        <w:jc w:val="center"/>
      </w:pPr>
      <w:r w:rsidRPr="00184783">
        <w:t>(№ лота)</w:t>
      </w:r>
    </w:p>
    <w:p w:rsidR="00184783" w:rsidRPr="00184783" w:rsidRDefault="00184783" w:rsidP="00184783">
      <w:pPr>
        <w:jc w:val="both"/>
      </w:pPr>
      <w:r w:rsidRPr="00184783">
        <w:t xml:space="preserve">    Фирменное    наименование,    организационно-правовая    форма,   место</w:t>
      </w:r>
    </w:p>
    <w:p w:rsidR="00184783" w:rsidRPr="00184783" w:rsidRDefault="00184783" w:rsidP="00184783">
      <w:pPr>
        <w:jc w:val="both"/>
      </w:pPr>
      <w:r w:rsidRPr="00184783">
        <w:t>нахождения, почтовый адрес заявителя, контактный телефон, ИНН:</w:t>
      </w:r>
    </w:p>
    <w:p w:rsidR="00184783" w:rsidRPr="00184783" w:rsidRDefault="00184783" w:rsidP="00184783">
      <w:pPr>
        <w:jc w:val="both"/>
      </w:pPr>
      <w:r w:rsidRPr="00184783">
        <w:t>_______________________________________________________________________</w:t>
      </w:r>
    </w:p>
    <w:p w:rsidR="00184783" w:rsidRPr="00184783" w:rsidRDefault="00184783" w:rsidP="00184783">
      <w:pPr>
        <w:jc w:val="both"/>
      </w:pPr>
      <w:r w:rsidRPr="00184783">
        <w:t xml:space="preserve">    </w:t>
      </w:r>
      <w:proofErr w:type="gramStart"/>
      <w:r w:rsidRPr="00184783">
        <w:t>Реквизиты  заявителя  (наименование  банка, корреспондентский счет, БИК</w:t>
      </w:r>
      <w:proofErr w:type="gramEnd"/>
    </w:p>
    <w:p w:rsidR="00184783" w:rsidRPr="00184783" w:rsidRDefault="00184783" w:rsidP="00184783">
      <w:pPr>
        <w:jc w:val="both"/>
      </w:pPr>
      <w:r w:rsidRPr="00184783">
        <w:t>банка, расчетный счет заявителя): _________________________________________</w:t>
      </w:r>
    </w:p>
    <w:p w:rsidR="00184783" w:rsidRPr="00184783" w:rsidRDefault="00184783" w:rsidP="00184783">
      <w:pPr>
        <w:jc w:val="both"/>
      </w:pPr>
      <w:r w:rsidRPr="00184783">
        <w:t xml:space="preserve">    Настоящей  заявкой подтверждаем,  что в отношении  нашей  организации -</w:t>
      </w:r>
    </w:p>
    <w:p w:rsidR="00184783" w:rsidRPr="00184783" w:rsidRDefault="00184783" w:rsidP="00184783">
      <w:pPr>
        <w:jc w:val="both"/>
      </w:pPr>
      <w:r w:rsidRPr="00184783">
        <w:t>_______________________________________________________________________</w:t>
      </w:r>
    </w:p>
    <w:p w:rsidR="00184783" w:rsidRPr="00184783" w:rsidRDefault="00184783" w:rsidP="00184783">
      <w:pPr>
        <w:jc w:val="center"/>
      </w:pPr>
      <w:r w:rsidRPr="00184783">
        <w:t>(наименование организации)</w:t>
      </w:r>
    </w:p>
    <w:p w:rsidR="00184783" w:rsidRPr="00184783" w:rsidRDefault="00184783" w:rsidP="00184783">
      <w:pPr>
        <w:jc w:val="both"/>
      </w:pPr>
      <w:r w:rsidRPr="00184783">
        <w:t xml:space="preserve">не  проводится  процедура  ликвидации,  не имеется решения арбитражного суда  о  признании  нас  банкротом  и об открытии конкурсного производства, деятельность   не   приостановлена в  порядке, предусмотренном </w:t>
      </w:r>
      <w:hyperlink r:id="rId44" w:history="1">
        <w:r w:rsidRPr="00184783">
          <w:t>Кодексом</w:t>
        </w:r>
      </w:hyperlink>
      <w:r w:rsidRPr="00184783">
        <w:t xml:space="preserve"> Российской Федерации об административных правонарушениях.</w:t>
      </w:r>
    </w:p>
    <w:p w:rsidR="00184783" w:rsidRPr="00184783" w:rsidRDefault="00184783" w:rsidP="00184783">
      <w:pPr>
        <w:jc w:val="both"/>
      </w:pPr>
      <w:r w:rsidRPr="00184783">
        <w:t xml:space="preserve">    </w:t>
      </w:r>
      <w:proofErr w:type="gramStart"/>
      <w:r w:rsidRPr="00184783">
        <w:t xml:space="preserve">_________________   согласно   с   тем,  что  в  случае  признания  нас победителями   аукциона и принятия организатором  аукциона решения о заключении с нами договора на размещение нестационарного торгового объекта, в  случае отказа от его подписания, нашего уклонения от заключения договора внесенная нами сумма задатка нам не возвращается, а перечисляется в доход бюджета </w:t>
      </w:r>
      <w:proofErr w:type="spellStart"/>
      <w:r w:rsidRPr="00184783">
        <w:t>Инсарского</w:t>
      </w:r>
      <w:proofErr w:type="spellEnd"/>
      <w:r w:rsidRPr="00184783">
        <w:t xml:space="preserve"> муниципального района.</w:t>
      </w:r>
      <w:proofErr w:type="gramEnd"/>
    </w:p>
    <w:p w:rsidR="00184783" w:rsidRPr="00184783" w:rsidRDefault="00184783" w:rsidP="00184783">
      <w:pPr>
        <w:jc w:val="both"/>
      </w:pPr>
      <w:r w:rsidRPr="00184783">
        <w:t xml:space="preserve">   </w:t>
      </w:r>
      <w:r w:rsidRPr="00184783">
        <w:tab/>
        <w:t xml:space="preserve"> До подписания договора на размещение нестационарного торгового объекта настоящая заявка будет считаться имеющей силу договора между нами.</w:t>
      </w:r>
    </w:p>
    <w:p w:rsidR="00184783" w:rsidRPr="00184783" w:rsidRDefault="00184783" w:rsidP="00184783">
      <w:pPr>
        <w:jc w:val="both"/>
      </w:pPr>
      <w:r w:rsidRPr="00184783">
        <w:t>В случае возврата задатка __________________________________ просит вернуть</w:t>
      </w:r>
    </w:p>
    <w:p w:rsidR="00184783" w:rsidRPr="00184783" w:rsidRDefault="00184783" w:rsidP="00184783">
      <w:pPr>
        <w:jc w:val="center"/>
      </w:pPr>
      <w:r w:rsidRPr="00184783">
        <w:t>(наименование юридического лица)</w:t>
      </w:r>
    </w:p>
    <w:p w:rsidR="00184783" w:rsidRPr="00184783" w:rsidRDefault="00184783" w:rsidP="00184783">
      <w:pPr>
        <w:jc w:val="both"/>
      </w:pPr>
      <w:r w:rsidRPr="00184783">
        <w:t>средства по вышеуказанным реквизитам.</w:t>
      </w:r>
    </w:p>
    <w:p w:rsidR="00184783" w:rsidRPr="00184783" w:rsidRDefault="00184783" w:rsidP="00184783">
      <w:pPr>
        <w:jc w:val="both"/>
      </w:pPr>
      <w:r w:rsidRPr="00184783">
        <w:t>Приложение на _______________________________________ листах.</w:t>
      </w:r>
    </w:p>
    <w:p w:rsidR="00184783" w:rsidRPr="00184783" w:rsidRDefault="00184783" w:rsidP="00184783">
      <w:pPr>
        <w:jc w:val="center"/>
      </w:pPr>
      <w:r w:rsidRPr="00184783">
        <w:t>(цифрами и прописью)</w:t>
      </w:r>
    </w:p>
    <w:p w:rsidR="00184783" w:rsidRPr="00184783" w:rsidRDefault="00184783" w:rsidP="00184783">
      <w:pPr>
        <w:jc w:val="both"/>
      </w:pPr>
      <w:r w:rsidRPr="00184783">
        <w:t>Подпись Претендента ___________________ «___» ____________ 20__ г.</w:t>
      </w:r>
    </w:p>
    <w:p w:rsidR="00184783" w:rsidRPr="00184783" w:rsidRDefault="00184783" w:rsidP="00184783">
      <w:pPr>
        <w:jc w:val="both"/>
      </w:pPr>
    </w:p>
    <w:p w:rsidR="00184783" w:rsidRPr="00184783" w:rsidRDefault="00184783" w:rsidP="00184783">
      <w:pPr>
        <w:jc w:val="right"/>
        <w:outlineLvl w:val="1"/>
      </w:pPr>
    </w:p>
    <w:p w:rsidR="00184783" w:rsidRPr="00184783" w:rsidRDefault="00184783" w:rsidP="00184783">
      <w:pPr>
        <w:jc w:val="right"/>
        <w:outlineLvl w:val="1"/>
      </w:pPr>
    </w:p>
    <w:p w:rsidR="00184783" w:rsidRPr="00184783" w:rsidRDefault="00184783" w:rsidP="00184783">
      <w:pPr>
        <w:jc w:val="right"/>
        <w:outlineLvl w:val="1"/>
      </w:pPr>
    </w:p>
    <w:p w:rsidR="00184783" w:rsidRDefault="00184783" w:rsidP="00184783">
      <w:pPr>
        <w:jc w:val="right"/>
        <w:outlineLvl w:val="1"/>
      </w:pPr>
    </w:p>
    <w:p w:rsidR="00184783" w:rsidRDefault="00184783" w:rsidP="00184783">
      <w:pPr>
        <w:jc w:val="right"/>
        <w:outlineLvl w:val="1"/>
      </w:pPr>
    </w:p>
    <w:p w:rsidR="00184783" w:rsidRDefault="00184783" w:rsidP="00184783">
      <w:pPr>
        <w:jc w:val="right"/>
        <w:outlineLvl w:val="1"/>
      </w:pPr>
    </w:p>
    <w:p w:rsidR="00184783" w:rsidRDefault="00184783" w:rsidP="00184783">
      <w:pPr>
        <w:jc w:val="right"/>
        <w:outlineLvl w:val="1"/>
      </w:pPr>
    </w:p>
    <w:p w:rsidR="00184783" w:rsidRDefault="00184783" w:rsidP="00184783">
      <w:pPr>
        <w:jc w:val="right"/>
        <w:outlineLvl w:val="1"/>
      </w:pPr>
    </w:p>
    <w:p w:rsidR="00184783" w:rsidRPr="00184783" w:rsidRDefault="00184783" w:rsidP="00184783">
      <w:pPr>
        <w:jc w:val="right"/>
        <w:outlineLvl w:val="1"/>
      </w:pPr>
    </w:p>
    <w:p w:rsidR="00184783" w:rsidRPr="00184783" w:rsidRDefault="00184783" w:rsidP="00184783">
      <w:pPr>
        <w:jc w:val="right"/>
        <w:outlineLvl w:val="1"/>
      </w:pPr>
    </w:p>
    <w:p w:rsidR="00184783" w:rsidRPr="00184783" w:rsidRDefault="00184783" w:rsidP="0040719E">
      <w:pPr>
        <w:ind w:left="4820"/>
        <w:jc w:val="right"/>
        <w:outlineLvl w:val="1"/>
      </w:pPr>
      <w:r w:rsidRPr="00184783">
        <w:t>Приложение 4</w:t>
      </w:r>
    </w:p>
    <w:p w:rsidR="00184783" w:rsidRPr="00184783" w:rsidRDefault="00184783" w:rsidP="0040719E">
      <w:pPr>
        <w:ind w:left="4820"/>
        <w:jc w:val="right"/>
      </w:pPr>
      <w:r w:rsidRPr="00184783">
        <w:t>к Положению об организации и проведении</w:t>
      </w:r>
    </w:p>
    <w:p w:rsidR="00184783" w:rsidRPr="00184783" w:rsidRDefault="00184783" w:rsidP="0040719E">
      <w:pPr>
        <w:ind w:left="4820"/>
        <w:jc w:val="right"/>
      </w:pPr>
      <w:r w:rsidRPr="00184783">
        <w:t>аукциона по продаже права на заключение</w:t>
      </w:r>
    </w:p>
    <w:p w:rsidR="00184783" w:rsidRPr="00184783" w:rsidRDefault="00184783" w:rsidP="0040719E">
      <w:pPr>
        <w:ind w:left="4820"/>
        <w:jc w:val="right"/>
      </w:pPr>
      <w:r w:rsidRPr="00184783">
        <w:t>договора на размещение нестационарного</w:t>
      </w:r>
    </w:p>
    <w:p w:rsidR="00184783" w:rsidRPr="00184783" w:rsidRDefault="00184783" w:rsidP="0040719E">
      <w:pPr>
        <w:ind w:left="4820"/>
        <w:jc w:val="right"/>
      </w:pPr>
      <w:r w:rsidRPr="00184783">
        <w:t>торгового объекта на территории</w:t>
      </w:r>
    </w:p>
    <w:p w:rsidR="00184783" w:rsidRPr="00184783" w:rsidRDefault="00184783" w:rsidP="0040719E">
      <w:pPr>
        <w:ind w:left="4820"/>
        <w:jc w:val="right"/>
        <w:rPr>
          <w:b/>
        </w:rPr>
      </w:pPr>
      <w:proofErr w:type="spellStart"/>
      <w:r w:rsidRPr="00184783">
        <w:t>Инсарского</w:t>
      </w:r>
      <w:proofErr w:type="spellEnd"/>
      <w:r w:rsidRPr="00184783">
        <w:t xml:space="preserve"> муниципального района</w:t>
      </w:r>
    </w:p>
    <w:p w:rsidR="00184783" w:rsidRPr="00184783" w:rsidRDefault="00184783" w:rsidP="00184783">
      <w:pPr>
        <w:jc w:val="center"/>
        <w:rPr>
          <w:b/>
        </w:rPr>
      </w:pPr>
    </w:p>
    <w:p w:rsidR="00184783" w:rsidRPr="00184783" w:rsidRDefault="00184783" w:rsidP="00184783">
      <w:pPr>
        <w:jc w:val="center"/>
        <w:rPr>
          <w:b/>
        </w:rPr>
      </w:pPr>
    </w:p>
    <w:p w:rsidR="00184783" w:rsidRPr="00184783" w:rsidRDefault="00184783" w:rsidP="00184783">
      <w:pPr>
        <w:jc w:val="center"/>
        <w:rPr>
          <w:b/>
        </w:rPr>
      </w:pPr>
      <w:r w:rsidRPr="00184783">
        <w:rPr>
          <w:b/>
        </w:rPr>
        <w:t>ИЗВЕЩЕНИЕ № ___</w:t>
      </w:r>
    </w:p>
    <w:p w:rsidR="00184783" w:rsidRPr="00184783" w:rsidRDefault="00184783" w:rsidP="00184783">
      <w:pPr>
        <w:jc w:val="center"/>
        <w:rPr>
          <w:rFonts w:eastAsiaTheme="minorHAnsi"/>
          <w:b/>
          <w:lang w:eastAsia="en-US"/>
        </w:rPr>
      </w:pPr>
      <w:r w:rsidRPr="00184783">
        <w:rPr>
          <w:rFonts w:eastAsiaTheme="minorHAnsi"/>
          <w:b/>
          <w:lang w:eastAsia="en-US"/>
        </w:rPr>
        <w:t xml:space="preserve">о проведении открытого аукциона в электронной форме  на право размещения нестационарного торгового объекта  на территории </w:t>
      </w:r>
      <w:proofErr w:type="spellStart"/>
      <w:r w:rsidRPr="00184783">
        <w:rPr>
          <w:rFonts w:eastAsiaTheme="minorHAnsi"/>
          <w:b/>
          <w:lang w:eastAsia="en-US"/>
        </w:rPr>
        <w:t>Инсарского</w:t>
      </w:r>
      <w:proofErr w:type="spellEnd"/>
      <w:r w:rsidRPr="00184783">
        <w:rPr>
          <w:rFonts w:eastAsiaTheme="minorHAnsi"/>
          <w:b/>
          <w:lang w:eastAsia="en-US"/>
        </w:rPr>
        <w:t xml:space="preserve"> муниципального района на электронной торговой площадке в сети Интернет</w:t>
      </w:r>
    </w:p>
    <w:p w:rsidR="00184783" w:rsidRPr="00184783" w:rsidRDefault="00184783" w:rsidP="00184783">
      <w:pPr>
        <w:jc w:val="center"/>
        <w:rPr>
          <w:rFonts w:eastAsiaTheme="minorHAnsi"/>
          <w:b/>
          <w:lang w:eastAsia="en-US"/>
        </w:rPr>
      </w:pPr>
      <w:r w:rsidRPr="00184783">
        <w:rPr>
          <w:rFonts w:eastAsiaTheme="minorHAnsi"/>
          <w:b/>
          <w:lang w:eastAsia="en-US"/>
        </w:rPr>
        <w:t>http://</w:t>
      </w:r>
      <w:proofErr w:type="spellStart"/>
      <w:r w:rsidRPr="00184783">
        <w:rPr>
          <w:rFonts w:eastAsiaTheme="minorHAnsi"/>
          <w:b/>
          <w:lang w:val="en-US" w:eastAsia="en-US"/>
        </w:rPr>
        <w:t>utp</w:t>
      </w:r>
      <w:proofErr w:type="spellEnd"/>
      <w:r w:rsidRPr="00184783">
        <w:rPr>
          <w:rFonts w:eastAsiaTheme="minorHAnsi"/>
          <w:b/>
          <w:lang w:eastAsia="en-US"/>
        </w:rPr>
        <w:t>.sberbank-ast.ru</w:t>
      </w:r>
    </w:p>
    <w:p w:rsidR="00184783" w:rsidRPr="00184783" w:rsidRDefault="00184783" w:rsidP="00184783">
      <w:pPr>
        <w:jc w:val="center"/>
        <w:rPr>
          <w:rFonts w:eastAsiaTheme="minorHAnsi"/>
          <w:b/>
          <w:lang w:eastAsia="en-US"/>
        </w:rPr>
      </w:pPr>
    </w:p>
    <w:p w:rsidR="00184783" w:rsidRPr="00184783" w:rsidRDefault="00184783" w:rsidP="00184783">
      <w:pPr>
        <w:jc w:val="both"/>
      </w:pPr>
    </w:p>
    <w:p w:rsidR="00184783" w:rsidRPr="00184783" w:rsidRDefault="00184783" w:rsidP="00184783">
      <w:pPr>
        <w:jc w:val="both"/>
      </w:pPr>
      <w:r w:rsidRPr="00184783">
        <w:t xml:space="preserve">Аукцион проводится в соответствии с постановлением администрации </w:t>
      </w:r>
      <w:proofErr w:type="spellStart"/>
      <w:r w:rsidRPr="00184783">
        <w:t>Инсарского</w:t>
      </w:r>
      <w:proofErr w:type="spellEnd"/>
      <w:r w:rsidRPr="00184783">
        <w:t xml:space="preserve"> муниципального района </w:t>
      </w:r>
      <w:proofErr w:type="gramStart"/>
      <w:r w:rsidRPr="00184783">
        <w:t>от</w:t>
      </w:r>
      <w:proofErr w:type="gramEnd"/>
      <w:r w:rsidRPr="00184783">
        <w:t xml:space="preserve"> «___» ______________ № ___.</w:t>
      </w:r>
    </w:p>
    <w:p w:rsidR="00184783" w:rsidRPr="0040719E" w:rsidRDefault="00184783" w:rsidP="00184783">
      <w:pPr>
        <w:tabs>
          <w:tab w:val="left" w:pos="-142"/>
        </w:tabs>
        <w:spacing w:afterAutospacing="1"/>
        <w:ind w:right="51"/>
        <w:jc w:val="both"/>
      </w:pPr>
      <w:r w:rsidRPr="00184783">
        <w:rPr>
          <w:b/>
        </w:rPr>
        <w:t xml:space="preserve">Оператор электронной площадки: </w:t>
      </w:r>
      <w:r w:rsidRPr="00184783">
        <w:t xml:space="preserve">ЗАО «Сбербанк - АСТ», владеющее сайтом </w:t>
      </w:r>
      <w:hyperlink r:id="rId45" w:history="1">
        <w:r w:rsidRPr="0040719E">
          <w:rPr>
            <w:u w:val="single"/>
          </w:rPr>
          <w:t>http://utp.sberbank-ast.ru</w:t>
        </w:r>
      </w:hyperlink>
      <w:r w:rsidRPr="0040719E">
        <w:t xml:space="preserve"> в сети «Интернет».</w:t>
      </w:r>
    </w:p>
    <w:p w:rsidR="00184783" w:rsidRPr="0040719E" w:rsidRDefault="00184783" w:rsidP="00184783">
      <w:pPr>
        <w:tabs>
          <w:tab w:val="left" w:pos="-142"/>
        </w:tabs>
        <w:spacing w:afterAutospacing="1"/>
        <w:ind w:right="51"/>
        <w:jc w:val="both"/>
      </w:pPr>
      <w:r w:rsidRPr="0040719E">
        <w:t>Место нахождения и почтовый адрес организатора аукциона: 431430, г. Инсар, ул. Гагарина, д. 28</w:t>
      </w:r>
    </w:p>
    <w:p w:rsidR="00184783" w:rsidRPr="00184783" w:rsidRDefault="00184783" w:rsidP="00184783">
      <w:pPr>
        <w:jc w:val="both"/>
      </w:pPr>
      <w:r w:rsidRPr="0040719E">
        <w:t xml:space="preserve">Электронный адрес сайта в сети Интернет, на котором размещена аукционная документация: https://insar-mr.gosuslugi.ru, </w:t>
      </w:r>
      <w:hyperlink r:id="rId46" w:history="1">
        <w:r w:rsidRPr="0040719E">
          <w:rPr>
            <w:u w:val="single"/>
          </w:rPr>
          <w:t>www.torgi.gov.ru</w:t>
        </w:r>
      </w:hyperlink>
      <w:r w:rsidRPr="00184783">
        <w:t>.</w:t>
      </w:r>
    </w:p>
    <w:p w:rsidR="00184783" w:rsidRPr="00184783" w:rsidRDefault="00184783" w:rsidP="00184783">
      <w:pPr>
        <w:jc w:val="both"/>
      </w:pPr>
      <w:r w:rsidRPr="00184783">
        <w:t xml:space="preserve">Место размещения, площадь, тип и специализация предполагаемых к установке нестационарных торговых объектов, право на </w:t>
      </w:r>
      <w:proofErr w:type="gramStart"/>
      <w:r w:rsidRPr="00184783">
        <w:t>размещение</w:t>
      </w:r>
      <w:proofErr w:type="gramEnd"/>
      <w:r w:rsidRPr="00184783">
        <w:t xml:space="preserve"> которых выставляется на аукцион, а также срок действия такого права, размер обеспечения заявки и начальный размер платы за размещение, указаны в </w:t>
      </w:r>
      <w:hyperlink w:anchor="P326" w:history="1">
        <w:r w:rsidRPr="00184783">
          <w:t>приложении</w:t>
        </w:r>
      </w:hyperlink>
      <w:r w:rsidRPr="00184783">
        <w:t xml:space="preserve"> к настоящему извещению.</w:t>
      </w:r>
    </w:p>
    <w:p w:rsidR="00184783" w:rsidRPr="00184783" w:rsidRDefault="00184783" w:rsidP="00184783">
      <w:pPr>
        <w:jc w:val="both"/>
        <w:rPr>
          <w:rFonts w:eastAsiaTheme="minorHAnsi"/>
          <w:lang w:eastAsia="en-US"/>
        </w:rPr>
      </w:pPr>
      <w:r w:rsidRPr="00184783">
        <w:rPr>
          <w:rFonts w:eastAsiaTheme="minorHAnsi"/>
          <w:lang w:eastAsia="en-US"/>
        </w:rPr>
        <w:t>Дата начала приема заявок на участие в аукционе _____________</w:t>
      </w:r>
    </w:p>
    <w:p w:rsidR="00184783" w:rsidRPr="00184783" w:rsidRDefault="00184783" w:rsidP="00184783">
      <w:pPr>
        <w:jc w:val="both"/>
      </w:pPr>
      <w:r w:rsidRPr="00184783">
        <w:t>Дата окончания приема заявок на участие в аукционе ____________</w:t>
      </w:r>
    </w:p>
    <w:p w:rsidR="00184783" w:rsidRPr="00184783" w:rsidRDefault="00184783" w:rsidP="00184783">
      <w:pPr>
        <w:jc w:val="both"/>
        <w:rPr>
          <w:rFonts w:eastAsiaTheme="minorHAnsi"/>
          <w:lang w:eastAsia="en-US"/>
        </w:rPr>
      </w:pPr>
      <w:r w:rsidRPr="00184783">
        <w:rPr>
          <w:rFonts w:eastAsiaTheme="minorHAnsi"/>
          <w:lang w:eastAsia="en-US"/>
        </w:rPr>
        <w:t xml:space="preserve">Заявки подаются на электронную площадку, начиная </w:t>
      </w:r>
      <w:proofErr w:type="gramStart"/>
      <w:r w:rsidRPr="00184783">
        <w:rPr>
          <w:rFonts w:eastAsiaTheme="minorHAnsi"/>
          <w:lang w:eastAsia="en-US"/>
        </w:rPr>
        <w:t>с даты начала</w:t>
      </w:r>
      <w:proofErr w:type="gramEnd"/>
      <w:r w:rsidRPr="00184783">
        <w:rPr>
          <w:rFonts w:eastAsiaTheme="minorHAnsi"/>
          <w:lang w:eastAsia="en-US"/>
        </w:rPr>
        <w:t xml:space="preserve"> приема заявок до времени и даты окончания приема заявок, указанных в информационном сообщении.</w:t>
      </w:r>
    </w:p>
    <w:p w:rsidR="00184783" w:rsidRPr="00184783" w:rsidRDefault="00184783" w:rsidP="00184783">
      <w:pPr>
        <w:jc w:val="both"/>
        <w:rPr>
          <w:rFonts w:eastAsiaTheme="minorHAnsi"/>
          <w:lang w:eastAsia="en-US"/>
        </w:rPr>
      </w:pPr>
      <w:r w:rsidRPr="00184783">
        <w:rPr>
          <w:rFonts w:eastAsiaTheme="minorHAnsi"/>
          <w:lang w:eastAsia="en-US"/>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184783" w:rsidRPr="00184783" w:rsidRDefault="00184783" w:rsidP="00184783">
      <w:pPr>
        <w:jc w:val="both"/>
        <w:rPr>
          <w:rFonts w:eastAsiaTheme="minorHAnsi"/>
          <w:lang w:eastAsia="en-US"/>
        </w:rPr>
      </w:pPr>
      <w:r w:rsidRPr="00184783">
        <w:rPr>
          <w:rFonts w:eastAsiaTheme="minorHAnsi"/>
          <w:lang w:eastAsia="en-US"/>
        </w:rPr>
        <w:t xml:space="preserve">Оплата задатка должна быть произведена на дату завершения приема заявок. Оплата задатка считается произведенной после поступления денежных средств на указанный расчетный счет. </w:t>
      </w:r>
    </w:p>
    <w:p w:rsidR="00184783" w:rsidRPr="00184783" w:rsidRDefault="00184783" w:rsidP="00184783">
      <w:pPr>
        <w:jc w:val="both"/>
        <w:rPr>
          <w:rFonts w:eastAsia="Calibri"/>
        </w:rPr>
      </w:pPr>
      <w:r w:rsidRPr="00184783">
        <w:rPr>
          <w:rFonts w:eastAsia="Calibri"/>
        </w:rPr>
        <w:t>Документом, подтверждающим поступление задатка претендента, является выписка со счета, указанного в информационном сообщении.</w:t>
      </w:r>
    </w:p>
    <w:p w:rsidR="00184783" w:rsidRPr="00184783" w:rsidRDefault="00184783" w:rsidP="00184783">
      <w:pPr>
        <w:jc w:val="both"/>
        <w:rPr>
          <w:rFonts w:eastAsiaTheme="minorHAnsi"/>
          <w:lang w:eastAsia="en-US"/>
        </w:rPr>
      </w:pPr>
    </w:p>
    <w:p w:rsidR="00184783" w:rsidRPr="00184783" w:rsidRDefault="00184783" w:rsidP="00184783">
      <w:pPr>
        <w:jc w:val="both"/>
      </w:pPr>
      <w:r w:rsidRPr="00184783">
        <w:t xml:space="preserve">Для участия в аукционе необходимо внести задаток в соответствии со </w:t>
      </w:r>
      <w:hyperlink w:anchor="P338" w:history="1">
        <w:r w:rsidRPr="00184783">
          <w:t>столбцом 10</w:t>
        </w:r>
      </w:hyperlink>
      <w:r w:rsidRPr="00184783">
        <w:t xml:space="preserve"> приложения.</w:t>
      </w:r>
    </w:p>
    <w:p w:rsidR="00184783" w:rsidRPr="00184783" w:rsidRDefault="00184783" w:rsidP="00184783">
      <w:pPr>
        <w:jc w:val="both"/>
      </w:pPr>
      <w:r w:rsidRPr="00184783">
        <w:t>Задаток перечисляется на следующий расчетный счет:</w:t>
      </w:r>
    </w:p>
    <w:p w:rsidR="00184783" w:rsidRPr="00184783" w:rsidRDefault="00184783" w:rsidP="00184783">
      <w:pPr>
        <w:jc w:val="both"/>
      </w:pPr>
      <w:r w:rsidRPr="00184783">
        <w:t>Получатель: __________________________________________________.</w:t>
      </w:r>
    </w:p>
    <w:p w:rsidR="00184783" w:rsidRPr="00184783" w:rsidRDefault="00184783" w:rsidP="00184783">
      <w:pPr>
        <w:jc w:val="both"/>
        <w:rPr>
          <w:rFonts w:eastAsiaTheme="minorHAnsi"/>
          <w:lang w:eastAsia="en-US"/>
        </w:rPr>
      </w:pPr>
      <w:r w:rsidRPr="00184783">
        <w:rPr>
          <w:rFonts w:eastAsiaTheme="minorHAnsi"/>
          <w:lang w:eastAsia="en-US"/>
        </w:rPr>
        <w:t xml:space="preserve">Задаток возвращается всем участникам аукциона, кроме победителя, в течение 5 календарных дней </w:t>
      </w:r>
      <w:proofErr w:type="gramStart"/>
      <w:r w:rsidRPr="00184783">
        <w:rPr>
          <w:rFonts w:eastAsiaTheme="minorHAnsi"/>
          <w:lang w:eastAsia="en-US"/>
        </w:rPr>
        <w:t>с даты подведения</w:t>
      </w:r>
      <w:proofErr w:type="gramEnd"/>
      <w:r w:rsidRPr="00184783">
        <w:rPr>
          <w:rFonts w:eastAsiaTheme="minorHAnsi"/>
          <w:lang w:eastAsia="en-US"/>
        </w:rPr>
        <w:t xml:space="preserve"> итогов аукциона. Задаток, перечисленный победителем аукциона, засчитывается в сумму платежа по договору купли-продажи.</w:t>
      </w:r>
    </w:p>
    <w:p w:rsidR="00184783" w:rsidRPr="00184783" w:rsidRDefault="00184783" w:rsidP="00184783">
      <w:pPr>
        <w:jc w:val="both"/>
        <w:rPr>
          <w:rFonts w:eastAsiaTheme="minorHAnsi"/>
          <w:lang w:eastAsia="en-US"/>
        </w:rPr>
      </w:pPr>
      <w:r w:rsidRPr="00184783">
        <w:rPr>
          <w:rFonts w:eastAsiaTheme="minorHAnsi"/>
          <w:lang w:eastAsia="en-US"/>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184783" w:rsidRPr="00184783" w:rsidRDefault="00184783" w:rsidP="00184783">
      <w:pPr>
        <w:jc w:val="both"/>
        <w:rPr>
          <w:rFonts w:eastAsiaTheme="minorHAnsi"/>
          <w:lang w:eastAsia="en-US"/>
        </w:rPr>
      </w:pPr>
    </w:p>
    <w:p w:rsidR="00184783" w:rsidRPr="00184783" w:rsidRDefault="00184783" w:rsidP="00184783">
      <w:pPr>
        <w:jc w:val="right"/>
        <w:outlineLvl w:val="0"/>
        <w:rPr>
          <w:rFonts w:eastAsiaTheme="minorHAnsi"/>
          <w:lang w:eastAsia="en-US"/>
        </w:rPr>
      </w:pPr>
      <w:r w:rsidRPr="00184783">
        <w:rPr>
          <w:rFonts w:eastAsiaTheme="minorHAnsi"/>
          <w:lang w:eastAsia="en-US"/>
        </w:rPr>
        <w:t>приложение к извещению</w:t>
      </w:r>
    </w:p>
    <w:p w:rsidR="00184783" w:rsidRPr="00184783" w:rsidRDefault="00184783" w:rsidP="00184783">
      <w:pPr>
        <w:jc w:val="both"/>
      </w:pPr>
    </w:p>
    <w:p w:rsidR="00184783" w:rsidRPr="00184783" w:rsidRDefault="00184783" w:rsidP="00184783">
      <w:pPr>
        <w:jc w:val="both"/>
      </w:pPr>
    </w:p>
    <w:p w:rsidR="00184783" w:rsidRPr="00184783" w:rsidRDefault="00184783" w:rsidP="00184783">
      <w:pPr>
        <w:jc w:val="center"/>
        <w:rPr>
          <w:rFonts w:eastAsiaTheme="minorHAnsi"/>
          <w:lang w:eastAsia="en-US"/>
        </w:rPr>
      </w:pPr>
      <w:bookmarkStart w:id="30" w:name="P326"/>
      <w:bookmarkEnd w:id="30"/>
      <w:r w:rsidRPr="00184783">
        <w:rPr>
          <w:rFonts w:eastAsiaTheme="minorHAnsi"/>
          <w:lang w:eastAsia="en-US"/>
        </w:rPr>
        <w:lastRenderedPageBreak/>
        <w:t xml:space="preserve">Перечень </w:t>
      </w:r>
    </w:p>
    <w:p w:rsidR="00184783" w:rsidRPr="00184783" w:rsidRDefault="00184783" w:rsidP="00184783">
      <w:pPr>
        <w:jc w:val="center"/>
        <w:rPr>
          <w:rFonts w:eastAsiaTheme="minorHAnsi"/>
          <w:lang w:eastAsia="en-US"/>
        </w:rPr>
      </w:pPr>
      <w:r w:rsidRPr="00184783">
        <w:rPr>
          <w:rFonts w:eastAsiaTheme="minorHAnsi"/>
          <w:lang w:eastAsia="en-US"/>
        </w:rPr>
        <w:t xml:space="preserve">торговых мест, выставляемых на открытый аукцион </w:t>
      </w:r>
    </w:p>
    <w:p w:rsidR="00184783" w:rsidRPr="00184783" w:rsidRDefault="00184783" w:rsidP="00184783">
      <w:pPr>
        <w:jc w:val="both"/>
        <w:outlineLvl w:val="0"/>
        <w:rPr>
          <w:rFonts w:eastAsiaTheme="minorHAnsi"/>
          <w:lang w:eastAsia="en-US"/>
        </w:rPr>
      </w:pPr>
    </w:p>
    <w:tbl>
      <w:tblPr>
        <w:tblW w:w="10490" w:type="dxa"/>
        <w:jc w:val="center"/>
        <w:tblLayout w:type="fixed"/>
        <w:tblCellMar>
          <w:top w:w="102" w:type="dxa"/>
          <w:left w:w="62" w:type="dxa"/>
          <w:bottom w:w="102" w:type="dxa"/>
          <w:right w:w="62" w:type="dxa"/>
        </w:tblCellMar>
        <w:tblLook w:val="0000" w:firstRow="0" w:lastRow="0" w:firstColumn="0" w:lastColumn="0" w:noHBand="0" w:noVBand="0"/>
      </w:tblPr>
      <w:tblGrid>
        <w:gridCol w:w="567"/>
        <w:gridCol w:w="709"/>
        <w:gridCol w:w="1163"/>
        <w:gridCol w:w="1021"/>
        <w:gridCol w:w="1020"/>
        <w:gridCol w:w="907"/>
        <w:gridCol w:w="992"/>
        <w:gridCol w:w="851"/>
        <w:gridCol w:w="1247"/>
        <w:gridCol w:w="619"/>
        <w:gridCol w:w="656"/>
        <w:gridCol w:w="738"/>
      </w:tblGrid>
      <w:tr w:rsidR="00184783" w:rsidRPr="00184783" w:rsidTr="00184783">
        <w:trPr>
          <w:jc w:val="center"/>
        </w:trPr>
        <w:tc>
          <w:tcPr>
            <w:tcW w:w="567" w:type="dxa"/>
            <w:tcBorders>
              <w:top w:val="single" w:sz="4" w:space="0" w:color="auto"/>
              <w:left w:val="single" w:sz="4" w:space="0" w:color="auto"/>
              <w:bottom w:val="single" w:sz="4" w:space="0" w:color="auto"/>
              <w:right w:val="single" w:sz="4" w:space="0" w:color="auto"/>
            </w:tcBorders>
          </w:tcPr>
          <w:p w:rsidR="00184783" w:rsidRPr="00184783" w:rsidRDefault="00184783" w:rsidP="00184783">
            <w:pPr>
              <w:jc w:val="center"/>
              <w:rPr>
                <w:rFonts w:eastAsiaTheme="minorHAnsi"/>
                <w:lang w:eastAsia="en-US"/>
              </w:rPr>
            </w:pPr>
            <w:r w:rsidRPr="00184783">
              <w:rPr>
                <w:rFonts w:eastAsiaTheme="minorHAnsi"/>
                <w:lang w:eastAsia="en-US"/>
              </w:rPr>
              <w:t xml:space="preserve">№ лота </w:t>
            </w:r>
          </w:p>
        </w:tc>
        <w:tc>
          <w:tcPr>
            <w:tcW w:w="709" w:type="dxa"/>
            <w:tcBorders>
              <w:top w:val="single" w:sz="4" w:space="0" w:color="auto"/>
              <w:left w:val="single" w:sz="4" w:space="0" w:color="auto"/>
              <w:bottom w:val="single" w:sz="4" w:space="0" w:color="auto"/>
              <w:right w:val="single" w:sz="4" w:space="0" w:color="auto"/>
            </w:tcBorders>
          </w:tcPr>
          <w:p w:rsidR="00184783" w:rsidRPr="00184783" w:rsidRDefault="00184783" w:rsidP="00184783">
            <w:pPr>
              <w:jc w:val="center"/>
              <w:rPr>
                <w:rFonts w:eastAsiaTheme="minorHAnsi"/>
                <w:lang w:eastAsia="en-US"/>
              </w:rPr>
            </w:pPr>
            <w:r w:rsidRPr="00184783">
              <w:rPr>
                <w:rFonts w:eastAsiaTheme="minorHAnsi"/>
                <w:lang w:eastAsia="en-US"/>
              </w:rPr>
              <w:t xml:space="preserve">№ в схеме размещения </w:t>
            </w:r>
          </w:p>
        </w:tc>
        <w:tc>
          <w:tcPr>
            <w:tcW w:w="1163" w:type="dxa"/>
            <w:tcBorders>
              <w:top w:val="single" w:sz="4" w:space="0" w:color="auto"/>
              <w:left w:val="single" w:sz="4" w:space="0" w:color="auto"/>
              <w:bottom w:val="single" w:sz="4" w:space="0" w:color="auto"/>
              <w:right w:val="single" w:sz="4" w:space="0" w:color="auto"/>
            </w:tcBorders>
          </w:tcPr>
          <w:p w:rsidR="00184783" w:rsidRPr="00184783" w:rsidRDefault="00184783" w:rsidP="00184783">
            <w:pPr>
              <w:jc w:val="center"/>
              <w:rPr>
                <w:rFonts w:eastAsiaTheme="minorHAnsi"/>
                <w:lang w:eastAsia="en-US"/>
              </w:rPr>
            </w:pPr>
            <w:r w:rsidRPr="00184783">
              <w:rPr>
                <w:rFonts w:eastAsiaTheme="minorHAnsi"/>
                <w:lang w:eastAsia="en-US"/>
              </w:rPr>
              <w:t xml:space="preserve">адрес места нахождения нестационарного объекта торговли </w:t>
            </w:r>
          </w:p>
        </w:tc>
        <w:tc>
          <w:tcPr>
            <w:tcW w:w="1021" w:type="dxa"/>
            <w:tcBorders>
              <w:top w:val="single" w:sz="4" w:space="0" w:color="auto"/>
              <w:left w:val="single" w:sz="4" w:space="0" w:color="auto"/>
              <w:bottom w:val="single" w:sz="4" w:space="0" w:color="auto"/>
              <w:right w:val="single" w:sz="4" w:space="0" w:color="auto"/>
            </w:tcBorders>
          </w:tcPr>
          <w:p w:rsidR="00184783" w:rsidRPr="00184783" w:rsidRDefault="00184783" w:rsidP="00184783">
            <w:pPr>
              <w:jc w:val="center"/>
              <w:rPr>
                <w:rFonts w:eastAsiaTheme="minorHAnsi"/>
                <w:lang w:eastAsia="en-US"/>
              </w:rPr>
            </w:pPr>
            <w:r w:rsidRPr="00184783">
              <w:rPr>
                <w:rFonts w:eastAsiaTheme="minorHAnsi"/>
                <w:lang w:eastAsia="en-US"/>
              </w:rPr>
              <w:t xml:space="preserve">форма собственности земельного участка, на котором расположен объект торговли </w:t>
            </w:r>
          </w:p>
        </w:tc>
        <w:tc>
          <w:tcPr>
            <w:tcW w:w="1020" w:type="dxa"/>
            <w:tcBorders>
              <w:top w:val="single" w:sz="4" w:space="0" w:color="auto"/>
              <w:left w:val="single" w:sz="4" w:space="0" w:color="auto"/>
              <w:bottom w:val="single" w:sz="4" w:space="0" w:color="auto"/>
              <w:right w:val="single" w:sz="4" w:space="0" w:color="auto"/>
            </w:tcBorders>
          </w:tcPr>
          <w:p w:rsidR="00184783" w:rsidRPr="00184783" w:rsidRDefault="00184783" w:rsidP="00184783">
            <w:pPr>
              <w:jc w:val="center"/>
              <w:rPr>
                <w:rFonts w:eastAsiaTheme="minorHAnsi"/>
                <w:lang w:eastAsia="en-US"/>
              </w:rPr>
            </w:pPr>
            <w:r w:rsidRPr="00184783">
              <w:rPr>
                <w:rFonts w:eastAsiaTheme="minorHAnsi"/>
                <w:lang w:eastAsia="en-US"/>
              </w:rPr>
              <w:t xml:space="preserve">специализация объекта торгов ли </w:t>
            </w:r>
          </w:p>
        </w:tc>
        <w:tc>
          <w:tcPr>
            <w:tcW w:w="907" w:type="dxa"/>
            <w:tcBorders>
              <w:top w:val="single" w:sz="4" w:space="0" w:color="auto"/>
              <w:left w:val="single" w:sz="4" w:space="0" w:color="auto"/>
              <w:bottom w:val="single" w:sz="4" w:space="0" w:color="auto"/>
              <w:right w:val="single" w:sz="4" w:space="0" w:color="auto"/>
            </w:tcBorders>
          </w:tcPr>
          <w:p w:rsidR="00184783" w:rsidRPr="00184783" w:rsidRDefault="00184783" w:rsidP="00184783">
            <w:pPr>
              <w:jc w:val="center"/>
              <w:rPr>
                <w:rFonts w:eastAsiaTheme="minorHAnsi"/>
                <w:lang w:eastAsia="en-US"/>
              </w:rPr>
            </w:pPr>
            <w:r w:rsidRPr="00184783">
              <w:rPr>
                <w:rFonts w:eastAsiaTheme="minorHAnsi"/>
                <w:lang w:eastAsia="en-US"/>
              </w:rPr>
              <w:t xml:space="preserve">тип объекта торговли </w:t>
            </w:r>
          </w:p>
        </w:tc>
        <w:tc>
          <w:tcPr>
            <w:tcW w:w="992" w:type="dxa"/>
            <w:tcBorders>
              <w:top w:val="single" w:sz="4" w:space="0" w:color="auto"/>
              <w:left w:val="single" w:sz="4" w:space="0" w:color="auto"/>
              <w:bottom w:val="single" w:sz="4" w:space="0" w:color="auto"/>
              <w:right w:val="single" w:sz="4" w:space="0" w:color="auto"/>
            </w:tcBorders>
          </w:tcPr>
          <w:p w:rsidR="00184783" w:rsidRPr="00184783" w:rsidRDefault="00184783" w:rsidP="00184783">
            <w:pPr>
              <w:jc w:val="center"/>
              <w:rPr>
                <w:rFonts w:eastAsiaTheme="minorHAnsi"/>
                <w:lang w:eastAsia="en-US"/>
              </w:rPr>
            </w:pPr>
            <w:r w:rsidRPr="00184783">
              <w:rPr>
                <w:rFonts w:eastAsiaTheme="minorHAnsi"/>
                <w:lang w:eastAsia="en-US"/>
              </w:rPr>
              <w:t xml:space="preserve">период функционирования нестационарного объекта торговли </w:t>
            </w:r>
          </w:p>
        </w:tc>
        <w:tc>
          <w:tcPr>
            <w:tcW w:w="851" w:type="dxa"/>
            <w:tcBorders>
              <w:top w:val="single" w:sz="4" w:space="0" w:color="auto"/>
              <w:left w:val="single" w:sz="4" w:space="0" w:color="auto"/>
              <w:bottom w:val="single" w:sz="4" w:space="0" w:color="auto"/>
              <w:right w:val="single" w:sz="4" w:space="0" w:color="auto"/>
            </w:tcBorders>
          </w:tcPr>
          <w:p w:rsidR="00184783" w:rsidRPr="00184783" w:rsidRDefault="00184783" w:rsidP="00184783">
            <w:pPr>
              <w:jc w:val="center"/>
              <w:rPr>
                <w:rFonts w:eastAsiaTheme="minorHAnsi"/>
                <w:lang w:eastAsia="en-US"/>
              </w:rPr>
            </w:pPr>
            <w:r w:rsidRPr="00184783">
              <w:rPr>
                <w:rFonts w:eastAsiaTheme="minorHAnsi"/>
                <w:lang w:eastAsia="en-US"/>
              </w:rPr>
              <w:t xml:space="preserve">площадь кв. м </w:t>
            </w:r>
          </w:p>
        </w:tc>
        <w:tc>
          <w:tcPr>
            <w:tcW w:w="1247" w:type="dxa"/>
            <w:tcBorders>
              <w:top w:val="single" w:sz="4" w:space="0" w:color="auto"/>
              <w:left w:val="single" w:sz="4" w:space="0" w:color="auto"/>
              <w:bottom w:val="single" w:sz="4" w:space="0" w:color="auto"/>
              <w:right w:val="single" w:sz="4" w:space="0" w:color="auto"/>
            </w:tcBorders>
          </w:tcPr>
          <w:p w:rsidR="00184783" w:rsidRPr="00184783" w:rsidRDefault="00184783" w:rsidP="00184783">
            <w:pPr>
              <w:jc w:val="center"/>
              <w:rPr>
                <w:rFonts w:eastAsiaTheme="minorHAnsi"/>
                <w:lang w:eastAsia="en-US"/>
              </w:rPr>
            </w:pPr>
            <w:r w:rsidRPr="00184783">
              <w:rPr>
                <w:rFonts w:eastAsiaTheme="minorHAnsi"/>
                <w:lang w:eastAsia="en-US"/>
              </w:rPr>
              <w:t xml:space="preserve">начальный размер платы за размещение без НДС (за весь период размещения), руб. </w:t>
            </w:r>
          </w:p>
        </w:tc>
        <w:tc>
          <w:tcPr>
            <w:tcW w:w="619" w:type="dxa"/>
            <w:tcBorders>
              <w:top w:val="single" w:sz="4" w:space="0" w:color="auto"/>
              <w:left w:val="single" w:sz="4" w:space="0" w:color="auto"/>
              <w:bottom w:val="single" w:sz="4" w:space="0" w:color="auto"/>
              <w:right w:val="single" w:sz="4" w:space="0" w:color="auto"/>
            </w:tcBorders>
          </w:tcPr>
          <w:p w:rsidR="00184783" w:rsidRPr="00184783" w:rsidRDefault="00184783" w:rsidP="00184783">
            <w:pPr>
              <w:jc w:val="center"/>
              <w:rPr>
                <w:rFonts w:eastAsiaTheme="minorHAnsi"/>
                <w:lang w:eastAsia="en-US"/>
              </w:rPr>
            </w:pPr>
            <w:r w:rsidRPr="00184783">
              <w:rPr>
                <w:rFonts w:eastAsiaTheme="minorHAnsi"/>
                <w:lang w:eastAsia="en-US"/>
              </w:rPr>
              <w:t xml:space="preserve">шаг аукциона, руб. </w:t>
            </w:r>
          </w:p>
        </w:tc>
        <w:tc>
          <w:tcPr>
            <w:tcW w:w="656" w:type="dxa"/>
            <w:tcBorders>
              <w:top w:val="single" w:sz="4" w:space="0" w:color="auto"/>
              <w:left w:val="single" w:sz="4" w:space="0" w:color="auto"/>
              <w:bottom w:val="single" w:sz="4" w:space="0" w:color="auto"/>
              <w:right w:val="single" w:sz="4" w:space="0" w:color="auto"/>
            </w:tcBorders>
          </w:tcPr>
          <w:p w:rsidR="00184783" w:rsidRPr="00184783" w:rsidRDefault="00184783" w:rsidP="00184783">
            <w:pPr>
              <w:jc w:val="center"/>
              <w:rPr>
                <w:rFonts w:eastAsiaTheme="minorHAnsi"/>
                <w:lang w:eastAsia="en-US"/>
              </w:rPr>
            </w:pPr>
            <w:r w:rsidRPr="00184783">
              <w:rPr>
                <w:rFonts w:eastAsiaTheme="minorHAnsi"/>
                <w:lang w:eastAsia="en-US"/>
              </w:rPr>
              <w:t xml:space="preserve">задаток, руб. </w:t>
            </w:r>
          </w:p>
        </w:tc>
        <w:tc>
          <w:tcPr>
            <w:tcW w:w="738" w:type="dxa"/>
            <w:tcBorders>
              <w:top w:val="single" w:sz="4" w:space="0" w:color="auto"/>
              <w:left w:val="single" w:sz="4" w:space="0" w:color="auto"/>
              <w:bottom w:val="single" w:sz="4" w:space="0" w:color="auto"/>
              <w:right w:val="single" w:sz="4" w:space="0" w:color="auto"/>
            </w:tcBorders>
          </w:tcPr>
          <w:p w:rsidR="00184783" w:rsidRPr="00184783" w:rsidRDefault="00184783" w:rsidP="00184783">
            <w:pPr>
              <w:jc w:val="center"/>
              <w:rPr>
                <w:rFonts w:eastAsiaTheme="minorHAnsi"/>
                <w:lang w:eastAsia="en-US"/>
              </w:rPr>
            </w:pPr>
            <w:r w:rsidRPr="00184783">
              <w:rPr>
                <w:rFonts w:eastAsiaTheme="minorHAnsi"/>
                <w:lang w:eastAsia="en-US"/>
              </w:rPr>
              <w:t xml:space="preserve">дата и время проведения аукциона </w:t>
            </w:r>
          </w:p>
        </w:tc>
      </w:tr>
      <w:tr w:rsidR="00184783" w:rsidRPr="00184783" w:rsidTr="00184783">
        <w:trPr>
          <w:jc w:val="center"/>
        </w:trPr>
        <w:tc>
          <w:tcPr>
            <w:tcW w:w="567" w:type="dxa"/>
            <w:tcBorders>
              <w:top w:val="single" w:sz="4" w:space="0" w:color="auto"/>
              <w:left w:val="single" w:sz="4" w:space="0" w:color="auto"/>
              <w:bottom w:val="single" w:sz="4" w:space="0" w:color="auto"/>
              <w:right w:val="single" w:sz="4" w:space="0" w:color="auto"/>
            </w:tcBorders>
          </w:tcPr>
          <w:p w:rsidR="00184783" w:rsidRPr="00184783" w:rsidRDefault="00184783" w:rsidP="00184783">
            <w:pPr>
              <w:jc w:val="center"/>
              <w:rPr>
                <w:rFonts w:eastAsiaTheme="minorHAnsi"/>
                <w:lang w:eastAsia="en-US"/>
              </w:rPr>
            </w:pPr>
            <w:r w:rsidRPr="00184783">
              <w:rPr>
                <w:rFonts w:eastAsiaTheme="minorHAnsi"/>
                <w:lang w:eastAsia="en-US"/>
              </w:rPr>
              <w:t xml:space="preserve">1 </w:t>
            </w:r>
          </w:p>
        </w:tc>
        <w:tc>
          <w:tcPr>
            <w:tcW w:w="709" w:type="dxa"/>
            <w:tcBorders>
              <w:top w:val="single" w:sz="4" w:space="0" w:color="auto"/>
              <w:left w:val="single" w:sz="4" w:space="0" w:color="auto"/>
              <w:bottom w:val="single" w:sz="4" w:space="0" w:color="auto"/>
              <w:right w:val="single" w:sz="4" w:space="0" w:color="auto"/>
            </w:tcBorders>
          </w:tcPr>
          <w:p w:rsidR="00184783" w:rsidRPr="00184783" w:rsidRDefault="00184783" w:rsidP="00184783">
            <w:pPr>
              <w:jc w:val="center"/>
              <w:rPr>
                <w:rFonts w:eastAsiaTheme="minorHAnsi"/>
                <w:lang w:eastAsia="en-US"/>
              </w:rPr>
            </w:pPr>
            <w:r w:rsidRPr="00184783">
              <w:rPr>
                <w:rFonts w:eastAsiaTheme="minorHAnsi"/>
                <w:lang w:eastAsia="en-US"/>
              </w:rPr>
              <w:t xml:space="preserve">2 </w:t>
            </w:r>
          </w:p>
        </w:tc>
        <w:tc>
          <w:tcPr>
            <w:tcW w:w="1163" w:type="dxa"/>
            <w:tcBorders>
              <w:top w:val="single" w:sz="4" w:space="0" w:color="auto"/>
              <w:left w:val="single" w:sz="4" w:space="0" w:color="auto"/>
              <w:bottom w:val="single" w:sz="4" w:space="0" w:color="auto"/>
              <w:right w:val="single" w:sz="4" w:space="0" w:color="auto"/>
            </w:tcBorders>
          </w:tcPr>
          <w:p w:rsidR="00184783" w:rsidRPr="00184783" w:rsidRDefault="00184783" w:rsidP="00184783">
            <w:pPr>
              <w:jc w:val="center"/>
              <w:rPr>
                <w:rFonts w:eastAsiaTheme="minorHAnsi"/>
                <w:lang w:eastAsia="en-US"/>
              </w:rPr>
            </w:pPr>
            <w:r w:rsidRPr="00184783">
              <w:rPr>
                <w:rFonts w:eastAsiaTheme="minorHAnsi"/>
                <w:lang w:eastAsia="en-US"/>
              </w:rPr>
              <w:t xml:space="preserve">3 </w:t>
            </w:r>
          </w:p>
        </w:tc>
        <w:tc>
          <w:tcPr>
            <w:tcW w:w="1021" w:type="dxa"/>
            <w:tcBorders>
              <w:top w:val="single" w:sz="4" w:space="0" w:color="auto"/>
              <w:left w:val="single" w:sz="4" w:space="0" w:color="auto"/>
              <w:bottom w:val="single" w:sz="4" w:space="0" w:color="auto"/>
              <w:right w:val="single" w:sz="4" w:space="0" w:color="auto"/>
            </w:tcBorders>
          </w:tcPr>
          <w:p w:rsidR="00184783" w:rsidRPr="00184783" w:rsidRDefault="00184783" w:rsidP="00184783">
            <w:pPr>
              <w:jc w:val="center"/>
              <w:rPr>
                <w:rFonts w:eastAsiaTheme="minorHAnsi"/>
                <w:lang w:eastAsia="en-US"/>
              </w:rPr>
            </w:pPr>
            <w:r w:rsidRPr="00184783">
              <w:rPr>
                <w:rFonts w:eastAsiaTheme="minorHAnsi"/>
                <w:lang w:eastAsia="en-US"/>
              </w:rPr>
              <w:t xml:space="preserve">4 </w:t>
            </w:r>
          </w:p>
        </w:tc>
        <w:tc>
          <w:tcPr>
            <w:tcW w:w="1020" w:type="dxa"/>
            <w:tcBorders>
              <w:top w:val="single" w:sz="4" w:space="0" w:color="auto"/>
              <w:left w:val="single" w:sz="4" w:space="0" w:color="auto"/>
              <w:bottom w:val="single" w:sz="4" w:space="0" w:color="auto"/>
              <w:right w:val="single" w:sz="4" w:space="0" w:color="auto"/>
            </w:tcBorders>
          </w:tcPr>
          <w:p w:rsidR="00184783" w:rsidRPr="00184783" w:rsidRDefault="00184783" w:rsidP="00184783">
            <w:pPr>
              <w:jc w:val="center"/>
              <w:rPr>
                <w:rFonts w:eastAsiaTheme="minorHAnsi"/>
                <w:lang w:eastAsia="en-US"/>
              </w:rPr>
            </w:pPr>
            <w:r w:rsidRPr="00184783">
              <w:rPr>
                <w:rFonts w:eastAsiaTheme="minorHAnsi"/>
                <w:lang w:eastAsia="en-US"/>
              </w:rPr>
              <w:t xml:space="preserve">5 </w:t>
            </w:r>
          </w:p>
        </w:tc>
        <w:tc>
          <w:tcPr>
            <w:tcW w:w="907" w:type="dxa"/>
            <w:tcBorders>
              <w:top w:val="single" w:sz="4" w:space="0" w:color="auto"/>
              <w:left w:val="single" w:sz="4" w:space="0" w:color="auto"/>
              <w:bottom w:val="single" w:sz="4" w:space="0" w:color="auto"/>
              <w:right w:val="single" w:sz="4" w:space="0" w:color="auto"/>
            </w:tcBorders>
          </w:tcPr>
          <w:p w:rsidR="00184783" w:rsidRPr="00184783" w:rsidRDefault="00184783" w:rsidP="00184783">
            <w:pPr>
              <w:jc w:val="center"/>
              <w:rPr>
                <w:rFonts w:eastAsiaTheme="minorHAnsi"/>
                <w:lang w:eastAsia="en-US"/>
              </w:rPr>
            </w:pPr>
            <w:r w:rsidRPr="00184783">
              <w:rPr>
                <w:rFonts w:eastAsiaTheme="minorHAnsi"/>
                <w:lang w:eastAsia="en-US"/>
              </w:rPr>
              <w:t xml:space="preserve">6 </w:t>
            </w:r>
          </w:p>
        </w:tc>
        <w:tc>
          <w:tcPr>
            <w:tcW w:w="992" w:type="dxa"/>
            <w:tcBorders>
              <w:top w:val="single" w:sz="4" w:space="0" w:color="auto"/>
              <w:left w:val="single" w:sz="4" w:space="0" w:color="auto"/>
              <w:bottom w:val="single" w:sz="4" w:space="0" w:color="auto"/>
              <w:right w:val="single" w:sz="4" w:space="0" w:color="auto"/>
            </w:tcBorders>
          </w:tcPr>
          <w:p w:rsidR="00184783" w:rsidRPr="00184783" w:rsidRDefault="00184783" w:rsidP="00184783">
            <w:pPr>
              <w:jc w:val="center"/>
              <w:rPr>
                <w:rFonts w:eastAsiaTheme="minorHAnsi"/>
                <w:lang w:eastAsia="en-US"/>
              </w:rPr>
            </w:pPr>
            <w:r w:rsidRPr="00184783">
              <w:rPr>
                <w:rFonts w:eastAsiaTheme="minorHAnsi"/>
                <w:lang w:eastAsia="en-US"/>
              </w:rPr>
              <w:t xml:space="preserve">7 </w:t>
            </w:r>
          </w:p>
        </w:tc>
        <w:tc>
          <w:tcPr>
            <w:tcW w:w="851" w:type="dxa"/>
            <w:tcBorders>
              <w:top w:val="single" w:sz="4" w:space="0" w:color="auto"/>
              <w:left w:val="single" w:sz="4" w:space="0" w:color="auto"/>
              <w:bottom w:val="single" w:sz="4" w:space="0" w:color="auto"/>
              <w:right w:val="single" w:sz="4" w:space="0" w:color="auto"/>
            </w:tcBorders>
          </w:tcPr>
          <w:p w:rsidR="00184783" w:rsidRPr="00184783" w:rsidRDefault="00184783" w:rsidP="00184783">
            <w:pPr>
              <w:jc w:val="center"/>
              <w:rPr>
                <w:rFonts w:eastAsiaTheme="minorHAnsi"/>
                <w:lang w:eastAsia="en-US"/>
              </w:rPr>
            </w:pPr>
            <w:r w:rsidRPr="00184783">
              <w:rPr>
                <w:rFonts w:eastAsiaTheme="minorHAnsi"/>
                <w:lang w:eastAsia="en-US"/>
              </w:rPr>
              <w:t xml:space="preserve">8 </w:t>
            </w:r>
          </w:p>
        </w:tc>
        <w:tc>
          <w:tcPr>
            <w:tcW w:w="1247" w:type="dxa"/>
            <w:tcBorders>
              <w:top w:val="single" w:sz="4" w:space="0" w:color="auto"/>
              <w:left w:val="single" w:sz="4" w:space="0" w:color="auto"/>
              <w:bottom w:val="single" w:sz="4" w:space="0" w:color="auto"/>
              <w:right w:val="single" w:sz="4" w:space="0" w:color="auto"/>
            </w:tcBorders>
          </w:tcPr>
          <w:p w:rsidR="00184783" w:rsidRPr="00184783" w:rsidRDefault="00184783" w:rsidP="00184783">
            <w:pPr>
              <w:jc w:val="center"/>
              <w:rPr>
                <w:rFonts w:eastAsiaTheme="minorHAnsi"/>
                <w:lang w:eastAsia="en-US"/>
              </w:rPr>
            </w:pPr>
            <w:r w:rsidRPr="00184783">
              <w:rPr>
                <w:rFonts w:eastAsiaTheme="minorHAnsi"/>
                <w:lang w:eastAsia="en-US"/>
              </w:rPr>
              <w:t xml:space="preserve">9 </w:t>
            </w:r>
          </w:p>
        </w:tc>
        <w:tc>
          <w:tcPr>
            <w:tcW w:w="619" w:type="dxa"/>
            <w:tcBorders>
              <w:top w:val="single" w:sz="4" w:space="0" w:color="auto"/>
              <w:left w:val="single" w:sz="4" w:space="0" w:color="auto"/>
              <w:bottom w:val="single" w:sz="4" w:space="0" w:color="auto"/>
              <w:right w:val="single" w:sz="4" w:space="0" w:color="auto"/>
            </w:tcBorders>
          </w:tcPr>
          <w:p w:rsidR="00184783" w:rsidRPr="00184783" w:rsidRDefault="00184783" w:rsidP="00184783">
            <w:pPr>
              <w:jc w:val="center"/>
              <w:rPr>
                <w:rFonts w:eastAsiaTheme="minorHAnsi"/>
                <w:lang w:eastAsia="en-US"/>
              </w:rPr>
            </w:pPr>
            <w:r w:rsidRPr="00184783">
              <w:rPr>
                <w:rFonts w:eastAsiaTheme="minorHAnsi"/>
                <w:lang w:eastAsia="en-US"/>
              </w:rPr>
              <w:t xml:space="preserve">10 </w:t>
            </w:r>
          </w:p>
        </w:tc>
        <w:tc>
          <w:tcPr>
            <w:tcW w:w="656" w:type="dxa"/>
            <w:tcBorders>
              <w:top w:val="single" w:sz="4" w:space="0" w:color="auto"/>
              <w:left w:val="single" w:sz="4" w:space="0" w:color="auto"/>
              <w:bottom w:val="single" w:sz="4" w:space="0" w:color="auto"/>
              <w:right w:val="single" w:sz="4" w:space="0" w:color="auto"/>
            </w:tcBorders>
          </w:tcPr>
          <w:p w:rsidR="00184783" w:rsidRPr="00184783" w:rsidRDefault="00184783" w:rsidP="00184783">
            <w:pPr>
              <w:jc w:val="center"/>
              <w:rPr>
                <w:rFonts w:eastAsiaTheme="minorHAnsi"/>
                <w:lang w:eastAsia="en-US"/>
              </w:rPr>
            </w:pPr>
            <w:r w:rsidRPr="00184783">
              <w:rPr>
                <w:rFonts w:eastAsiaTheme="minorHAnsi"/>
                <w:lang w:eastAsia="en-US"/>
              </w:rPr>
              <w:t xml:space="preserve">11 </w:t>
            </w:r>
          </w:p>
        </w:tc>
        <w:tc>
          <w:tcPr>
            <w:tcW w:w="738" w:type="dxa"/>
            <w:tcBorders>
              <w:top w:val="single" w:sz="4" w:space="0" w:color="auto"/>
              <w:left w:val="single" w:sz="4" w:space="0" w:color="auto"/>
              <w:bottom w:val="single" w:sz="4" w:space="0" w:color="auto"/>
              <w:right w:val="single" w:sz="4" w:space="0" w:color="auto"/>
            </w:tcBorders>
          </w:tcPr>
          <w:p w:rsidR="00184783" w:rsidRPr="00184783" w:rsidRDefault="00184783" w:rsidP="00184783">
            <w:pPr>
              <w:jc w:val="center"/>
              <w:rPr>
                <w:rFonts w:eastAsiaTheme="minorHAnsi"/>
                <w:lang w:eastAsia="en-US"/>
              </w:rPr>
            </w:pPr>
            <w:r w:rsidRPr="00184783">
              <w:rPr>
                <w:rFonts w:eastAsiaTheme="minorHAnsi"/>
                <w:lang w:eastAsia="en-US"/>
              </w:rPr>
              <w:t xml:space="preserve">12 </w:t>
            </w:r>
          </w:p>
        </w:tc>
      </w:tr>
    </w:tbl>
    <w:p w:rsidR="00184783" w:rsidRPr="00184783" w:rsidRDefault="00184783" w:rsidP="00184783">
      <w:pPr>
        <w:jc w:val="both"/>
        <w:rPr>
          <w:rFonts w:eastAsiaTheme="minorHAnsi"/>
          <w:lang w:eastAsia="en-US"/>
        </w:rPr>
      </w:pPr>
    </w:p>
    <w:p w:rsidR="00184783" w:rsidRPr="00184783" w:rsidRDefault="00184783" w:rsidP="00184783">
      <w:pPr>
        <w:jc w:val="both"/>
      </w:pPr>
    </w:p>
    <w:p w:rsidR="00184783" w:rsidRPr="00184783" w:rsidRDefault="00184783" w:rsidP="00184783"/>
    <w:p w:rsidR="00184783" w:rsidRPr="00184783" w:rsidRDefault="00184783" w:rsidP="00184783"/>
    <w:p w:rsidR="00184783" w:rsidRPr="00B37FFD" w:rsidRDefault="00184783" w:rsidP="00184783"/>
    <w:p w:rsidR="00184783" w:rsidRPr="00DD3DC4" w:rsidRDefault="00184783" w:rsidP="00184783"/>
    <w:p w:rsidR="00184783" w:rsidRPr="00DD3DC4" w:rsidRDefault="00184783" w:rsidP="00184783"/>
    <w:p w:rsidR="00184783" w:rsidRPr="00DD3DC4" w:rsidRDefault="00184783" w:rsidP="00184783"/>
    <w:p w:rsidR="00184783" w:rsidRPr="00DD3DC4" w:rsidRDefault="00184783" w:rsidP="00184783"/>
    <w:p w:rsidR="00184783" w:rsidRPr="00DD3DC4" w:rsidRDefault="00184783" w:rsidP="00184783"/>
    <w:p w:rsidR="00184783" w:rsidRPr="00DD3DC4" w:rsidRDefault="00184783" w:rsidP="00184783"/>
    <w:p w:rsidR="00184783" w:rsidRDefault="00184783" w:rsidP="00184783"/>
    <w:p w:rsidR="00184783" w:rsidRDefault="00184783" w:rsidP="00184783"/>
    <w:p w:rsidR="00184783" w:rsidRDefault="00184783" w:rsidP="00184783"/>
    <w:p w:rsidR="00184783" w:rsidRDefault="00184783" w:rsidP="00184783"/>
    <w:p w:rsidR="00184783" w:rsidRDefault="00184783" w:rsidP="00184783"/>
    <w:p w:rsidR="00184783" w:rsidRDefault="00184783" w:rsidP="00184783"/>
    <w:p w:rsidR="00184783" w:rsidRDefault="00184783" w:rsidP="00184783"/>
    <w:p w:rsidR="00184783" w:rsidRDefault="00184783" w:rsidP="00184783"/>
    <w:p w:rsidR="00184783" w:rsidRDefault="00184783" w:rsidP="00184783"/>
    <w:p w:rsidR="00184783" w:rsidRDefault="00184783" w:rsidP="00184783"/>
    <w:p w:rsidR="00184783" w:rsidRDefault="00184783" w:rsidP="00184783"/>
    <w:p w:rsidR="00184783" w:rsidRDefault="00184783" w:rsidP="00184783"/>
    <w:p w:rsidR="00184783" w:rsidRDefault="00184783" w:rsidP="00184783"/>
    <w:p w:rsidR="00184783" w:rsidRDefault="00184783" w:rsidP="00184783"/>
    <w:p w:rsidR="00184783" w:rsidRDefault="00184783" w:rsidP="00184783"/>
    <w:p w:rsidR="00184783" w:rsidRDefault="00184783" w:rsidP="00184783"/>
    <w:p w:rsidR="00184783" w:rsidRDefault="00184783" w:rsidP="00184783"/>
    <w:p w:rsidR="00184783" w:rsidRDefault="00184783" w:rsidP="00184783"/>
    <w:p w:rsidR="00184783" w:rsidRDefault="00184783" w:rsidP="00184783"/>
    <w:p w:rsidR="00184783" w:rsidRDefault="00184783" w:rsidP="00184783"/>
    <w:p w:rsidR="00184783" w:rsidRDefault="00184783" w:rsidP="00184783">
      <w:pPr>
        <w:jc w:val="both"/>
        <w:rPr>
          <w:color w:val="FFFFFF" w:themeColor="background1"/>
        </w:rPr>
      </w:pPr>
    </w:p>
    <w:p w:rsidR="00184783" w:rsidRPr="00184783" w:rsidRDefault="00184783" w:rsidP="00184783">
      <w:pPr>
        <w:rPr>
          <w:color w:val="FFFFFF" w:themeColor="background1"/>
        </w:rPr>
      </w:pPr>
    </w:p>
    <w:p w:rsidR="00184783" w:rsidRDefault="00184783" w:rsidP="007D4FA7">
      <w:pPr>
        <w:jc w:val="center"/>
        <w:rPr>
          <w:b/>
        </w:rPr>
      </w:pPr>
    </w:p>
    <w:p w:rsidR="007D4FA7" w:rsidRPr="007D4FA7" w:rsidRDefault="007D4FA7" w:rsidP="007D4FA7">
      <w:pPr>
        <w:jc w:val="center"/>
        <w:rPr>
          <w:b/>
        </w:rPr>
      </w:pPr>
      <w:proofErr w:type="gramStart"/>
      <w:r w:rsidRPr="007D4FA7">
        <w:rPr>
          <w:b/>
        </w:rPr>
        <w:lastRenderedPageBreak/>
        <w:t>П</w:t>
      </w:r>
      <w:proofErr w:type="gramEnd"/>
      <w:r w:rsidRPr="007D4FA7">
        <w:rPr>
          <w:b/>
        </w:rPr>
        <w:t xml:space="preserve"> Р О Т О К О Л</w:t>
      </w:r>
    </w:p>
    <w:p w:rsidR="007D4FA7" w:rsidRPr="007D4FA7" w:rsidRDefault="007D4FA7" w:rsidP="007D4FA7">
      <w:pPr>
        <w:jc w:val="center"/>
        <w:rPr>
          <w:b/>
        </w:rPr>
      </w:pPr>
      <w:r w:rsidRPr="007D4FA7">
        <w:rPr>
          <w:b/>
        </w:rPr>
        <w:t xml:space="preserve">  ПРОВЕДЕНИЯ  ПУБЛИЧНЫХ СЛУШАНИЙ</w:t>
      </w:r>
    </w:p>
    <w:p w:rsidR="007D4FA7" w:rsidRPr="007D4FA7" w:rsidRDefault="007D4FA7" w:rsidP="007D4FA7">
      <w:pPr>
        <w:jc w:val="center"/>
        <w:rPr>
          <w:b/>
        </w:rPr>
      </w:pPr>
    </w:p>
    <w:p w:rsidR="007D4FA7" w:rsidRPr="007D4FA7" w:rsidRDefault="007D4FA7" w:rsidP="007D4FA7">
      <w:pPr>
        <w:jc w:val="both"/>
      </w:pPr>
      <w:r w:rsidRPr="007D4FA7">
        <w:t xml:space="preserve">                                                             от  30 марта    2023 года</w:t>
      </w:r>
    </w:p>
    <w:p w:rsidR="007D4FA7" w:rsidRPr="007D4FA7" w:rsidRDefault="007D4FA7" w:rsidP="007D4FA7">
      <w:pPr>
        <w:jc w:val="both"/>
      </w:pPr>
      <w:r w:rsidRPr="007D4FA7">
        <w:rPr>
          <w:b/>
        </w:rPr>
        <w:t xml:space="preserve">                                                             Место проведения: </w:t>
      </w:r>
      <w:r w:rsidRPr="007D4FA7">
        <w:t>зал администрации</w:t>
      </w:r>
    </w:p>
    <w:p w:rsidR="007D4FA7" w:rsidRPr="007D4FA7" w:rsidRDefault="007D4FA7" w:rsidP="007D4FA7">
      <w:pPr>
        <w:jc w:val="both"/>
      </w:pPr>
      <w:r w:rsidRPr="007D4FA7">
        <w:t xml:space="preserve">                                                             </w:t>
      </w:r>
      <w:proofErr w:type="spellStart"/>
      <w:r w:rsidRPr="007D4FA7">
        <w:t>Инсарского</w:t>
      </w:r>
      <w:proofErr w:type="spellEnd"/>
      <w:r w:rsidRPr="007D4FA7">
        <w:t xml:space="preserve"> муниципального района.</w:t>
      </w:r>
    </w:p>
    <w:p w:rsidR="007D4FA7" w:rsidRPr="007D4FA7" w:rsidRDefault="007D4FA7" w:rsidP="007D4FA7">
      <w:pPr>
        <w:jc w:val="both"/>
      </w:pPr>
      <w:r w:rsidRPr="007D4FA7">
        <w:t xml:space="preserve">                                                             </w:t>
      </w:r>
      <w:r w:rsidRPr="007D4FA7">
        <w:rPr>
          <w:b/>
        </w:rPr>
        <w:t xml:space="preserve">Время проведения: </w:t>
      </w:r>
      <w:r w:rsidRPr="007D4FA7">
        <w:t>17 часов 30 минут.</w:t>
      </w:r>
    </w:p>
    <w:p w:rsidR="007D4FA7" w:rsidRPr="007D4FA7" w:rsidRDefault="007D4FA7" w:rsidP="007D4FA7">
      <w:pPr>
        <w:jc w:val="both"/>
      </w:pPr>
    </w:p>
    <w:p w:rsidR="007D4FA7" w:rsidRPr="007D4FA7" w:rsidRDefault="007D4FA7" w:rsidP="007D4FA7">
      <w:pPr>
        <w:ind w:firstLine="567"/>
        <w:jc w:val="both"/>
      </w:pPr>
      <w:r w:rsidRPr="007D4FA7">
        <w:rPr>
          <w:b/>
        </w:rPr>
        <w:t xml:space="preserve">    </w:t>
      </w:r>
    </w:p>
    <w:p w:rsidR="007D4FA7" w:rsidRPr="007D4FA7" w:rsidRDefault="007D4FA7" w:rsidP="007D4FA7">
      <w:pPr>
        <w:pStyle w:val="afa"/>
        <w:jc w:val="both"/>
        <w:rPr>
          <w:rFonts w:ascii="Times New Roman" w:hAnsi="Times New Roman" w:cs="Times New Roman"/>
          <w:b/>
        </w:rPr>
      </w:pPr>
      <w:r w:rsidRPr="007D4FA7">
        <w:t xml:space="preserve">    </w:t>
      </w:r>
      <w:r w:rsidRPr="007D4FA7">
        <w:rPr>
          <w:rFonts w:ascii="Times New Roman" w:hAnsi="Times New Roman" w:cs="Times New Roman"/>
          <w:b/>
        </w:rPr>
        <w:t>Состав рабочей группы по организации и проведению публичных слушаний:</w:t>
      </w:r>
    </w:p>
    <w:p w:rsidR="007D4FA7" w:rsidRPr="007D4FA7" w:rsidRDefault="007D4FA7" w:rsidP="007D4FA7">
      <w:pPr>
        <w:numPr>
          <w:ilvl w:val="0"/>
          <w:numId w:val="10"/>
        </w:numPr>
        <w:tabs>
          <w:tab w:val="left" w:pos="993"/>
          <w:tab w:val="left" w:pos="10348"/>
          <w:tab w:val="left" w:pos="10915"/>
          <w:tab w:val="left" w:pos="11057"/>
        </w:tabs>
        <w:ind w:left="0" w:right="424" w:firstLine="420"/>
        <w:jc w:val="both"/>
      </w:pPr>
      <w:proofErr w:type="spellStart"/>
      <w:r w:rsidRPr="007D4FA7">
        <w:t>Радаев</w:t>
      </w:r>
      <w:proofErr w:type="spellEnd"/>
      <w:r w:rsidRPr="007D4FA7">
        <w:t xml:space="preserve"> А.В.- председатель Совета депутатов </w:t>
      </w:r>
      <w:proofErr w:type="spellStart"/>
      <w:r w:rsidRPr="007D4FA7">
        <w:t>Инсарского</w:t>
      </w:r>
      <w:proofErr w:type="spellEnd"/>
      <w:r w:rsidRPr="007D4FA7">
        <w:t xml:space="preserve"> муниципального района, руководитель рабочей группы;</w:t>
      </w:r>
    </w:p>
    <w:p w:rsidR="007D4FA7" w:rsidRPr="007D4FA7" w:rsidRDefault="007D4FA7" w:rsidP="007D4FA7">
      <w:pPr>
        <w:numPr>
          <w:ilvl w:val="0"/>
          <w:numId w:val="10"/>
        </w:numPr>
        <w:tabs>
          <w:tab w:val="left" w:pos="993"/>
          <w:tab w:val="left" w:pos="10348"/>
          <w:tab w:val="left" w:pos="10915"/>
          <w:tab w:val="left" w:pos="11057"/>
        </w:tabs>
        <w:ind w:left="0" w:right="424" w:firstLine="360"/>
        <w:jc w:val="both"/>
      </w:pPr>
      <w:r w:rsidRPr="007D4FA7">
        <w:t xml:space="preserve">Ларина Т.Н.- начальник организационно-правового управления администрации </w:t>
      </w:r>
      <w:proofErr w:type="spellStart"/>
      <w:r w:rsidRPr="007D4FA7">
        <w:t>Инсарского</w:t>
      </w:r>
      <w:proofErr w:type="spellEnd"/>
      <w:r w:rsidRPr="007D4FA7">
        <w:t xml:space="preserve"> муниципального района, секретарь рабочей группы;</w:t>
      </w:r>
    </w:p>
    <w:p w:rsidR="007D4FA7" w:rsidRPr="007D4FA7" w:rsidRDefault="007D4FA7" w:rsidP="007D4FA7">
      <w:pPr>
        <w:tabs>
          <w:tab w:val="left" w:pos="1701"/>
          <w:tab w:val="left" w:pos="10348"/>
          <w:tab w:val="left" w:pos="10915"/>
          <w:tab w:val="left" w:pos="11057"/>
        </w:tabs>
        <w:ind w:right="424"/>
        <w:jc w:val="both"/>
      </w:pPr>
      <w:r w:rsidRPr="007D4FA7">
        <w:t xml:space="preserve">                                             Члены рабочей группы:</w:t>
      </w:r>
    </w:p>
    <w:p w:rsidR="007D4FA7" w:rsidRPr="007D4FA7" w:rsidRDefault="007D4FA7" w:rsidP="007D4FA7">
      <w:pPr>
        <w:tabs>
          <w:tab w:val="left" w:pos="1701"/>
          <w:tab w:val="left" w:pos="10348"/>
          <w:tab w:val="left" w:pos="10915"/>
          <w:tab w:val="left" w:pos="11057"/>
        </w:tabs>
        <w:ind w:right="424"/>
        <w:jc w:val="both"/>
      </w:pPr>
      <w:r w:rsidRPr="007D4FA7">
        <w:t xml:space="preserve">     3. Анисимова С.В. - депутат Совета депутатов </w:t>
      </w:r>
      <w:proofErr w:type="spellStart"/>
      <w:r w:rsidRPr="007D4FA7">
        <w:t>Инсарского</w:t>
      </w:r>
      <w:proofErr w:type="spellEnd"/>
      <w:r w:rsidRPr="007D4FA7">
        <w:t xml:space="preserve"> муниципального района  по </w:t>
      </w:r>
      <w:proofErr w:type="spellStart"/>
      <w:r w:rsidRPr="007D4FA7">
        <w:t>Инсарскому</w:t>
      </w:r>
      <w:proofErr w:type="spellEnd"/>
      <w:r w:rsidRPr="007D4FA7">
        <w:t xml:space="preserve"> одномандатному избирательному округу №11;</w:t>
      </w:r>
    </w:p>
    <w:p w:rsidR="007D4FA7" w:rsidRPr="007D4FA7" w:rsidRDefault="007D4FA7" w:rsidP="007D4FA7">
      <w:pPr>
        <w:tabs>
          <w:tab w:val="left" w:pos="1701"/>
          <w:tab w:val="left" w:pos="10348"/>
          <w:tab w:val="left" w:pos="10915"/>
          <w:tab w:val="left" w:pos="11057"/>
        </w:tabs>
        <w:ind w:right="424"/>
        <w:jc w:val="both"/>
      </w:pPr>
      <w:r w:rsidRPr="007D4FA7">
        <w:t xml:space="preserve">       4. </w:t>
      </w:r>
      <w:proofErr w:type="spellStart"/>
      <w:r w:rsidRPr="007D4FA7">
        <w:t>Загороднова</w:t>
      </w:r>
      <w:proofErr w:type="spellEnd"/>
      <w:r w:rsidRPr="007D4FA7">
        <w:t xml:space="preserve"> Т.А. -  </w:t>
      </w:r>
      <w:proofErr w:type="spellStart"/>
      <w:r w:rsidRPr="007D4FA7">
        <w:t>и.о</w:t>
      </w:r>
      <w:proofErr w:type="spellEnd"/>
      <w:r w:rsidRPr="007D4FA7">
        <w:t xml:space="preserve">. заместителя начальника – заведующего бюджетным отделом Финансового управления администрации </w:t>
      </w:r>
      <w:proofErr w:type="spellStart"/>
      <w:r w:rsidRPr="007D4FA7">
        <w:t>Инсарского</w:t>
      </w:r>
      <w:proofErr w:type="spellEnd"/>
      <w:r w:rsidRPr="007D4FA7">
        <w:t xml:space="preserve"> муниципального района</w:t>
      </w:r>
    </w:p>
    <w:p w:rsidR="007D4FA7" w:rsidRPr="007D4FA7" w:rsidRDefault="007D4FA7" w:rsidP="007D4FA7">
      <w:pPr>
        <w:tabs>
          <w:tab w:val="left" w:pos="1701"/>
          <w:tab w:val="left" w:pos="10348"/>
          <w:tab w:val="left" w:pos="10915"/>
          <w:tab w:val="left" w:pos="11057"/>
        </w:tabs>
        <w:ind w:right="424"/>
        <w:jc w:val="both"/>
      </w:pPr>
      <w:r w:rsidRPr="007D4FA7">
        <w:t xml:space="preserve">       5. </w:t>
      </w:r>
      <w:proofErr w:type="spellStart"/>
      <w:r w:rsidRPr="007D4FA7">
        <w:t>Нищева</w:t>
      </w:r>
      <w:proofErr w:type="spellEnd"/>
      <w:r w:rsidRPr="007D4FA7">
        <w:t xml:space="preserve"> Н.В. - главный специалист отдела доходов Финансового управления администрации </w:t>
      </w:r>
      <w:proofErr w:type="spellStart"/>
      <w:r w:rsidRPr="007D4FA7">
        <w:t>Инсарского</w:t>
      </w:r>
      <w:proofErr w:type="spellEnd"/>
      <w:r w:rsidRPr="007D4FA7">
        <w:t xml:space="preserve"> муниципального района;</w:t>
      </w:r>
    </w:p>
    <w:p w:rsidR="007D4FA7" w:rsidRPr="007D4FA7" w:rsidRDefault="007D4FA7" w:rsidP="007D4FA7">
      <w:pPr>
        <w:tabs>
          <w:tab w:val="left" w:pos="1701"/>
          <w:tab w:val="left" w:pos="10348"/>
          <w:tab w:val="left" w:pos="10915"/>
          <w:tab w:val="left" w:pos="11057"/>
        </w:tabs>
        <w:ind w:right="424"/>
        <w:jc w:val="both"/>
      </w:pPr>
      <w:r w:rsidRPr="007D4FA7">
        <w:t xml:space="preserve">       6. Петрунина О.А. – </w:t>
      </w:r>
      <w:proofErr w:type="spellStart"/>
      <w:r w:rsidRPr="007D4FA7">
        <w:t>и.о</w:t>
      </w:r>
      <w:proofErr w:type="spellEnd"/>
      <w:r w:rsidRPr="007D4FA7">
        <w:t xml:space="preserve">. начальника экономического управления администрации </w:t>
      </w:r>
      <w:proofErr w:type="spellStart"/>
      <w:r w:rsidRPr="007D4FA7">
        <w:t>Инсарского</w:t>
      </w:r>
      <w:proofErr w:type="spellEnd"/>
      <w:r w:rsidRPr="007D4FA7">
        <w:t xml:space="preserve"> муниципального района;</w:t>
      </w:r>
    </w:p>
    <w:p w:rsidR="007D4FA7" w:rsidRPr="007D4FA7" w:rsidRDefault="007D4FA7" w:rsidP="007D4FA7">
      <w:pPr>
        <w:tabs>
          <w:tab w:val="left" w:pos="1701"/>
          <w:tab w:val="left" w:pos="10348"/>
          <w:tab w:val="left" w:pos="10915"/>
          <w:tab w:val="left" w:pos="11057"/>
        </w:tabs>
        <w:ind w:right="424"/>
        <w:jc w:val="both"/>
      </w:pPr>
      <w:r w:rsidRPr="007D4FA7">
        <w:t xml:space="preserve">      7. Синичкин А.П. - заместитель главы, начальник Финансового управления администрации </w:t>
      </w:r>
      <w:proofErr w:type="spellStart"/>
      <w:r w:rsidRPr="007D4FA7">
        <w:t>Инсарского</w:t>
      </w:r>
      <w:proofErr w:type="spellEnd"/>
      <w:r w:rsidRPr="007D4FA7">
        <w:t xml:space="preserve"> муниципального района.</w:t>
      </w:r>
    </w:p>
    <w:p w:rsidR="007D4FA7" w:rsidRPr="007D4FA7" w:rsidRDefault="007D4FA7" w:rsidP="007D4FA7">
      <w:pPr>
        <w:ind w:firstLine="851"/>
        <w:jc w:val="both"/>
      </w:pPr>
      <w:r w:rsidRPr="007D4FA7">
        <w:rPr>
          <w:b/>
        </w:rPr>
        <w:t>Присутствовали:</w:t>
      </w:r>
      <w:r w:rsidRPr="007D4FA7">
        <w:t xml:space="preserve"> члены рабочей группы по проведению публичных слушаний, представители общественности, политических партий и общественных объединений, ответственные работники органов местного самоуправления.</w:t>
      </w:r>
    </w:p>
    <w:p w:rsidR="007D4FA7" w:rsidRPr="007D4FA7" w:rsidRDefault="007D4FA7" w:rsidP="007D4FA7">
      <w:pPr>
        <w:tabs>
          <w:tab w:val="left" w:pos="1701"/>
          <w:tab w:val="left" w:pos="10348"/>
          <w:tab w:val="left" w:pos="10915"/>
          <w:tab w:val="left" w:pos="11057"/>
        </w:tabs>
        <w:ind w:right="424"/>
        <w:jc w:val="both"/>
      </w:pPr>
      <w:r w:rsidRPr="007D4FA7">
        <w:t xml:space="preserve">            </w:t>
      </w:r>
      <w:r w:rsidRPr="007D4FA7">
        <w:rPr>
          <w:b/>
        </w:rPr>
        <w:t>Повестка дня:</w:t>
      </w:r>
      <w:r w:rsidRPr="007D4FA7">
        <w:t xml:space="preserve">  </w:t>
      </w:r>
    </w:p>
    <w:p w:rsidR="007D4FA7" w:rsidRPr="007D4FA7" w:rsidRDefault="007D4FA7" w:rsidP="007D4FA7">
      <w:pPr>
        <w:jc w:val="both"/>
      </w:pPr>
      <w:r w:rsidRPr="007D4FA7">
        <w:t xml:space="preserve">            Обсуждение проекта решения Совета депутатов </w:t>
      </w:r>
      <w:proofErr w:type="spellStart"/>
      <w:r w:rsidRPr="007D4FA7">
        <w:t>Инсарского</w:t>
      </w:r>
      <w:proofErr w:type="spellEnd"/>
      <w:r w:rsidRPr="007D4FA7">
        <w:t xml:space="preserve"> муниципального района «Об утверждении отчета об исполнении бюджета </w:t>
      </w:r>
      <w:proofErr w:type="spellStart"/>
      <w:r w:rsidRPr="007D4FA7">
        <w:t>Инсарского</w:t>
      </w:r>
      <w:proofErr w:type="spellEnd"/>
      <w:r w:rsidRPr="007D4FA7">
        <w:t xml:space="preserve"> муниципального  района  Республики Мордовия  за 2022 год ».</w:t>
      </w:r>
    </w:p>
    <w:p w:rsidR="007D4FA7" w:rsidRPr="007D4FA7" w:rsidRDefault="007D4FA7" w:rsidP="007D4FA7">
      <w:pPr>
        <w:ind w:firstLine="709"/>
        <w:jc w:val="both"/>
      </w:pPr>
      <w:r w:rsidRPr="007D4FA7">
        <w:rPr>
          <w:b/>
        </w:rPr>
        <w:t xml:space="preserve"> Слушали:  </w:t>
      </w:r>
      <w:proofErr w:type="gramStart"/>
      <w:r w:rsidRPr="007D4FA7">
        <w:t xml:space="preserve">А.В. </w:t>
      </w:r>
      <w:proofErr w:type="spellStart"/>
      <w:r w:rsidRPr="007D4FA7">
        <w:t>Радаева</w:t>
      </w:r>
      <w:proofErr w:type="spellEnd"/>
      <w:r w:rsidRPr="007D4FA7">
        <w:t xml:space="preserve">, который пояснил, что слушания проводятся в соответствии с Федеральным законом от 6 октября </w:t>
      </w:r>
      <w:smartTag w:uri="urn:schemas-microsoft-com:office:smarttags" w:element="metricconverter">
        <w:smartTagPr>
          <w:attr w:name="ProductID" w:val="2003 г"/>
        </w:smartTagPr>
        <w:r w:rsidRPr="007D4FA7">
          <w:t>2003 г</w:t>
        </w:r>
      </w:smartTag>
      <w:r w:rsidRPr="007D4FA7">
        <w:t xml:space="preserve">. № 131-ФЗ «Об общих принципах организации местного самоуправления в Российской Федерации», решением  Совета депутатов </w:t>
      </w:r>
      <w:proofErr w:type="spellStart"/>
      <w:r w:rsidRPr="007D4FA7">
        <w:t>Инсарского</w:t>
      </w:r>
      <w:proofErr w:type="spellEnd"/>
      <w:r w:rsidRPr="007D4FA7">
        <w:t xml:space="preserve"> муниципального района от 09.02.2022г.  № 12 «Об утверждении Порядка организации и проведения публичных слушаний в </w:t>
      </w:r>
      <w:proofErr w:type="spellStart"/>
      <w:r w:rsidRPr="007D4FA7">
        <w:t>Инсарском</w:t>
      </w:r>
      <w:proofErr w:type="spellEnd"/>
      <w:r w:rsidRPr="007D4FA7">
        <w:t xml:space="preserve"> муниципальном районе Республики Мордовия».</w:t>
      </w:r>
      <w:proofErr w:type="gramEnd"/>
    </w:p>
    <w:p w:rsidR="007D4FA7" w:rsidRPr="007D4FA7" w:rsidRDefault="007D4FA7" w:rsidP="007D4FA7">
      <w:pPr>
        <w:ind w:firstLine="567"/>
        <w:jc w:val="both"/>
        <w:rPr>
          <w:b/>
        </w:rPr>
      </w:pPr>
      <w:r w:rsidRPr="007D4FA7">
        <w:t xml:space="preserve">   Постановлением  Главы </w:t>
      </w:r>
      <w:proofErr w:type="spellStart"/>
      <w:r w:rsidRPr="007D4FA7">
        <w:t>Инсарского</w:t>
      </w:r>
      <w:proofErr w:type="spellEnd"/>
      <w:r w:rsidRPr="007D4FA7">
        <w:t xml:space="preserve"> муниципального района от 23.03.2023г. №6 объявлено проведение публичных слушаний по указанному вопросу, определено место, время слушаний, утверждена рабочая группа.</w:t>
      </w:r>
    </w:p>
    <w:p w:rsidR="007D4FA7" w:rsidRPr="007D4FA7" w:rsidRDefault="007D4FA7" w:rsidP="007D4FA7">
      <w:pPr>
        <w:ind w:firstLine="567"/>
        <w:jc w:val="both"/>
      </w:pPr>
      <w:r w:rsidRPr="007D4FA7">
        <w:t xml:space="preserve">   Данный нормативный документ  23.03.2023 года был опубликован в     Информационном бюллетене </w:t>
      </w:r>
      <w:proofErr w:type="spellStart"/>
      <w:r w:rsidRPr="007D4FA7">
        <w:t>Инсарского</w:t>
      </w:r>
      <w:proofErr w:type="spellEnd"/>
      <w:r w:rsidRPr="007D4FA7">
        <w:t xml:space="preserve"> муниципального района № 5.</w:t>
      </w:r>
    </w:p>
    <w:p w:rsidR="007D4FA7" w:rsidRPr="007D4FA7" w:rsidRDefault="007D4FA7" w:rsidP="007D4FA7">
      <w:pPr>
        <w:ind w:firstLine="567"/>
        <w:jc w:val="both"/>
      </w:pPr>
      <w:r w:rsidRPr="007D4FA7">
        <w:t xml:space="preserve">   В целях размещения материалов и информации для заблаговременного оповещения жителей </w:t>
      </w:r>
      <w:proofErr w:type="spellStart"/>
      <w:r w:rsidRPr="007D4FA7">
        <w:t>Инсарского</w:t>
      </w:r>
      <w:proofErr w:type="spellEnd"/>
      <w:r w:rsidRPr="007D4FA7">
        <w:t xml:space="preserve"> муниципального района о времени и месте проведения публичных слушаний, обеспечения возможности представления жителями </w:t>
      </w:r>
      <w:proofErr w:type="spellStart"/>
      <w:r w:rsidRPr="007D4FA7">
        <w:t>Инсарского</w:t>
      </w:r>
      <w:proofErr w:type="spellEnd"/>
      <w:r w:rsidRPr="007D4FA7">
        <w:t xml:space="preserve"> муниципального района своих замечаний и предложений по вынесенному на обсуждение проекту, а также для участия жителей  в публичных слушаниях и для опубликования (обнародования) результатов публичных слушаний, включая мотивированное обоснование принятых </w:t>
      </w:r>
      <w:proofErr w:type="gramStart"/>
      <w:r w:rsidRPr="007D4FA7">
        <w:t>решений</w:t>
      </w:r>
      <w:proofErr w:type="gramEnd"/>
      <w:r w:rsidRPr="007D4FA7">
        <w:t xml:space="preserve"> используется федеральная государственная система «Единый портал государственных и муниципальных функций».</w:t>
      </w:r>
    </w:p>
    <w:p w:rsidR="007D4FA7" w:rsidRPr="007D4FA7" w:rsidRDefault="007D4FA7" w:rsidP="007D4FA7">
      <w:pPr>
        <w:ind w:firstLine="567"/>
        <w:jc w:val="both"/>
      </w:pPr>
      <w:r w:rsidRPr="007D4FA7">
        <w:t>С момента опубликования рабочей группой, согласно требуемой форме, принимались предложения.</w:t>
      </w:r>
    </w:p>
    <w:p w:rsidR="007D4FA7" w:rsidRPr="007D4FA7" w:rsidRDefault="007D4FA7" w:rsidP="007D4FA7">
      <w:pPr>
        <w:ind w:firstLine="567"/>
        <w:jc w:val="both"/>
      </w:pPr>
      <w:r w:rsidRPr="007D4FA7">
        <w:t xml:space="preserve">   По вышеуказанному вопросу предложений в установленный срок не поступало.</w:t>
      </w:r>
    </w:p>
    <w:p w:rsidR="007D4FA7" w:rsidRPr="007D4FA7" w:rsidRDefault="007D4FA7" w:rsidP="007D4FA7">
      <w:pPr>
        <w:ind w:firstLine="567"/>
        <w:jc w:val="both"/>
      </w:pPr>
      <w:r w:rsidRPr="007D4FA7">
        <w:lastRenderedPageBreak/>
        <w:t xml:space="preserve">    По вопросу «Об утверждении отчета об исполнении бюджета </w:t>
      </w:r>
      <w:proofErr w:type="spellStart"/>
      <w:r w:rsidRPr="007D4FA7">
        <w:t>Инсарского</w:t>
      </w:r>
      <w:proofErr w:type="spellEnd"/>
      <w:r w:rsidRPr="007D4FA7">
        <w:t xml:space="preserve"> муниципального  района  Республики Мордовия  за 2022 год » слово предоставляется </w:t>
      </w:r>
      <w:proofErr w:type="spellStart"/>
      <w:r w:rsidRPr="007D4FA7">
        <w:t>Загородновой</w:t>
      </w:r>
      <w:proofErr w:type="spellEnd"/>
      <w:r w:rsidRPr="007D4FA7">
        <w:t xml:space="preserve"> Т.В.– заместителю начальника </w:t>
      </w:r>
      <w:proofErr w:type="gramStart"/>
      <w:r w:rsidRPr="007D4FA7">
        <w:t>-з</w:t>
      </w:r>
      <w:proofErr w:type="gramEnd"/>
      <w:r w:rsidRPr="007D4FA7">
        <w:t xml:space="preserve">аведующей бюджетным отделом Финансового управления администрации </w:t>
      </w:r>
      <w:proofErr w:type="spellStart"/>
      <w:r w:rsidRPr="007D4FA7">
        <w:t>Инсарского</w:t>
      </w:r>
      <w:proofErr w:type="spellEnd"/>
      <w:r w:rsidRPr="007D4FA7">
        <w:t xml:space="preserve"> муниципального района.</w:t>
      </w:r>
    </w:p>
    <w:p w:rsidR="007D4FA7" w:rsidRPr="007D4FA7" w:rsidRDefault="007D4FA7" w:rsidP="007D4FA7">
      <w:pPr>
        <w:ind w:firstLine="567"/>
        <w:jc w:val="both"/>
      </w:pPr>
    </w:p>
    <w:p w:rsidR="007D4FA7" w:rsidRPr="007D4FA7" w:rsidRDefault="007D4FA7" w:rsidP="007D4FA7">
      <w:pPr>
        <w:jc w:val="both"/>
      </w:pPr>
      <w:r w:rsidRPr="007D4FA7">
        <w:t xml:space="preserve">- Будут ли замечания, дополнения по данному вопросу?  </w:t>
      </w:r>
    </w:p>
    <w:p w:rsidR="007D4FA7" w:rsidRPr="007D4FA7" w:rsidRDefault="007D4FA7" w:rsidP="007D4FA7">
      <w:pPr>
        <w:spacing w:line="360" w:lineRule="auto"/>
        <w:ind w:right="-81"/>
        <w:jc w:val="both"/>
      </w:pPr>
      <w:r w:rsidRPr="007D4FA7">
        <w:t xml:space="preserve">- Нет. </w:t>
      </w:r>
    </w:p>
    <w:p w:rsidR="007D4FA7" w:rsidRPr="007D4FA7" w:rsidRDefault="007D4FA7" w:rsidP="007D4FA7">
      <w:pPr>
        <w:ind w:firstLine="567"/>
        <w:jc w:val="both"/>
      </w:pPr>
      <w:r w:rsidRPr="007D4FA7">
        <w:rPr>
          <w:b/>
        </w:rPr>
        <w:t xml:space="preserve">   Решили: </w:t>
      </w:r>
    </w:p>
    <w:p w:rsidR="007D4FA7" w:rsidRPr="007D4FA7" w:rsidRDefault="007D4FA7" w:rsidP="007D4FA7">
      <w:pPr>
        <w:ind w:firstLine="567"/>
        <w:jc w:val="both"/>
      </w:pPr>
      <w:r w:rsidRPr="007D4FA7">
        <w:t xml:space="preserve">   Протокол проведения публичных слушаний от 30 марта  2023 г. опубликовать в Информационном бюллетене </w:t>
      </w:r>
      <w:proofErr w:type="spellStart"/>
      <w:r w:rsidRPr="007D4FA7">
        <w:t>Инсарского</w:t>
      </w:r>
      <w:proofErr w:type="spellEnd"/>
      <w:r w:rsidRPr="007D4FA7">
        <w:t xml:space="preserve"> муниципального района.</w:t>
      </w:r>
    </w:p>
    <w:p w:rsidR="007D4FA7" w:rsidRPr="007D4FA7" w:rsidRDefault="007D4FA7" w:rsidP="007D4FA7"/>
    <w:p w:rsidR="007D4FA7" w:rsidRPr="007D4FA7" w:rsidRDefault="007D4FA7" w:rsidP="007D4FA7"/>
    <w:p w:rsidR="007D4FA7" w:rsidRPr="007D4FA7" w:rsidRDefault="007D4FA7" w:rsidP="007D4FA7">
      <w:r w:rsidRPr="007D4FA7">
        <w:t xml:space="preserve">Председательствующий                                                                                А.В. </w:t>
      </w:r>
      <w:proofErr w:type="spellStart"/>
      <w:r w:rsidRPr="007D4FA7">
        <w:t>Радаев</w:t>
      </w:r>
      <w:proofErr w:type="spellEnd"/>
      <w:r w:rsidRPr="007D4FA7">
        <w:t xml:space="preserve"> </w:t>
      </w:r>
    </w:p>
    <w:p w:rsidR="007D4FA7" w:rsidRPr="007D4FA7" w:rsidRDefault="007D4FA7" w:rsidP="007D4FA7"/>
    <w:p w:rsidR="007D4FA7" w:rsidRPr="007D4FA7" w:rsidRDefault="007D4FA7" w:rsidP="007D4FA7">
      <w:pPr>
        <w:jc w:val="both"/>
      </w:pPr>
      <w:r w:rsidRPr="007D4FA7">
        <w:t>Секретарь                                                                                                        Т.Н. Ларина</w:t>
      </w:r>
    </w:p>
    <w:p w:rsidR="007D4FA7" w:rsidRPr="007D4FA7" w:rsidRDefault="007D4FA7" w:rsidP="007D4FA7">
      <w:pPr>
        <w:jc w:val="both"/>
      </w:pPr>
    </w:p>
    <w:p w:rsidR="007D4FA7" w:rsidRPr="007D4FA7" w:rsidRDefault="007D4FA7" w:rsidP="007D4FA7">
      <w:pPr>
        <w:jc w:val="both"/>
      </w:pPr>
    </w:p>
    <w:p w:rsidR="007D4FA7" w:rsidRPr="007D4FA7" w:rsidRDefault="007D4FA7" w:rsidP="007D4FA7">
      <w:r w:rsidRPr="007D4FA7">
        <w:t xml:space="preserve"> </w:t>
      </w:r>
    </w:p>
    <w:p w:rsidR="007D4FA7" w:rsidRPr="007D4FA7" w:rsidRDefault="007D4FA7" w:rsidP="007D4FA7">
      <w:pPr>
        <w:jc w:val="center"/>
        <w:rPr>
          <w:b/>
        </w:rPr>
      </w:pPr>
    </w:p>
    <w:p w:rsidR="007D4FA7" w:rsidRDefault="007D4FA7" w:rsidP="00961DEB">
      <w:pPr>
        <w:jc w:val="both"/>
        <w:rPr>
          <w:b/>
        </w:rPr>
      </w:pPr>
    </w:p>
    <w:p w:rsidR="007D4FA7" w:rsidRDefault="007D4FA7" w:rsidP="00961DEB">
      <w:pPr>
        <w:jc w:val="both"/>
        <w:rPr>
          <w:b/>
        </w:rPr>
      </w:pPr>
    </w:p>
    <w:p w:rsidR="007D4FA7" w:rsidRDefault="007D4FA7" w:rsidP="00961DEB">
      <w:pPr>
        <w:jc w:val="both"/>
        <w:rPr>
          <w:b/>
        </w:rPr>
      </w:pPr>
    </w:p>
    <w:p w:rsidR="007D4FA7" w:rsidRDefault="007D4FA7" w:rsidP="00961DEB">
      <w:pPr>
        <w:jc w:val="both"/>
        <w:rPr>
          <w:b/>
        </w:rPr>
      </w:pPr>
    </w:p>
    <w:p w:rsidR="007D4FA7" w:rsidRDefault="007D4FA7" w:rsidP="00961DEB">
      <w:pPr>
        <w:jc w:val="both"/>
        <w:rPr>
          <w:b/>
        </w:rPr>
      </w:pPr>
    </w:p>
    <w:p w:rsidR="007D4FA7" w:rsidRDefault="007D4FA7" w:rsidP="00961DEB">
      <w:pPr>
        <w:jc w:val="both"/>
        <w:rPr>
          <w:b/>
        </w:rPr>
      </w:pPr>
    </w:p>
    <w:p w:rsidR="007D4FA7" w:rsidRDefault="007D4FA7" w:rsidP="00961DEB">
      <w:pPr>
        <w:jc w:val="both"/>
        <w:rPr>
          <w:b/>
        </w:rPr>
      </w:pPr>
    </w:p>
    <w:p w:rsidR="007D4FA7" w:rsidRDefault="007D4FA7" w:rsidP="00961DEB">
      <w:pPr>
        <w:jc w:val="both"/>
        <w:rPr>
          <w:b/>
        </w:rPr>
      </w:pPr>
    </w:p>
    <w:p w:rsidR="007D4FA7" w:rsidRDefault="007D4FA7" w:rsidP="00961DEB">
      <w:pPr>
        <w:jc w:val="both"/>
        <w:rPr>
          <w:b/>
        </w:rPr>
      </w:pPr>
    </w:p>
    <w:p w:rsidR="007D4FA7" w:rsidRDefault="007D4FA7" w:rsidP="00961DEB">
      <w:pPr>
        <w:jc w:val="both"/>
        <w:rPr>
          <w:b/>
        </w:rPr>
      </w:pPr>
    </w:p>
    <w:p w:rsidR="007D4FA7" w:rsidRDefault="007D4FA7" w:rsidP="00961DEB">
      <w:pPr>
        <w:jc w:val="both"/>
        <w:rPr>
          <w:b/>
        </w:rPr>
      </w:pPr>
    </w:p>
    <w:p w:rsidR="007D4FA7" w:rsidRDefault="007D4FA7" w:rsidP="00961DEB">
      <w:pPr>
        <w:jc w:val="both"/>
        <w:rPr>
          <w:b/>
        </w:rPr>
      </w:pPr>
    </w:p>
    <w:p w:rsidR="007D4FA7" w:rsidRDefault="007D4FA7" w:rsidP="00961DEB">
      <w:pPr>
        <w:jc w:val="both"/>
        <w:rPr>
          <w:b/>
        </w:rPr>
      </w:pPr>
    </w:p>
    <w:p w:rsidR="007D4FA7" w:rsidRDefault="007D4FA7" w:rsidP="00961DEB">
      <w:pPr>
        <w:jc w:val="both"/>
        <w:rPr>
          <w:b/>
        </w:rPr>
      </w:pPr>
    </w:p>
    <w:p w:rsidR="007D4FA7" w:rsidRDefault="007D4FA7" w:rsidP="00961DEB">
      <w:pPr>
        <w:jc w:val="both"/>
        <w:rPr>
          <w:b/>
        </w:rPr>
      </w:pPr>
    </w:p>
    <w:p w:rsidR="007D4FA7" w:rsidRDefault="007D4FA7" w:rsidP="00961DEB">
      <w:pPr>
        <w:jc w:val="both"/>
        <w:rPr>
          <w:b/>
        </w:rPr>
      </w:pPr>
    </w:p>
    <w:p w:rsidR="007D4FA7" w:rsidRDefault="007D4FA7" w:rsidP="00961DEB">
      <w:pPr>
        <w:jc w:val="both"/>
        <w:rPr>
          <w:b/>
        </w:rPr>
      </w:pPr>
    </w:p>
    <w:p w:rsidR="007D4FA7" w:rsidRDefault="007D4FA7" w:rsidP="00961DEB">
      <w:pPr>
        <w:jc w:val="both"/>
        <w:rPr>
          <w:b/>
        </w:rPr>
      </w:pPr>
    </w:p>
    <w:p w:rsidR="007D4FA7" w:rsidRDefault="007D4FA7" w:rsidP="00961DEB">
      <w:pPr>
        <w:jc w:val="both"/>
        <w:rPr>
          <w:b/>
        </w:rPr>
      </w:pPr>
    </w:p>
    <w:p w:rsidR="007D4FA7" w:rsidRDefault="007D4FA7" w:rsidP="00961DEB">
      <w:pPr>
        <w:jc w:val="both"/>
        <w:rPr>
          <w:b/>
        </w:rPr>
      </w:pPr>
    </w:p>
    <w:p w:rsidR="007D4FA7" w:rsidRDefault="007D4FA7" w:rsidP="00961DEB">
      <w:pPr>
        <w:jc w:val="both"/>
        <w:rPr>
          <w:b/>
        </w:rPr>
      </w:pPr>
    </w:p>
    <w:p w:rsidR="007D4FA7" w:rsidRDefault="007D4FA7" w:rsidP="00961DEB">
      <w:pPr>
        <w:jc w:val="both"/>
        <w:rPr>
          <w:b/>
        </w:rPr>
      </w:pPr>
    </w:p>
    <w:p w:rsidR="007D4FA7" w:rsidRDefault="007D4FA7" w:rsidP="00961DEB">
      <w:pPr>
        <w:jc w:val="both"/>
        <w:rPr>
          <w:b/>
        </w:rPr>
      </w:pPr>
    </w:p>
    <w:p w:rsidR="007D4FA7" w:rsidRDefault="007D4FA7" w:rsidP="00961DEB">
      <w:pPr>
        <w:jc w:val="both"/>
        <w:rPr>
          <w:b/>
        </w:rPr>
      </w:pPr>
    </w:p>
    <w:p w:rsidR="007D4FA7" w:rsidRDefault="007D4FA7" w:rsidP="00961DEB">
      <w:pPr>
        <w:jc w:val="both"/>
        <w:rPr>
          <w:b/>
        </w:rPr>
      </w:pPr>
    </w:p>
    <w:p w:rsidR="007D4FA7" w:rsidRDefault="007D4FA7" w:rsidP="00961DEB">
      <w:pPr>
        <w:jc w:val="both"/>
        <w:rPr>
          <w:b/>
        </w:rPr>
      </w:pPr>
    </w:p>
    <w:p w:rsidR="007D4FA7" w:rsidRDefault="007D4FA7" w:rsidP="00961DEB">
      <w:pPr>
        <w:jc w:val="both"/>
        <w:rPr>
          <w:b/>
        </w:rPr>
      </w:pPr>
    </w:p>
    <w:p w:rsidR="007D4FA7" w:rsidRDefault="007D4FA7" w:rsidP="00961DEB">
      <w:pPr>
        <w:jc w:val="both"/>
        <w:rPr>
          <w:b/>
        </w:rPr>
      </w:pPr>
    </w:p>
    <w:p w:rsidR="007D4FA7" w:rsidRDefault="007D4FA7" w:rsidP="00961DEB">
      <w:pPr>
        <w:jc w:val="both"/>
        <w:rPr>
          <w:b/>
        </w:rPr>
      </w:pPr>
    </w:p>
    <w:p w:rsidR="007D4FA7" w:rsidRDefault="007D4FA7" w:rsidP="00961DEB">
      <w:pPr>
        <w:jc w:val="both"/>
        <w:rPr>
          <w:b/>
        </w:rPr>
      </w:pPr>
    </w:p>
    <w:p w:rsidR="007D4FA7" w:rsidRDefault="007D4FA7" w:rsidP="00961DEB">
      <w:pPr>
        <w:jc w:val="both"/>
        <w:rPr>
          <w:b/>
        </w:rPr>
      </w:pPr>
    </w:p>
    <w:p w:rsidR="007D4FA7" w:rsidRDefault="007D4FA7" w:rsidP="00961DEB">
      <w:pPr>
        <w:jc w:val="both"/>
        <w:rPr>
          <w:b/>
        </w:rPr>
      </w:pPr>
    </w:p>
    <w:p w:rsidR="007D4FA7" w:rsidRDefault="007D4FA7" w:rsidP="00961DEB">
      <w:pPr>
        <w:jc w:val="both"/>
        <w:rPr>
          <w:b/>
        </w:rPr>
      </w:pPr>
    </w:p>
    <w:p w:rsidR="007D4FA7" w:rsidRPr="007D4FA7" w:rsidRDefault="007D4FA7" w:rsidP="007D4FA7">
      <w:pPr>
        <w:ind w:left="-540"/>
        <w:jc w:val="center"/>
        <w:rPr>
          <w:b/>
        </w:rPr>
      </w:pPr>
      <w:r w:rsidRPr="007D4FA7">
        <w:rPr>
          <w:b/>
        </w:rPr>
        <w:lastRenderedPageBreak/>
        <w:t xml:space="preserve">И Т О Г О В </w:t>
      </w:r>
      <w:proofErr w:type="gramStart"/>
      <w:r w:rsidRPr="007D4FA7">
        <w:rPr>
          <w:b/>
        </w:rPr>
        <w:t>Ы</w:t>
      </w:r>
      <w:proofErr w:type="gramEnd"/>
      <w:r w:rsidRPr="007D4FA7">
        <w:rPr>
          <w:b/>
        </w:rPr>
        <w:t xml:space="preserve"> Й    Д О К У М Е Н Т</w:t>
      </w:r>
    </w:p>
    <w:p w:rsidR="007D4FA7" w:rsidRPr="007D4FA7" w:rsidRDefault="007D4FA7" w:rsidP="007D4FA7">
      <w:pPr>
        <w:jc w:val="center"/>
        <w:rPr>
          <w:b/>
        </w:rPr>
      </w:pPr>
      <w:r w:rsidRPr="007D4FA7">
        <w:rPr>
          <w:b/>
        </w:rPr>
        <w:t>публичных  слушаний</w:t>
      </w:r>
    </w:p>
    <w:p w:rsidR="007D4FA7" w:rsidRPr="007D4FA7" w:rsidRDefault="007D4FA7" w:rsidP="007D4FA7">
      <w:pPr>
        <w:jc w:val="center"/>
        <w:rPr>
          <w:b/>
          <w:i/>
        </w:rPr>
      </w:pPr>
    </w:p>
    <w:p w:rsidR="007D4FA7" w:rsidRPr="007D4FA7" w:rsidRDefault="007D4FA7" w:rsidP="007D4FA7">
      <w:pPr>
        <w:ind w:firstLine="851"/>
        <w:jc w:val="both"/>
      </w:pPr>
      <w:r w:rsidRPr="007D4FA7">
        <w:t xml:space="preserve">Публичные слушания были назначены постановлением  Главы </w:t>
      </w:r>
      <w:proofErr w:type="spellStart"/>
      <w:r w:rsidRPr="007D4FA7">
        <w:t>Инсарского</w:t>
      </w:r>
      <w:proofErr w:type="spellEnd"/>
      <w:r w:rsidRPr="007D4FA7">
        <w:t xml:space="preserve"> муниципального района от 23 марта  2023 года  №6, которое было опубликовано 23 марта  2023 года в Информационном бюллетене </w:t>
      </w:r>
      <w:proofErr w:type="spellStart"/>
      <w:r w:rsidRPr="007D4FA7">
        <w:t>Инсарского</w:t>
      </w:r>
      <w:proofErr w:type="spellEnd"/>
      <w:r w:rsidRPr="007D4FA7">
        <w:t xml:space="preserve"> муниципального района № 5 .</w:t>
      </w:r>
    </w:p>
    <w:p w:rsidR="007D4FA7" w:rsidRPr="007D4FA7" w:rsidRDefault="007D4FA7" w:rsidP="007D4FA7">
      <w:pPr>
        <w:ind w:firstLine="567"/>
        <w:jc w:val="both"/>
      </w:pPr>
      <w:r w:rsidRPr="007D4FA7">
        <w:t>Публичные слушания размещены в федеральной государственной системе «Единый портал государственных и муниципальных функций».</w:t>
      </w:r>
    </w:p>
    <w:p w:rsidR="007D4FA7" w:rsidRPr="007D4FA7" w:rsidRDefault="007D4FA7" w:rsidP="007D4FA7">
      <w:pPr>
        <w:jc w:val="both"/>
      </w:pPr>
      <w:r w:rsidRPr="007D4FA7">
        <w:tab/>
        <w:t xml:space="preserve">Тема публичных слушаний: обсуждение вопроса «Об утверждении отчета об исполнении бюджета </w:t>
      </w:r>
      <w:proofErr w:type="spellStart"/>
      <w:r w:rsidRPr="007D4FA7">
        <w:t>Инсарского</w:t>
      </w:r>
      <w:proofErr w:type="spellEnd"/>
      <w:r w:rsidRPr="007D4FA7">
        <w:t xml:space="preserve"> муниципального  района  Республики Мордовия  за 2022 год».</w:t>
      </w:r>
    </w:p>
    <w:p w:rsidR="007D4FA7" w:rsidRPr="007D4FA7" w:rsidRDefault="007D4FA7" w:rsidP="007D4FA7">
      <w:pPr>
        <w:ind w:firstLine="851"/>
        <w:jc w:val="both"/>
      </w:pPr>
      <w:r w:rsidRPr="007D4FA7">
        <w:t xml:space="preserve">Дата и время проведения: 30 марта   2023 года в  17 часов 30 минут.  </w:t>
      </w:r>
    </w:p>
    <w:p w:rsidR="007D4FA7" w:rsidRPr="007D4FA7" w:rsidRDefault="007D4FA7" w:rsidP="007D4FA7">
      <w:pPr>
        <w:ind w:firstLine="851"/>
        <w:jc w:val="both"/>
      </w:pPr>
      <w:r w:rsidRPr="007D4FA7">
        <w:t xml:space="preserve">Место проведения: зал заседаний администрации </w:t>
      </w:r>
      <w:proofErr w:type="spellStart"/>
      <w:r w:rsidRPr="007D4FA7">
        <w:t>Инсарского</w:t>
      </w:r>
      <w:proofErr w:type="spellEnd"/>
      <w:r w:rsidRPr="007D4FA7">
        <w:t xml:space="preserve"> муниципального района, расположенный по адресу: г. Инсар, ул. Гагарина, д. 28.</w:t>
      </w:r>
    </w:p>
    <w:p w:rsidR="007D4FA7" w:rsidRPr="007D4FA7" w:rsidRDefault="007D4FA7" w:rsidP="007D4FA7">
      <w:pPr>
        <w:pStyle w:val="afa"/>
        <w:jc w:val="both"/>
        <w:rPr>
          <w:rFonts w:ascii="Times New Roman" w:hAnsi="Times New Roman" w:cs="Times New Roman"/>
        </w:rPr>
      </w:pPr>
      <w:r w:rsidRPr="007D4FA7">
        <w:rPr>
          <w:rFonts w:ascii="Times New Roman" w:hAnsi="Times New Roman" w:cs="Times New Roman"/>
        </w:rPr>
        <w:tab/>
      </w:r>
    </w:p>
    <w:p w:rsidR="007D4FA7" w:rsidRPr="007D4FA7" w:rsidRDefault="007D4FA7" w:rsidP="007D4FA7">
      <w:pPr>
        <w:pStyle w:val="afa"/>
        <w:jc w:val="both"/>
        <w:rPr>
          <w:rFonts w:ascii="Times New Roman" w:hAnsi="Times New Roman" w:cs="Times New Roman"/>
        </w:rPr>
      </w:pPr>
      <w:r w:rsidRPr="007D4FA7">
        <w:rPr>
          <w:rFonts w:ascii="Times New Roman" w:hAnsi="Times New Roman" w:cs="Times New Roman"/>
        </w:rPr>
        <w:t xml:space="preserve"> </w:t>
      </w:r>
      <w:r w:rsidRPr="007D4FA7">
        <w:rPr>
          <w:rFonts w:ascii="Times New Roman" w:hAnsi="Times New Roman" w:cs="Times New Roman"/>
        </w:rPr>
        <w:tab/>
        <w:t>Состав рабочей группы по организации и проведению публичных слушаний:</w:t>
      </w:r>
    </w:p>
    <w:p w:rsidR="007D4FA7" w:rsidRPr="007D4FA7" w:rsidRDefault="007D4FA7" w:rsidP="007D4FA7">
      <w:pPr>
        <w:numPr>
          <w:ilvl w:val="0"/>
          <w:numId w:val="11"/>
        </w:numPr>
        <w:tabs>
          <w:tab w:val="left" w:pos="993"/>
          <w:tab w:val="left" w:pos="10348"/>
          <w:tab w:val="left" w:pos="10915"/>
          <w:tab w:val="left" w:pos="11057"/>
        </w:tabs>
        <w:ind w:right="424"/>
        <w:jc w:val="both"/>
      </w:pPr>
      <w:proofErr w:type="spellStart"/>
      <w:r w:rsidRPr="007D4FA7">
        <w:t>Радаев</w:t>
      </w:r>
      <w:proofErr w:type="spellEnd"/>
      <w:r w:rsidRPr="007D4FA7">
        <w:t xml:space="preserve"> А.В.- председатель Совета депутатов </w:t>
      </w:r>
      <w:proofErr w:type="spellStart"/>
      <w:r w:rsidRPr="007D4FA7">
        <w:t>Инсарского</w:t>
      </w:r>
      <w:proofErr w:type="spellEnd"/>
      <w:r w:rsidRPr="007D4FA7">
        <w:t xml:space="preserve"> муниципального района, руководитель рабочей группы;</w:t>
      </w:r>
    </w:p>
    <w:p w:rsidR="007D4FA7" w:rsidRPr="007D4FA7" w:rsidRDefault="007D4FA7" w:rsidP="007D4FA7">
      <w:pPr>
        <w:numPr>
          <w:ilvl w:val="0"/>
          <w:numId w:val="11"/>
        </w:numPr>
        <w:tabs>
          <w:tab w:val="left" w:pos="993"/>
          <w:tab w:val="left" w:pos="10348"/>
          <w:tab w:val="left" w:pos="10915"/>
          <w:tab w:val="left" w:pos="11057"/>
        </w:tabs>
        <w:ind w:left="0" w:right="424" w:firstLine="360"/>
        <w:jc w:val="both"/>
      </w:pPr>
      <w:r w:rsidRPr="007D4FA7">
        <w:t xml:space="preserve">Ларина Т.Н.- начальник организационно-правового управления администрации </w:t>
      </w:r>
      <w:proofErr w:type="spellStart"/>
      <w:r w:rsidRPr="007D4FA7">
        <w:t>Инсарского</w:t>
      </w:r>
      <w:proofErr w:type="spellEnd"/>
      <w:r w:rsidRPr="007D4FA7">
        <w:t xml:space="preserve"> муниципального района, секретарь рабочей группы;</w:t>
      </w:r>
    </w:p>
    <w:p w:rsidR="007D4FA7" w:rsidRPr="007D4FA7" w:rsidRDefault="007D4FA7" w:rsidP="007D4FA7">
      <w:pPr>
        <w:tabs>
          <w:tab w:val="left" w:pos="1701"/>
          <w:tab w:val="left" w:pos="10348"/>
          <w:tab w:val="left" w:pos="10915"/>
          <w:tab w:val="left" w:pos="11057"/>
        </w:tabs>
        <w:ind w:right="424"/>
        <w:jc w:val="both"/>
      </w:pPr>
      <w:r w:rsidRPr="007D4FA7">
        <w:t xml:space="preserve">                                             Члены рабочей группы:</w:t>
      </w:r>
    </w:p>
    <w:p w:rsidR="007D4FA7" w:rsidRPr="007D4FA7" w:rsidRDefault="007D4FA7" w:rsidP="007D4FA7">
      <w:pPr>
        <w:tabs>
          <w:tab w:val="left" w:pos="1701"/>
          <w:tab w:val="left" w:pos="10348"/>
          <w:tab w:val="left" w:pos="10915"/>
          <w:tab w:val="left" w:pos="11057"/>
        </w:tabs>
        <w:ind w:right="424"/>
        <w:jc w:val="both"/>
      </w:pPr>
      <w:r w:rsidRPr="007D4FA7">
        <w:t xml:space="preserve">     3. Анисимова С.В. - депутат Совета депутатов </w:t>
      </w:r>
      <w:proofErr w:type="spellStart"/>
      <w:r w:rsidRPr="007D4FA7">
        <w:t>Инсарского</w:t>
      </w:r>
      <w:proofErr w:type="spellEnd"/>
      <w:r w:rsidRPr="007D4FA7">
        <w:t xml:space="preserve"> муниципального района  по </w:t>
      </w:r>
      <w:proofErr w:type="spellStart"/>
      <w:r w:rsidRPr="007D4FA7">
        <w:t>Инсарскому</w:t>
      </w:r>
      <w:proofErr w:type="spellEnd"/>
      <w:r w:rsidRPr="007D4FA7">
        <w:t xml:space="preserve"> одномандатному избирательному округу №11;</w:t>
      </w:r>
    </w:p>
    <w:p w:rsidR="007D4FA7" w:rsidRPr="007D4FA7" w:rsidRDefault="007D4FA7" w:rsidP="007D4FA7">
      <w:pPr>
        <w:tabs>
          <w:tab w:val="left" w:pos="1701"/>
          <w:tab w:val="left" w:pos="10348"/>
          <w:tab w:val="left" w:pos="10915"/>
          <w:tab w:val="left" w:pos="11057"/>
        </w:tabs>
        <w:ind w:right="424"/>
        <w:jc w:val="both"/>
      </w:pPr>
      <w:r w:rsidRPr="007D4FA7">
        <w:t xml:space="preserve">       4. </w:t>
      </w:r>
      <w:proofErr w:type="spellStart"/>
      <w:r w:rsidRPr="007D4FA7">
        <w:t>Загороднова</w:t>
      </w:r>
      <w:proofErr w:type="spellEnd"/>
      <w:r w:rsidRPr="007D4FA7">
        <w:t xml:space="preserve"> Т.А. -  </w:t>
      </w:r>
      <w:proofErr w:type="spellStart"/>
      <w:r w:rsidRPr="007D4FA7">
        <w:t>и.о</w:t>
      </w:r>
      <w:proofErr w:type="spellEnd"/>
      <w:r w:rsidRPr="007D4FA7">
        <w:t xml:space="preserve">. заместителя начальника – заведующего бюджетным отделом Финансового управления администрации </w:t>
      </w:r>
      <w:proofErr w:type="spellStart"/>
      <w:r w:rsidRPr="007D4FA7">
        <w:t>Инсарского</w:t>
      </w:r>
      <w:proofErr w:type="spellEnd"/>
      <w:r w:rsidRPr="007D4FA7">
        <w:t xml:space="preserve"> муниципального района</w:t>
      </w:r>
    </w:p>
    <w:p w:rsidR="007D4FA7" w:rsidRPr="007D4FA7" w:rsidRDefault="007D4FA7" w:rsidP="007D4FA7">
      <w:pPr>
        <w:tabs>
          <w:tab w:val="left" w:pos="1701"/>
          <w:tab w:val="left" w:pos="10348"/>
          <w:tab w:val="left" w:pos="10915"/>
          <w:tab w:val="left" w:pos="11057"/>
        </w:tabs>
        <w:ind w:right="424"/>
        <w:jc w:val="both"/>
      </w:pPr>
      <w:r w:rsidRPr="007D4FA7">
        <w:t xml:space="preserve">       5. </w:t>
      </w:r>
      <w:proofErr w:type="spellStart"/>
      <w:r w:rsidRPr="007D4FA7">
        <w:t>Нищева</w:t>
      </w:r>
      <w:proofErr w:type="spellEnd"/>
      <w:r w:rsidRPr="007D4FA7">
        <w:t xml:space="preserve"> Н.В. - главный специалист отдела доходов Финансового управления администрации </w:t>
      </w:r>
      <w:proofErr w:type="spellStart"/>
      <w:r w:rsidRPr="007D4FA7">
        <w:t>Инсарского</w:t>
      </w:r>
      <w:proofErr w:type="spellEnd"/>
      <w:r w:rsidRPr="007D4FA7">
        <w:t xml:space="preserve"> муниципального района;</w:t>
      </w:r>
    </w:p>
    <w:p w:rsidR="007D4FA7" w:rsidRPr="007D4FA7" w:rsidRDefault="007D4FA7" w:rsidP="007D4FA7">
      <w:pPr>
        <w:tabs>
          <w:tab w:val="left" w:pos="1701"/>
          <w:tab w:val="left" w:pos="10348"/>
          <w:tab w:val="left" w:pos="10915"/>
          <w:tab w:val="left" w:pos="11057"/>
        </w:tabs>
        <w:ind w:right="424"/>
        <w:jc w:val="both"/>
      </w:pPr>
      <w:r w:rsidRPr="007D4FA7">
        <w:t xml:space="preserve">       6. Петрунина О.А. – </w:t>
      </w:r>
      <w:proofErr w:type="spellStart"/>
      <w:r w:rsidRPr="007D4FA7">
        <w:t>и.о</w:t>
      </w:r>
      <w:proofErr w:type="spellEnd"/>
      <w:r w:rsidRPr="007D4FA7">
        <w:t xml:space="preserve">. начальника экономического управления администрации </w:t>
      </w:r>
      <w:proofErr w:type="spellStart"/>
      <w:r w:rsidRPr="007D4FA7">
        <w:t>Инсарского</w:t>
      </w:r>
      <w:proofErr w:type="spellEnd"/>
      <w:r w:rsidRPr="007D4FA7">
        <w:t xml:space="preserve"> муниципального района;</w:t>
      </w:r>
    </w:p>
    <w:p w:rsidR="007D4FA7" w:rsidRPr="007D4FA7" w:rsidRDefault="007D4FA7" w:rsidP="007D4FA7">
      <w:pPr>
        <w:tabs>
          <w:tab w:val="left" w:pos="1701"/>
          <w:tab w:val="left" w:pos="10348"/>
          <w:tab w:val="left" w:pos="10915"/>
          <w:tab w:val="left" w:pos="11057"/>
        </w:tabs>
        <w:ind w:right="424"/>
        <w:jc w:val="both"/>
      </w:pPr>
      <w:r w:rsidRPr="007D4FA7">
        <w:t xml:space="preserve">      7. Синичкин А.П. - заместитель главы, начальник Финансового управления администрации </w:t>
      </w:r>
      <w:proofErr w:type="spellStart"/>
      <w:r w:rsidRPr="007D4FA7">
        <w:t>Инсарского</w:t>
      </w:r>
      <w:proofErr w:type="spellEnd"/>
      <w:r w:rsidRPr="007D4FA7">
        <w:t xml:space="preserve"> муниципального района.</w:t>
      </w:r>
    </w:p>
    <w:p w:rsidR="007D4FA7" w:rsidRPr="007D4FA7" w:rsidRDefault="007D4FA7" w:rsidP="007D4FA7">
      <w:pPr>
        <w:ind w:firstLine="851"/>
        <w:jc w:val="both"/>
      </w:pPr>
      <w:r w:rsidRPr="007D4FA7">
        <w:t>Присутствовали: члены рабочей группы по проведению публичных слушаний, представители общественности, политических партий и общественных объединений, ответственные работники органов местного самоуправления.</w:t>
      </w:r>
    </w:p>
    <w:p w:rsidR="007D4FA7" w:rsidRPr="007D4FA7" w:rsidRDefault="007D4FA7" w:rsidP="007D4FA7">
      <w:pPr>
        <w:ind w:firstLine="851"/>
        <w:jc w:val="both"/>
      </w:pPr>
      <w:r w:rsidRPr="007D4FA7">
        <w:t xml:space="preserve">Слушали: </w:t>
      </w:r>
      <w:proofErr w:type="spellStart"/>
      <w:proofErr w:type="gramStart"/>
      <w:r w:rsidRPr="007D4FA7">
        <w:t>Радаева</w:t>
      </w:r>
      <w:proofErr w:type="spellEnd"/>
      <w:r w:rsidRPr="007D4FA7">
        <w:t xml:space="preserve"> А.В., который пояснил, что предложений по обсуждаемому вопросу в установленный срок  не поступало. </w:t>
      </w:r>
      <w:proofErr w:type="gramEnd"/>
    </w:p>
    <w:p w:rsidR="007D4FA7" w:rsidRPr="007D4FA7" w:rsidRDefault="007D4FA7" w:rsidP="007D4FA7">
      <w:pPr>
        <w:jc w:val="both"/>
      </w:pPr>
      <w:r w:rsidRPr="007D4FA7">
        <w:t xml:space="preserve">           Решили:  предложить  администрации </w:t>
      </w:r>
      <w:proofErr w:type="spellStart"/>
      <w:r w:rsidRPr="007D4FA7">
        <w:t>Инсарского</w:t>
      </w:r>
      <w:proofErr w:type="spellEnd"/>
      <w:r w:rsidRPr="007D4FA7">
        <w:t xml:space="preserve">  муниципального района  вынести проект решения Совета депутатов </w:t>
      </w:r>
      <w:proofErr w:type="spellStart"/>
      <w:r w:rsidRPr="007D4FA7">
        <w:t>Инсарского</w:t>
      </w:r>
      <w:proofErr w:type="spellEnd"/>
      <w:r w:rsidRPr="007D4FA7">
        <w:t xml:space="preserve"> муниципального района «Об утверждении отчета об исполнении бюджета </w:t>
      </w:r>
      <w:proofErr w:type="spellStart"/>
      <w:r w:rsidRPr="007D4FA7">
        <w:t>Инсарского</w:t>
      </w:r>
      <w:proofErr w:type="spellEnd"/>
      <w:r w:rsidRPr="007D4FA7">
        <w:t xml:space="preserve"> муниципального  района  Республики Мордовия  за 2022 год» на обсуждение ближайшей  сессии Совета депутатов </w:t>
      </w:r>
      <w:proofErr w:type="spellStart"/>
      <w:r w:rsidRPr="007D4FA7">
        <w:t>Инсарского</w:t>
      </w:r>
      <w:proofErr w:type="spellEnd"/>
      <w:r w:rsidRPr="007D4FA7">
        <w:t xml:space="preserve"> муниципального района.</w:t>
      </w:r>
    </w:p>
    <w:p w:rsidR="007D4FA7" w:rsidRPr="007D4FA7" w:rsidRDefault="007D4FA7" w:rsidP="007D4FA7">
      <w:pPr>
        <w:ind w:firstLine="851"/>
        <w:jc w:val="both"/>
      </w:pPr>
    </w:p>
    <w:p w:rsidR="007D4FA7" w:rsidRPr="007D4FA7" w:rsidRDefault="007D4FA7" w:rsidP="007D4FA7">
      <w:pPr>
        <w:jc w:val="both"/>
      </w:pPr>
      <w:r w:rsidRPr="007D4FA7">
        <w:t xml:space="preserve">Председательствующий                                                                                А.В. </w:t>
      </w:r>
      <w:proofErr w:type="spellStart"/>
      <w:r w:rsidRPr="007D4FA7">
        <w:t>Радаев</w:t>
      </w:r>
      <w:proofErr w:type="spellEnd"/>
    </w:p>
    <w:p w:rsidR="007D4FA7" w:rsidRPr="007D4FA7" w:rsidRDefault="007D4FA7" w:rsidP="007D4FA7">
      <w:pPr>
        <w:jc w:val="both"/>
      </w:pPr>
    </w:p>
    <w:p w:rsidR="007D4FA7" w:rsidRPr="007D4FA7" w:rsidRDefault="007D4FA7" w:rsidP="007D4FA7">
      <w:pPr>
        <w:jc w:val="both"/>
      </w:pPr>
      <w:r w:rsidRPr="007D4FA7">
        <w:t xml:space="preserve">Секретарь                                                                                                        Т.Н. Ларина </w:t>
      </w:r>
    </w:p>
    <w:p w:rsidR="007D4FA7" w:rsidRPr="007D4FA7" w:rsidRDefault="007D4FA7" w:rsidP="00961DEB">
      <w:pPr>
        <w:jc w:val="both"/>
        <w:rPr>
          <w:b/>
        </w:rPr>
      </w:pPr>
    </w:p>
    <w:sectPr w:rsidR="007D4FA7" w:rsidRPr="007D4FA7" w:rsidSect="00184783">
      <w:pgSz w:w="11900" w:h="16840"/>
      <w:pgMar w:top="1134" w:right="567" w:bottom="1134"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016" w:rsidRDefault="00BA0016">
      <w:r>
        <w:separator/>
      </w:r>
    </w:p>
  </w:endnote>
  <w:endnote w:type="continuationSeparator" w:id="0">
    <w:p w:rsidR="00BA0016" w:rsidRDefault="00BA0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CC"/>
    <w:family w:val="auto"/>
    <w:pitch w:val="variable"/>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016" w:rsidRDefault="00BA0016">
      <w:r>
        <w:separator/>
      </w:r>
    </w:p>
  </w:footnote>
  <w:footnote w:type="continuationSeparator" w:id="0">
    <w:p w:rsidR="00BA0016" w:rsidRDefault="00BA00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D5315"/>
    <w:multiLevelType w:val="multilevel"/>
    <w:tmpl w:val="0FC438BE"/>
    <w:lvl w:ilvl="0">
      <w:start w:val="2"/>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F544796"/>
    <w:multiLevelType w:val="multilevel"/>
    <w:tmpl w:val="FBC440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33E67AD"/>
    <w:multiLevelType w:val="multilevel"/>
    <w:tmpl w:val="0FC438BE"/>
    <w:lvl w:ilvl="0">
      <w:start w:val="2"/>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3753341"/>
    <w:multiLevelType w:val="hybridMultilevel"/>
    <w:tmpl w:val="14543594"/>
    <w:lvl w:ilvl="0" w:tplc="B720D46C">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0C115A"/>
    <w:multiLevelType w:val="hybridMultilevel"/>
    <w:tmpl w:val="94A85576"/>
    <w:lvl w:ilvl="0" w:tplc="C60C6CF0">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62424F3"/>
    <w:multiLevelType w:val="multilevel"/>
    <w:tmpl w:val="0FC438BE"/>
    <w:lvl w:ilvl="0">
      <w:start w:val="2"/>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F0424F7"/>
    <w:multiLevelType w:val="multilevel"/>
    <w:tmpl w:val="42DC501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3AA6E50"/>
    <w:multiLevelType w:val="multilevel"/>
    <w:tmpl w:val="0FC438B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4627A9F"/>
    <w:multiLevelType w:val="multilevel"/>
    <w:tmpl w:val="2A24EF36"/>
    <w:lvl w:ilvl="0">
      <w:start w:val="2"/>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russianLower"/>
      <w:lvlText w:val="%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8F92332"/>
    <w:multiLevelType w:val="multilevel"/>
    <w:tmpl w:val="0FC438B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C6F5044"/>
    <w:multiLevelType w:val="multilevel"/>
    <w:tmpl w:val="42DC501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31977FE"/>
    <w:multiLevelType w:val="hybridMultilevel"/>
    <w:tmpl w:val="559E120E"/>
    <w:lvl w:ilvl="0" w:tplc="E8627F70">
      <w:start w:val="1"/>
      <w:numFmt w:val="decimal"/>
      <w:lvlText w:val="%1."/>
      <w:lvlJc w:val="left"/>
      <w:pPr>
        <w:ind w:left="780" w:hanging="360"/>
      </w:pPr>
      <w:rPr>
        <w:rFonts w:ascii="Times New Roman" w:eastAsia="Times New Roman" w:hAnsi="Times New Roman" w:cs="Times New Roman"/>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nsid w:val="36773EB2"/>
    <w:multiLevelType w:val="hybridMultilevel"/>
    <w:tmpl w:val="ABD21D94"/>
    <w:lvl w:ilvl="0" w:tplc="22543D32">
      <w:start w:val="1"/>
      <w:numFmt w:val="decimal"/>
      <w:lvlText w:val="%1."/>
      <w:lvlJc w:val="left"/>
      <w:pPr>
        <w:ind w:left="720" w:hanging="360"/>
      </w:pPr>
      <w:rPr>
        <w:rFonts w:ascii="Times New Roman" w:hAnsi="Times New Roman" w:cs="Times New Roman" w:hint="default"/>
        <w:b/>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7172589"/>
    <w:multiLevelType w:val="hybridMultilevel"/>
    <w:tmpl w:val="2D3EF348"/>
    <w:lvl w:ilvl="0" w:tplc="9D20752C">
      <w:start w:val="1"/>
      <w:numFmt w:val="decimal"/>
      <w:lvlText w:val="%1."/>
      <w:lvlJc w:val="left"/>
      <w:pPr>
        <w:tabs>
          <w:tab w:val="num" w:pos="1070"/>
        </w:tabs>
        <w:ind w:left="1070" w:hanging="360"/>
      </w:pPr>
      <w:rPr>
        <w:sz w:val="24"/>
        <w:szCs w:val="24"/>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14">
    <w:nsid w:val="3ADD6A24"/>
    <w:multiLevelType w:val="multilevel"/>
    <w:tmpl w:val="0FC438BE"/>
    <w:lvl w:ilvl="0">
      <w:start w:val="2"/>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CB3603A"/>
    <w:multiLevelType w:val="hybridMultilevel"/>
    <w:tmpl w:val="A4609C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630F42"/>
    <w:multiLevelType w:val="multilevel"/>
    <w:tmpl w:val="175CA2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4113A6"/>
    <w:multiLevelType w:val="hybridMultilevel"/>
    <w:tmpl w:val="FBEC0F4E"/>
    <w:lvl w:ilvl="0" w:tplc="99C2234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421F678B"/>
    <w:multiLevelType w:val="hybridMultilevel"/>
    <w:tmpl w:val="AE1015D6"/>
    <w:lvl w:ilvl="0" w:tplc="E180A5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6130871"/>
    <w:multiLevelType w:val="hybridMultilevel"/>
    <w:tmpl w:val="559E120E"/>
    <w:lvl w:ilvl="0" w:tplc="E8627F70">
      <w:start w:val="1"/>
      <w:numFmt w:val="decimal"/>
      <w:lvlText w:val="%1."/>
      <w:lvlJc w:val="left"/>
      <w:pPr>
        <w:ind w:left="780" w:hanging="360"/>
      </w:pPr>
      <w:rPr>
        <w:rFonts w:ascii="Times New Roman" w:eastAsia="Times New Roman" w:hAnsi="Times New Roman" w:cs="Times New Roman"/>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47DA2C3D"/>
    <w:multiLevelType w:val="hybridMultilevel"/>
    <w:tmpl w:val="11320778"/>
    <w:lvl w:ilvl="0" w:tplc="69264B10">
      <w:start w:val="1"/>
      <w:numFmt w:val="decimal"/>
      <w:lvlText w:val="%1."/>
      <w:lvlJc w:val="left"/>
      <w:pPr>
        <w:ind w:left="1777"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BC744BD"/>
    <w:multiLevelType w:val="hybridMultilevel"/>
    <w:tmpl w:val="755852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4E012A"/>
    <w:multiLevelType w:val="hybridMultilevel"/>
    <w:tmpl w:val="EE28FBA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792CDA"/>
    <w:multiLevelType w:val="hybridMultilevel"/>
    <w:tmpl w:val="16F63284"/>
    <w:lvl w:ilvl="0" w:tplc="6D2471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FBD5037"/>
    <w:multiLevelType w:val="hybridMultilevel"/>
    <w:tmpl w:val="A058B90E"/>
    <w:lvl w:ilvl="0" w:tplc="EDF2F3EC">
      <w:start w:val="1"/>
      <w:numFmt w:val="decimal"/>
      <w:lvlText w:val="%1)"/>
      <w:lvlJc w:val="left"/>
      <w:pPr>
        <w:ind w:left="391" w:hanging="360"/>
      </w:pPr>
      <w:rPr>
        <w:rFonts w:ascii="Times New Roman" w:eastAsia="Times New Roman" w:hAnsi="Times New Roman" w:cs="Times New Roman"/>
      </w:rPr>
    </w:lvl>
    <w:lvl w:ilvl="1" w:tplc="04190019" w:tentative="1">
      <w:start w:val="1"/>
      <w:numFmt w:val="lowerLetter"/>
      <w:lvlText w:val="%2."/>
      <w:lvlJc w:val="left"/>
      <w:pPr>
        <w:ind w:left="1111" w:hanging="360"/>
      </w:pPr>
      <w:rPr>
        <w:rFonts w:cs="Times New Roman"/>
      </w:rPr>
    </w:lvl>
    <w:lvl w:ilvl="2" w:tplc="0419001B" w:tentative="1">
      <w:start w:val="1"/>
      <w:numFmt w:val="lowerRoman"/>
      <w:lvlText w:val="%3."/>
      <w:lvlJc w:val="right"/>
      <w:pPr>
        <w:ind w:left="1831" w:hanging="180"/>
      </w:pPr>
      <w:rPr>
        <w:rFonts w:cs="Times New Roman"/>
      </w:rPr>
    </w:lvl>
    <w:lvl w:ilvl="3" w:tplc="0419000F" w:tentative="1">
      <w:start w:val="1"/>
      <w:numFmt w:val="decimal"/>
      <w:lvlText w:val="%4."/>
      <w:lvlJc w:val="left"/>
      <w:pPr>
        <w:ind w:left="2551" w:hanging="360"/>
      </w:pPr>
      <w:rPr>
        <w:rFonts w:cs="Times New Roman"/>
      </w:rPr>
    </w:lvl>
    <w:lvl w:ilvl="4" w:tplc="04190019" w:tentative="1">
      <w:start w:val="1"/>
      <w:numFmt w:val="lowerLetter"/>
      <w:lvlText w:val="%5."/>
      <w:lvlJc w:val="left"/>
      <w:pPr>
        <w:ind w:left="3271" w:hanging="360"/>
      </w:pPr>
      <w:rPr>
        <w:rFonts w:cs="Times New Roman"/>
      </w:rPr>
    </w:lvl>
    <w:lvl w:ilvl="5" w:tplc="0419001B" w:tentative="1">
      <w:start w:val="1"/>
      <w:numFmt w:val="lowerRoman"/>
      <w:lvlText w:val="%6."/>
      <w:lvlJc w:val="right"/>
      <w:pPr>
        <w:ind w:left="3991" w:hanging="180"/>
      </w:pPr>
      <w:rPr>
        <w:rFonts w:cs="Times New Roman"/>
      </w:rPr>
    </w:lvl>
    <w:lvl w:ilvl="6" w:tplc="0419000F" w:tentative="1">
      <w:start w:val="1"/>
      <w:numFmt w:val="decimal"/>
      <w:lvlText w:val="%7."/>
      <w:lvlJc w:val="left"/>
      <w:pPr>
        <w:ind w:left="4711" w:hanging="360"/>
      </w:pPr>
      <w:rPr>
        <w:rFonts w:cs="Times New Roman"/>
      </w:rPr>
    </w:lvl>
    <w:lvl w:ilvl="7" w:tplc="04190019" w:tentative="1">
      <w:start w:val="1"/>
      <w:numFmt w:val="lowerLetter"/>
      <w:lvlText w:val="%8."/>
      <w:lvlJc w:val="left"/>
      <w:pPr>
        <w:ind w:left="5431" w:hanging="360"/>
      </w:pPr>
      <w:rPr>
        <w:rFonts w:cs="Times New Roman"/>
      </w:rPr>
    </w:lvl>
    <w:lvl w:ilvl="8" w:tplc="0419001B" w:tentative="1">
      <w:start w:val="1"/>
      <w:numFmt w:val="lowerRoman"/>
      <w:lvlText w:val="%9."/>
      <w:lvlJc w:val="right"/>
      <w:pPr>
        <w:ind w:left="6151" w:hanging="180"/>
      </w:pPr>
      <w:rPr>
        <w:rFonts w:cs="Times New Roman"/>
      </w:rPr>
    </w:lvl>
  </w:abstractNum>
  <w:abstractNum w:abstractNumId="25">
    <w:nsid w:val="52746DC8"/>
    <w:multiLevelType w:val="hybridMultilevel"/>
    <w:tmpl w:val="42B0C4F4"/>
    <w:lvl w:ilvl="0" w:tplc="776611B2">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6C767EB"/>
    <w:multiLevelType w:val="multilevel"/>
    <w:tmpl w:val="0FC438B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796520C"/>
    <w:multiLevelType w:val="hybridMultilevel"/>
    <w:tmpl w:val="A790D1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A34971"/>
    <w:multiLevelType w:val="hybridMultilevel"/>
    <w:tmpl w:val="8B60679A"/>
    <w:lvl w:ilvl="0" w:tplc="91201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16109DD"/>
    <w:multiLevelType w:val="hybridMultilevel"/>
    <w:tmpl w:val="7FE868D8"/>
    <w:lvl w:ilvl="0" w:tplc="D8A27AB2">
      <w:start w:val="1"/>
      <w:numFmt w:val="decimal"/>
      <w:lvlText w:val="%1."/>
      <w:lvlJc w:val="left"/>
      <w:pPr>
        <w:ind w:left="1110" w:hanging="51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0">
    <w:nsid w:val="649A39EF"/>
    <w:multiLevelType w:val="multilevel"/>
    <w:tmpl w:val="A7D2CCD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8CE65AD"/>
    <w:multiLevelType w:val="hybridMultilevel"/>
    <w:tmpl w:val="E6E8EA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900280"/>
    <w:multiLevelType w:val="hybridMultilevel"/>
    <w:tmpl w:val="12EE7788"/>
    <w:lvl w:ilvl="0" w:tplc="0B340474">
      <w:start w:val="1"/>
      <w:numFmt w:val="decimal"/>
      <w:lvlText w:val="%1)"/>
      <w:lvlJc w:val="left"/>
      <w:pPr>
        <w:ind w:left="5747" w:hanging="360"/>
      </w:pPr>
      <w:rPr>
        <w:rFonts w:hint="default"/>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33">
    <w:nsid w:val="741358D7"/>
    <w:multiLevelType w:val="hybridMultilevel"/>
    <w:tmpl w:val="5FC8D81C"/>
    <w:lvl w:ilvl="0" w:tplc="DD6C241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8E537E5"/>
    <w:multiLevelType w:val="hybridMultilevel"/>
    <w:tmpl w:val="1220C5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E1E10EE"/>
    <w:multiLevelType w:val="multilevel"/>
    <w:tmpl w:val="494AFC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21"/>
  </w:num>
  <w:num w:numId="4">
    <w:abstractNumId w:val="17"/>
  </w:num>
  <w:num w:numId="5">
    <w:abstractNumId w:val="20"/>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5"/>
  </w:num>
  <w:num w:numId="9">
    <w:abstractNumId w:val="16"/>
  </w:num>
  <w:num w:numId="10">
    <w:abstractNumId w:val="11"/>
  </w:num>
  <w:num w:numId="11">
    <w:abstractNumId w:val="19"/>
  </w:num>
  <w:num w:numId="12">
    <w:abstractNumId w:val="28"/>
  </w:num>
  <w:num w:numId="13">
    <w:abstractNumId w:val="30"/>
  </w:num>
  <w:num w:numId="14">
    <w:abstractNumId w:val="35"/>
  </w:num>
  <w:num w:numId="15">
    <w:abstractNumId w:val="31"/>
  </w:num>
  <w:num w:numId="16">
    <w:abstractNumId w:val="27"/>
  </w:num>
  <w:num w:numId="17">
    <w:abstractNumId w:val="34"/>
  </w:num>
  <w:num w:numId="18">
    <w:abstractNumId w:val="6"/>
  </w:num>
  <w:num w:numId="19">
    <w:abstractNumId w:val="1"/>
  </w:num>
  <w:num w:numId="20">
    <w:abstractNumId w:val="10"/>
  </w:num>
  <w:num w:numId="21">
    <w:abstractNumId w:val="22"/>
  </w:num>
  <w:num w:numId="22">
    <w:abstractNumId w:val="4"/>
  </w:num>
  <w:num w:numId="23">
    <w:abstractNumId w:val="33"/>
  </w:num>
  <w:num w:numId="24">
    <w:abstractNumId w:val="32"/>
  </w:num>
  <w:num w:numId="25">
    <w:abstractNumId w:val="15"/>
  </w:num>
  <w:num w:numId="26">
    <w:abstractNumId w:val="23"/>
  </w:num>
  <w:num w:numId="27">
    <w:abstractNumId w:val="18"/>
  </w:num>
  <w:num w:numId="28">
    <w:abstractNumId w:val="2"/>
  </w:num>
  <w:num w:numId="29">
    <w:abstractNumId w:val="9"/>
  </w:num>
  <w:num w:numId="30">
    <w:abstractNumId w:val="26"/>
  </w:num>
  <w:num w:numId="31">
    <w:abstractNumId w:val="7"/>
  </w:num>
  <w:num w:numId="32">
    <w:abstractNumId w:val="5"/>
  </w:num>
  <w:num w:numId="33">
    <w:abstractNumId w:val="8"/>
  </w:num>
  <w:num w:numId="34">
    <w:abstractNumId w:val="14"/>
  </w:num>
  <w:num w:numId="35">
    <w:abstractNumId w:val="0"/>
  </w:num>
  <w:num w:numId="3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3515"/>
    <w:rsid w:val="00001861"/>
    <w:rsid w:val="00016F23"/>
    <w:rsid w:val="00017E1E"/>
    <w:rsid w:val="00026826"/>
    <w:rsid w:val="0003268F"/>
    <w:rsid w:val="00087CB5"/>
    <w:rsid w:val="000961BD"/>
    <w:rsid w:val="000A6E6D"/>
    <w:rsid w:val="000A73A9"/>
    <w:rsid w:val="000A75EA"/>
    <w:rsid w:val="000B59BD"/>
    <w:rsid w:val="000C200E"/>
    <w:rsid w:val="000C35FF"/>
    <w:rsid w:val="000D0221"/>
    <w:rsid w:val="000D3B38"/>
    <w:rsid w:val="000D6B9B"/>
    <w:rsid w:val="000E210F"/>
    <w:rsid w:val="000F700E"/>
    <w:rsid w:val="001009D2"/>
    <w:rsid w:val="00106144"/>
    <w:rsid w:val="00117B11"/>
    <w:rsid w:val="00142B35"/>
    <w:rsid w:val="00150C20"/>
    <w:rsid w:val="00184783"/>
    <w:rsid w:val="00192323"/>
    <w:rsid w:val="001B06CD"/>
    <w:rsid w:val="001B44BE"/>
    <w:rsid w:val="001D029D"/>
    <w:rsid w:val="001E25D3"/>
    <w:rsid w:val="001F4811"/>
    <w:rsid w:val="00214AB8"/>
    <w:rsid w:val="002323E5"/>
    <w:rsid w:val="00242FB1"/>
    <w:rsid w:val="00243CFB"/>
    <w:rsid w:val="00246D07"/>
    <w:rsid w:val="00250760"/>
    <w:rsid w:val="00252C10"/>
    <w:rsid w:val="002559A0"/>
    <w:rsid w:val="002702A9"/>
    <w:rsid w:val="00281D2B"/>
    <w:rsid w:val="002A7674"/>
    <w:rsid w:val="002C6A1C"/>
    <w:rsid w:val="002D2D27"/>
    <w:rsid w:val="002D7275"/>
    <w:rsid w:val="002F07BD"/>
    <w:rsid w:val="002F7252"/>
    <w:rsid w:val="00303575"/>
    <w:rsid w:val="00315DB0"/>
    <w:rsid w:val="00317811"/>
    <w:rsid w:val="0034614B"/>
    <w:rsid w:val="0035467F"/>
    <w:rsid w:val="00374A31"/>
    <w:rsid w:val="00392AFE"/>
    <w:rsid w:val="003949B4"/>
    <w:rsid w:val="003A02E0"/>
    <w:rsid w:val="003A3515"/>
    <w:rsid w:val="003C2D35"/>
    <w:rsid w:val="003C5B98"/>
    <w:rsid w:val="003D1633"/>
    <w:rsid w:val="003D4CC0"/>
    <w:rsid w:val="003E49AE"/>
    <w:rsid w:val="003F4448"/>
    <w:rsid w:val="0040719E"/>
    <w:rsid w:val="00426B8E"/>
    <w:rsid w:val="00426F32"/>
    <w:rsid w:val="00431167"/>
    <w:rsid w:val="004450DD"/>
    <w:rsid w:val="004542CC"/>
    <w:rsid w:val="00476FED"/>
    <w:rsid w:val="00485F35"/>
    <w:rsid w:val="00495CBE"/>
    <w:rsid w:val="0049659D"/>
    <w:rsid w:val="004A1269"/>
    <w:rsid w:val="004B28B3"/>
    <w:rsid w:val="004B2EE3"/>
    <w:rsid w:val="004C3DCD"/>
    <w:rsid w:val="004C5BB0"/>
    <w:rsid w:val="004D0F69"/>
    <w:rsid w:val="004D69DB"/>
    <w:rsid w:val="004D7EDC"/>
    <w:rsid w:val="005016BC"/>
    <w:rsid w:val="005063E1"/>
    <w:rsid w:val="00515D25"/>
    <w:rsid w:val="005365AF"/>
    <w:rsid w:val="0054616B"/>
    <w:rsid w:val="005614B7"/>
    <w:rsid w:val="0056310E"/>
    <w:rsid w:val="00563230"/>
    <w:rsid w:val="005669DE"/>
    <w:rsid w:val="005758EE"/>
    <w:rsid w:val="005965C7"/>
    <w:rsid w:val="0059740F"/>
    <w:rsid w:val="005A15CA"/>
    <w:rsid w:val="005A162D"/>
    <w:rsid w:val="005B16DA"/>
    <w:rsid w:val="005D240F"/>
    <w:rsid w:val="005E6EAC"/>
    <w:rsid w:val="005E7C4D"/>
    <w:rsid w:val="00633DC7"/>
    <w:rsid w:val="00636BA8"/>
    <w:rsid w:val="00656D85"/>
    <w:rsid w:val="006B1ADB"/>
    <w:rsid w:val="006F73A4"/>
    <w:rsid w:val="00700C49"/>
    <w:rsid w:val="00711D07"/>
    <w:rsid w:val="00715F78"/>
    <w:rsid w:val="00721367"/>
    <w:rsid w:val="00734425"/>
    <w:rsid w:val="00742AAF"/>
    <w:rsid w:val="007539C1"/>
    <w:rsid w:val="00760FF4"/>
    <w:rsid w:val="0078461D"/>
    <w:rsid w:val="00792E9F"/>
    <w:rsid w:val="007C4FE5"/>
    <w:rsid w:val="007D3B48"/>
    <w:rsid w:val="007D4FA7"/>
    <w:rsid w:val="00802411"/>
    <w:rsid w:val="00805B85"/>
    <w:rsid w:val="00817995"/>
    <w:rsid w:val="008324E0"/>
    <w:rsid w:val="00876757"/>
    <w:rsid w:val="00883386"/>
    <w:rsid w:val="008C2481"/>
    <w:rsid w:val="008C7C55"/>
    <w:rsid w:val="008E2C5B"/>
    <w:rsid w:val="008F0244"/>
    <w:rsid w:val="00900D78"/>
    <w:rsid w:val="00900D8F"/>
    <w:rsid w:val="009036D4"/>
    <w:rsid w:val="00916BDE"/>
    <w:rsid w:val="00921994"/>
    <w:rsid w:val="00921A29"/>
    <w:rsid w:val="0092252F"/>
    <w:rsid w:val="00941E72"/>
    <w:rsid w:val="00947853"/>
    <w:rsid w:val="00947C66"/>
    <w:rsid w:val="009513CB"/>
    <w:rsid w:val="00961649"/>
    <w:rsid w:val="00961DEB"/>
    <w:rsid w:val="0096520C"/>
    <w:rsid w:val="009A04A1"/>
    <w:rsid w:val="009A0AE4"/>
    <w:rsid w:val="009B4730"/>
    <w:rsid w:val="009C657B"/>
    <w:rsid w:val="009C6C51"/>
    <w:rsid w:val="00A133F0"/>
    <w:rsid w:val="00A14665"/>
    <w:rsid w:val="00A3551F"/>
    <w:rsid w:val="00A86A1A"/>
    <w:rsid w:val="00AA2962"/>
    <w:rsid w:val="00AC156F"/>
    <w:rsid w:val="00AC430F"/>
    <w:rsid w:val="00AD1336"/>
    <w:rsid w:val="00AD1FB4"/>
    <w:rsid w:val="00AD21FA"/>
    <w:rsid w:val="00AD621A"/>
    <w:rsid w:val="00B11735"/>
    <w:rsid w:val="00B14DA0"/>
    <w:rsid w:val="00B505BE"/>
    <w:rsid w:val="00B5174D"/>
    <w:rsid w:val="00B619FF"/>
    <w:rsid w:val="00B76107"/>
    <w:rsid w:val="00B7795E"/>
    <w:rsid w:val="00B77CFA"/>
    <w:rsid w:val="00B9090E"/>
    <w:rsid w:val="00B93555"/>
    <w:rsid w:val="00BA0016"/>
    <w:rsid w:val="00BA21FD"/>
    <w:rsid w:val="00BA4262"/>
    <w:rsid w:val="00BC633F"/>
    <w:rsid w:val="00BE1821"/>
    <w:rsid w:val="00BE2EA4"/>
    <w:rsid w:val="00C10F17"/>
    <w:rsid w:val="00C269BB"/>
    <w:rsid w:val="00C40DB6"/>
    <w:rsid w:val="00C42EB1"/>
    <w:rsid w:val="00C66D75"/>
    <w:rsid w:val="00C72C2D"/>
    <w:rsid w:val="00CB6827"/>
    <w:rsid w:val="00CC60E4"/>
    <w:rsid w:val="00CD366C"/>
    <w:rsid w:val="00CD7B9B"/>
    <w:rsid w:val="00D03238"/>
    <w:rsid w:val="00D10137"/>
    <w:rsid w:val="00D2408D"/>
    <w:rsid w:val="00D321A3"/>
    <w:rsid w:val="00D416E6"/>
    <w:rsid w:val="00D51C78"/>
    <w:rsid w:val="00D55028"/>
    <w:rsid w:val="00D66DFD"/>
    <w:rsid w:val="00D71B85"/>
    <w:rsid w:val="00D73F5F"/>
    <w:rsid w:val="00D81F8A"/>
    <w:rsid w:val="00D95A00"/>
    <w:rsid w:val="00DB3FC9"/>
    <w:rsid w:val="00DB6A01"/>
    <w:rsid w:val="00DC2C1C"/>
    <w:rsid w:val="00DC4E6E"/>
    <w:rsid w:val="00DD0B9B"/>
    <w:rsid w:val="00DD45C6"/>
    <w:rsid w:val="00DD4636"/>
    <w:rsid w:val="00DE4BD8"/>
    <w:rsid w:val="00DE51A9"/>
    <w:rsid w:val="00DF3053"/>
    <w:rsid w:val="00E02AF9"/>
    <w:rsid w:val="00E04246"/>
    <w:rsid w:val="00E05297"/>
    <w:rsid w:val="00E16B71"/>
    <w:rsid w:val="00E36674"/>
    <w:rsid w:val="00E503D9"/>
    <w:rsid w:val="00E7032C"/>
    <w:rsid w:val="00E84695"/>
    <w:rsid w:val="00E923E2"/>
    <w:rsid w:val="00EB3765"/>
    <w:rsid w:val="00EB4B7B"/>
    <w:rsid w:val="00EC37F0"/>
    <w:rsid w:val="00ED33FF"/>
    <w:rsid w:val="00F136E2"/>
    <w:rsid w:val="00F20156"/>
    <w:rsid w:val="00F211B2"/>
    <w:rsid w:val="00F24CE5"/>
    <w:rsid w:val="00F369CE"/>
    <w:rsid w:val="00F4349C"/>
    <w:rsid w:val="00F4627D"/>
    <w:rsid w:val="00F56D17"/>
    <w:rsid w:val="00F80256"/>
    <w:rsid w:val="00F9252D"/>
    <w:rsid w:val="00FB00B4"/>
    <w:rsid w:val="00FD02CC"/>
    <w:rsid w:val="00FD3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qFormat="1"/>
    <w:lsdException w:name="caption" w:qFormat="1"/>
    <w:lsdException w:name="annotation reference" w:uiPriority="0"/>
    <w:lsdException w:name="page number" w:uiPriority="0" w:qFormat="1"/>
    <w:lsdException w:name="List" w:uiPriority="0"/>
    <w:lsdException w:name="Title" w:semiHidden="0" w:uiPriority="1" w:unhideWhenUsed="0" w:qFormat="1"/>
    <w:lsdException w:name="Default Paragraph Font" w:uiPriority="1"/>
    <w:lsdException w:name="Body Text" w:qFormat="1"/>
    <w:lsdException w:name="Subtitle" w:semiHidden="0" w:uiPriority="0" w:unhideWhenUsed="0" w:qFormat="1"/>
    <w:lsdException w:name="Body Text 2" w:uiPriority="0"/>
    <w:lsdException w:name="Body Text Indent 2" w:uiPriority="0"/>
    <w:lsdException w:name="Body Text Indent 3" w:uiPriority="0"/>
    <w:lsdException w:name="FollowedHyperlink" w:uiPriority="0" w:qFormat="1"/>
    <w:lsdException w:name="Strong" w:semiHidden="0" w:uiPriority="0" w:unhideWhenUsed="0" w:qFormat="1"/>
    <w:lsdException w:name="Emphasis" w:semiHidden="0" w:uiPriority="20" w:unhideWhenUsed="0" w:qFormat="1"/>
    <w:lsdException w:name="Document Map" w:uiPriority="0"/>
    <w:lsdException w:name="Normal (Web)" w:uiPriority="0" w:qFormat="1"/>
    <w:lsdException w:name="annotation subject" w:uiPriority="0"/>
    <w:lsdException w:name="Table Web 1" w:uiPriority="0"/>
    <w:lsdException w:name="Balloon Text"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5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F7252"/>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uiPriority w:val="9"/>
    <w:unhideWhenUsed/>
    <w:qFormat/>
    <w:rsid w:val="002F7252"/>
    <w:pPr>
      <w:keepNext/>
      <w:spacing w:before="240" w:after="60"/>
      <w:outlineLvl w:val="1"/>
    </w:pPr>
    <w:rPr>
      <w:rFonts w:ascii="Cambria" w:hAnsi="Cambria"/>
      <w:b/>
      <w:bCs/>
      <w:i/>
      <w:iCs/>
      <w:sz w:val="28"/>
      <w:szCs w:val="28"/>
    </w:rPr>
  </w:style>
  <w:style w:type="paragraph" w:styleId="3">
    <w:name w:val="heading 3"/>
    <w:basedOn w:val="a"/>
    <w:next w:val="a"/>
    <w:link w:val="30"/>
    <w:qFormat/>
    <w:rsid w:val="00700C49"/>
    <w:pPr>
      <w:keepNext/>
      <w:jc w:val="both"/>
      <w:outlineLvl w:val="2"/>
    </w:pPr>
    <w:rPr>
      <w:b/>
      <w:sz w:val="28"/>
      <w:szCs w:val="20"/>
    </w:rPr>
  </w:style>
  <w:style w:type="paragraph" w:styleId="4">
    <w:name w:val="heading 4"/>
    <w:basedOn w:val="a"/>
    <w:next w:val="a"/>
    <w:link w:val="40"/>
    <w:uiPriority w:val="9"/>
    <w:qFormat/>
    <w:rsid w:val="0034614B"/>
    <w:pPr>
      <w:keepNext/>
      <w:keepLines/>
      <w:spacing w:before="40"/>
      <w:outlineLvl w:val="3"/>
    </w:pPr>
    <w:rPr>
      <w:rFonts w:ascii="Cambria" w:hAnsi="Cambria"/>
      <w:i/>
      <w:iCs/>
      <w:color w:val="2E74B5"/>
      <w:sz w:val="20"/>
      <w:szCs w:val="20"/>
    </w:rPr>
  </w:style>
  <w:style w:type="paragraph" w:styleId="5">
    <w:name w:val="heading 5"/>
    <w:basedOn w:val="a"/>
    <w:next w:val="a"/>
    <w:link w:val="50"/>
    <w:qFormat/>
    <w:rsid w:val="0034614B"/>
    <w:pPr>
      <w:keepNext/>
      <w:keepLines/>
      <w:spacing w:before="40"/>
      <w:outlineLvl w:val="4"/>
    </w:pPr>
    <w:rPr>
      <w:rFonts w:ascii="Cambria" w:hAnsi="Cambria"/>
      <w:color w:val="2E74B5"/>
      <w:sz w:val="20"/>
      <w:szCs w:val="20"/>
    </w:rPr>
  </w:style>
  <w:style w:type="paragraph" w:styleId="6">
    <w:name w:val="heading 6"/>
    <w:basedOn w:val="a"/>
    <w:next w:val="a"/>
    <w:link w:val="60"/>
    <w:qFormat/>
    <w:rsid w:val="0034614B"/>
    <w:pPr>
      <w:keepNext/>
      <w:keepLines/>
      <w:spacing w:before="40"/>
      <w:outlineLvl w:val="5"/>
    </w:pPr>
    <w:rPr>
      <w:rFonts w:ascii="Cambria" w:hAnsi="Cambria"/>
      <w:color w:val="1F4D78"/>
      <w:sz w:val="20"/>
      <w:szCs w:val="20"/>
    </w:rPr>
  </w:style>
  <w:style w:type="paragraph" w:styleId="7">
    <w:name w:val="heading 7"/>
    <w:basedOn w:val="a"/>
    <w:next w:val="a"/>
    <w:link w:val="70"/>
    <w:qFormat/>
    <w:rsid w:val="0034614B"/>
    <w:pPr>
      <w:keepNext/>
      <w:keepLines/>
      <w:spacing w:before="40"/>
      <w:outlineLvl w:val="6"/>
    </w:pPr>
    <w:rPr>
      <w:rFonts w:ascii="Cambria" w:hAnsi="Cambria"/>
      <w:i/>
      <w:iCs/>
      <w:color w:val="1F4D78"/>
      <w:sz w:val="20"/>
      <w:szCs w:val="20"/>
    </w:rPr>
  </w:style>
  <w:style w:type="paragraph" w:styleId="8">
    <w:name w:val="heading 8"/>
    <w:basedOn w:val="a"/>
    <w:next w:val="a"/>
    <w:link w:val="80"/>
    <w:qFormat/>
    <w:rsid w:val="00700C49"/>
    <w:pPr>
      <w:keepNext/>
      <w:jc w:val="center"/>
      <w:outlineLvl w:val="7"/>
    </w:pPr>
    <w:rPr>
      <w:b/>
      <w:bCs/>
      <w:sz w:val="40"/>
      <w:szCs w:val="20"/>
    </w:rPr>
  </w:style>
  <w:style w:type="paragraph" w:styleId="9">
    <w:name w:val="heading 9"/>
    <w:basedOn w:val="a"/>
    <w:next w:val="a"/>
    <w:link w:val="90"/>
    <w:qFormat/>
    <w:rsid w:val="00700C49"/>
    <w:pPr>
      <w:keepNext/>
      <w:jc w:val="center"/>
      <w:outlineLvl w:val="8"/>
    </w:pPr>
    <w:rPr>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литеральный,Bullet 1,Use Case List Paragraph,Маркер"/>
    <w:basedOn w:val="a"/>
    <w:link w:val="a4"/>
    <w:uiPriority w:val="34"/>
    <w:qFormat/>
    <w:rsid w:val="002F7252"/>
    <w:pPr>
      <w:ind w:left="720"/>
      <w:contextualSpacing/>
    </w:pPr>
  </w:style>
  <w:style w:type="character" w:customStyle="1" w:styleId="10">
    <w:name w:val="Заголовок 1 Знак"/>
    <w:basedOn w:val="a0"/>
    <w:link w:val="1"/>
    <w:uiPriority w:val="9"/>
    <w:qFormat/>
    <w:rsid w:val="002F7252"/>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uiPriority w:val="9"/>
    <w:rsid w:val="002F7252"/>
    <w:rPr>
      <w:rFonts w:ascii="Cambria" w:eastAsia="Times New Roman" w:hAnsi="Cambria" w:cs="Times New Roman"/>
      <w:b/>
      <w:bCs/>
      <w:i/>
      <w:iCs/>
      <w:sz w:val="28"/>
      <w:szCs w:val="28"/>
      <w:lang w:eastAsia="ru-RU"/>
    </w:rPr>
  </w:style>
  <w:style w:type="character" w:customStyle="1" w:styleId="a5">
    <w:name w:val="Гипертекстовая ссылка"/>
    <w:uiPriority w:val="99"/>
    <w:qFormat/>
    <w:rsid w:val="002F7252"/>
    <w:rPr>
      <w:color w:val="008000"/>
    </w:rPr>
  </w:style>
  <w:style w:type="paragraph" w:styleId="a6">
    <w:name w:val="Subtitle"/>
    <w:basedOn w:val="a"/>
    <w:link w:val="a7"/>
    <w:qFormat/>
    <w:rsid w:val="002F7252"/>
    <w:rPr>
      <w:rFonts w:ascii="Arial" w:hAnsi="Arial" w:cs="Arial"/>
      <w:b/>
      <w:bCs/>
      <w:sz w:val="28"/>
      <w:szCs w:val="28"/>
    </w:rPr>
  </w:style>
  <w:style w:type="character" w:customStyle="1" w:styleId="a7">
    <w:name w:val="Подзаголовок Знак"/>
    <w:basedOn w:val="a0"/>
    <w:link w:val="a6"/>
    <w:rsid w:val="002F7252"/>
    <w:rPr>
      <w:rFonts w:ascii="Arial" w:eastAsia="Times New Roman" w:hAnsi="Arial" w:cs="Arial"/>
      <w:b/>
      <w:bCs/>
      <w:sz w:val="28"/>
      <w:szCs w:val="28"/>
      <w:lang w:eastAsia="ru-RU"/>
    </w:rPr>
  </w:style>
  <w:style w:type="character" w:customStyle="1" w:styleId="21">
    <w:name w:val="Основной текст (2)_"/>
    <w:link w:val="22"/>
    <w:qFormat/>
    <w:rsid w:val="002F7252"/>
    <w:rPr>
      <w:sz w:val="28"/>
      <w:szCs w:val="28"/>
      <w:shd w:val="clear" w:color="auto" w:fill="FFFFFF"/>
    </w:rPr>
  </w:style>
  <w:style w:type="paragraph" w:customStyle="1" w:styleId="22">
    <w:name w:val="Основной текст (2)"/>
    <w:basedOn w:val="a"/>
    <w:link w:val="21"/>
    <w:qFormat/>
    <w:rsid w:val="002F7252"/>
    <w:pPr>
      <w:widowControl w:val="0"/>
      <w:shd w:val="clear" w:color="auto" w:fill="FFFFFF"/>
      <w:spacing w:before="2580" w:after="720" w:line="0" w:lineRule="atLeast"/>
    </w:pPr>
    <w:rPr>
      <w:rFonts w:asciiTheme="minorHAnsi" w:eastAsiaTheme="minorHAnsi" w:hAnsiTheme="minorHAnsi" w:cstheme="minorBidi"/>
      <w:sz w:val="28"/>
      <w:szCs w:val="28"/>
      <w:lang w:eastAsia="en-US"/>
    </w:rPr>
  </w:style>
  <w:style w:type="paragraph" w:styleId="a8">
    <w:name w:val="Body Text Indent"/>
    <w:basedOn w:val="a"/>
    <w:link w:val="a9"/>
    <w:uiPriority w:val="99"/>
    <w:rsid w:val="002F7252"/>
    <w:pPr>
      <w:ind w:left="2977" w:hanging="2977"/>
      <w:jc w:val="both"/>
    </w:pPr>
    <w:rPr>
      <w:sz w:val="28"/>
      <w:szCs w:val="20"/>
    </w:rPr>
  </w:style>
  <w:style w:type="character" w:customStyle="1" w:styleId="a9">
    <w:name w:val="Основной текст с отступом Знак"/>
    <w:basedOn w:val="a0"/>
    <w:link w:val="a8"/>
    <w:uiPriority w:val="99"/>
    <w:rsid w:val="002F7252"/>
    <w:rPr>
      <w:rFonts w:ascii="Times New Roman" w:eastAsia="Times New Roman" w:hAnsi="Times New Roman" w:cs="Times New Roman"/>
      <w:sz w:val="28"/>
      <w:szCs w:val="20"/>
      <w:lang w:eastAsia="ru-RU"/>
    </w:rPr>
  </w:style>
  <w:style w:type="paragraph" w:customStyle="1" w:styleId="11">
    <w:name w:val="Верхний колонтитул1"/>
    <w:basedOn w:val="a"/>
    <w:uiPriority w:val="99"/>
    <w:unhideWhenUsed/>
    <w:rsid w:val="00900D78"/>
    <w:pPr>
      <w:tabs>
        <w:tab w:val="center" w:pos="4677"/>
        <w:tab w:val="right" w:pos="9355"/>
      </w:tabs>
    </w:pPr>
    <w:rPr>
      <w:rFonts w:ascii="Calibri" w:eastAsia="Calibri" w:hAnsi="Calibri" w:cs="Calibri"/>
      <w:color w:val="00000A"/>
      <w:sz w:val="22"/>
      <w:szCs w:val="22"/>
      <w:lang w:eastAsia="en-US"/>
    </w:rPr>
  </w:style>
  <w:style w:type="table" w:styleId="aa">
    <w:name w:val="Table Grid"/>
    <w:basedOn w:val="a1"/>
    <w:uiPriority w:val="99"/>
    <w:rsid w:val="00900D78"/>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uiPriority w:val="99"/>
    <w:qFormat/>
    <w:rsid w:val="00900D78"/>
    <w:pPr>
      <w:spacing w:after="0" w:line="240" w:lineRule="auto"/>
    </w:pPr>
  </w:style>
  <w:style w:type="paragraph" w:customStyle="1" w:styleId="ad">
    <w:name w:val="Знак"/>
    <w:basedOn w:val="a"/>
    <w:rsid w:val="00900D78"/>
    <w:pPr>
      <w:spacing w:after="160" w:line="240" w:lineRule="exact"/>
    </w:pPr>
    <w:rPr>
      <w:rFonts w:ascii="Verdana" w:hAnsi="Verdana"/>
      <w:sz w:val="20"/>
      <w:szCs w:val="20"/>
      <w:lang w:val="en-US" w:eastAsia="en-US"/>
    </w:rPr>
  </w:style>
  <w:style w:type="character" w:customStyle="1" w:styleId="40">
    <w:name w:val="Заголовок 4 Знак"/>
    <w:basedOn w:val="a0"/>
    <w:link w:val="4"/>
    <w:uiPriority w:val="9"/>
    <w:rsid w:val="0034614B"/>
    <w:rPr>
      <w:rFonts w:ascii="Cambria" w:eastAsia="Times New Roman" w:hAnsi="Cambria" w:cs="Times New Roman"/>
      <w:i/>
      <w:iCs/>
      <w:color w:val="2E74B5"/>
      <w:sz w:val="20"/>
      <w:szCs w:val="20"/>
    </w:rPr>
  </w:style>
  <w:style w:type="character" w:customStyle="1" w:styleId="50">
    <w:name w:val="Заголовок 5 Знак"/>
    <w:basedOn w:val="a0"/>
    <w:link w:val="5"/>
    <w:rsid w:val="0034614B"/>
    <w:rPr>
      <w:rFonts w:ascii="Cambria" w:eastAsia="Times New Roman" w:hAnsi="Cambria" w:cs="Times New Roman"/>
      <w:color w:val="2E74B5"/>
      <w:sz w:val="20"/>
      <w:szCs w:val="20"/>
    </w:rPr>
  </w:style>
  <w:style w:type="character" w:customStyle="1" w:styleId="60">
    <w:name w:val="Заголовок 6 Знак"/>
    <w:basedOn w:val="a0"/>
    <w:link w:val="6"/>
    <w:rsid w:val="0034614B"/>
    <w:rPr>
      <w:rFonts w:ascii="Cambria" w:eastAsia="Times New Roman" w:hAnsi="Cambria" w:cs="Times New Roman"/>
      <w:color w:val="1F4D78"/>
      <w:sz w:val="20"/>
      <w:szCs w:val="20"/>
    </w:rPr>
  </w:style>
  <w:style w:type="character" w:customStyle="1" w:styleId="70">
    <w:name w:val="Заголовок 7 Знак"/>
    <w:basedOn w:val="a0"/>
    <w:link w:val="7"/>
    <w:rsid w:val="0034614B"/>
    <w:rPr>
      <w:rFonts w:ascii="Cambria" w:eastAsia="Times New Roman" w:hAnsi="Cambria" w:cs="Times New Roman"/>
      <w:i/>
      <w:iCs/>
      <w:color w:val="1F4D78"/>
      <w:sz w:val="20"/>
      <w:szCs w:val="20"/>
    </w:rPr>
  </w:style>
  <w:style w:type="paragraph" w:styleId="ae">
    <w:name w:val="header"/>
    <w:basedOn w:val="a"/>
    <w:link w:val="af"/>
    <w:uiPriority w:val="99"/>
    <w:rsid w:val="0034614B"/>
    <w:pPr>
      <w:tabs>
        <w:tab w:val="center" w:pos="4677"/>
        <w:tab w:val="right" w:pos="9355"/>
      </w:tabs>
    </w:pPr>
  </w:style>
  <w:style w:type="character" w:customStyle="1" w:styleId="af">
    <w:name w:val="Верхний колонтитул Знак"/>
    <w:basedOn w:val="a0"/>
    <w:link w:val="ae"/>
    <w:uiPriority w:val="99"/>
    <w:qFormat/>
    <w:rsid w:val="0034614B"/>
    <w:rPr>
      <w:rFonts w:ascii="Times New Roman" w:eastAsia="Times New Roman" w:hAnsi="Times New Roman" w:cs="Times New Roman"/>
      <w:sz w:val="24"/>
      <w:szCs w:val="24"/>
      <w:lang w:eastAsia="ru-RU"/>
    </w:rPr>
  </w:style>
  <w:style w:type="character" w:styleId="af0">
    <w:name w:val="page number"/>
    <w:basedOn w:val="a0"/>
    <w:qFormat/>
    <w:rsid w:val="0034614B"/>
  </w:style>
  <w:style w:type="character" w:customStyle="1" w:styleId="af1">
    <w:name w:val="Текст выноски Знак"/>
    <w:link w:val="af2"/>
    <w:uiPriority w:val="99"/>
    <w:qFormat/>
    <w:rsid w:val="0034614B"/>
    <w:rPr>
      <w:rFonts w:ascii="Segoe UI" w:hAnsi="Segoe UI" w:cs="Segoe UI"/>
      <w:sz w:val="18"/>
      <w:szCs w:val="18"/>
    </w:rPr>
  </w:style>
  <w:style w:type="paragraph" w:styleId="af2">
    <w:name w:val="Balloon Text"/>
    <w:basedOn w:val="a"/>
    <w:link w:val="af1"/>
    <w:uiPriority w:val="99"/>
    <w:qFormat/>
    <w:rsid w:val="0034614B"/>
    <w:rPr>
      <w:rFonts w:ascii="Segoe UI" w:eastAsiaTheme="minorHAnsi" w:hAnsi="Segoe UI" w:cs="Segoe UI"/>
      <w:sz w:val="18"/>
      <w:szCs w:val="18"/>
      <w:lang w:eastAsia="en-US"/>
    </w:rPr>
  </w:style>
  <w:style w:type="character" w:customStyle="1" w:styleId="12">
    <w:name w:val="Текст выноски Знак1"/>
    <w:basedOn w:val="a0"/>
    <w:uiPriority w:val="99"/>
    <w:rsid w:val="0034614B"/>
    <w:rPr>
      <w:rFonts w:ascii="Segoe UI" w:eastAsia="Times New Roman" w:hAnsi="Segoe UI" w:cs="Segoe UI"/>
      <w:sz w:val="18"/>
      <w:szCs w:val="18"/>
      <w:lang w:eastAsia="ru-RU"/>
    </w:rPr>
  </w:style>
  <w:style w:type="paragraph" w:customStyle="1" w:styleId="ConsPlusNormal">
    <w:name w:val="ConsPlusNormal"/>
    <w:link w:val="ConsPlusNormal0"/>
    <w:rsid w:val="003461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34614B"/>
    <w:pPr>
      <w:spacing w:before="100" w:beforeAutospacing="1" w:after="100" w:afterAutospacing="1"/>
    </w:pPr>
  </w:style>
  <w:style w:type="paragraph" w:customStyle="1" w:styleId="af3">
    <w:name w:val="Нормальный (таблица)"/>
    <w:basedOn w:val="a"/>
    <w:next w:val="a"/>
    <w:uiPriority w:val="99"/>
    <w:qFormat/>
    <w:rsid w:val="0034614B"/>
    <w:pPr>
      <w:widowControl w:val="0"/>
      <w:autoSpaceDE w:val="0"/>
      <w:autoSpaceDN w:val="0"/>
      <w:adjustRightInd w:val="0"/>
      <w:jc w:val="both"/>
    </w:pPr>
    <w:rPr>
      <w:rFonts w:ascii="Arial" w:hAnsi="Arial"/>
    </w:rPr>
  </w:style>
  <w:style w:type="character" w:styleId="af4">
    <w:name w:val="Hyperlink"/>
    <w:uiPriority w:val="99"/>
    <w:unhideWhenUsed/>
    <w:rsid w:val="0034614B"/>
    <w:rPr>
      <w:color w:val="0000FF"/>
      <w:u w:val="single"/>
    </w:rPr>
  </w:style>
  <w:style w:type="paragraph" w:styleId="af5">
    <w:name w:val="Body Text"/>
    <w:basedOn w:val="a"/>
    <w:link w:val="af6"/>
    <w:uiPriority w:val="99"/>
    <w:unhideWhenUsed/>
    <w:qFormat/>
    <w:rsid w:val="006F73A4"/>
    <w:pPr>
      <w:spacing w:after="120"/>
    </w:pPr>
  </w:style>
  <w:style w:type="character" w:customStyle="1" w:styleId="af6">
    <w:name w:val="Основной текст Знак"/>
    <w:basedOn w:val="a0"/>
    <w:link w:val="af5"/>
    <w:uiPriority w:val="99"/>
    <w:rsid w:val="006F73A4"/>
    <w:rPr>
      <w:rFonts w:ascii="Times New Roman" w:eastAsia="Times New Roman" w:hAnsi="Times New Roman" w:cs="Times New Roman"/>
      <w:sz w:val="24"/>
      <w:szCs w:val="24"/>
      <w:lang w:eastAsia="ru-RU"/>
    </w:rPr>
  </w:style>
  <w:style w:type="paragraph" w:customStyle="1" w:styleId="af7">
    <w:name w:val="Текст (лев. подпись)"/>
    <w:basedOn w:val="a"/>
    <w:next w:val="a"/>
    <w:uiPriority w:val="99"/>
    <w:rsid w:val="006F73A4"/>
    <w:pPr>
      <w:widowControl w:val="0"/>
      <w:autoSpaceDE w:val="0"/>
      <w:autoSpaceDN w:val="0"/>
      <w:adjustRightInd w:val="0"/>
    </w:pPr>
    <w:rPr>
      <w:rFonts w:ascii="Arial" w:hAnsi="Arial" w:cs="Arial"/>
      <w:sz w:val="20"/>
      <w:szCs w:val="20"/>
    </w:rPr>
  </w:style>
  <w:style w:type="paragraph" w:customStyle="1" w:styleId="af8">
    <w:name w:val="Текст (прав. подпись)"/>
    <w:basedOn w:val="a"/>
    <w:next w:val="a"/>
    <w:uiPriority w:val="99"/>
    <w:rsid w:val="006F73A4"/>
    <w:pPr>
      <w:widowControl w:val="0"/>
      <w:autoSpaceDE w:val="0"/>
      <w:autoSpaceDN w:val="0"/>
      <w:adjustRightInd w:val="0"/>
      <w:jc w:val="right"/>
    </w:pPr>
    <w:rPr>
      <w:rFonts w:ascii="Arial" w:hAnsi="Arial" w:cs="Arial"/>
      <w:sz w:val="20"/>
      <w:szCs w:val="20"/>
    </w:rPr>
  </w:style>
  <w:style w:type="paragraph" w:styleId="31">
    <w:name w:val="Body Text Indent 3"/>
    <w:basedOn w:val="a"/>
    <w:link w:val="32"/>
    <w:unhideWhenUsed/>
    <w:rsid w:val="003E49AE"/>
    <w:pPr>
      <w:spacing w:after="120"/>
      <w:ind w:left="283"/>
    </w:pPr>
    <w:rPr>
      <w:sz w:val="16"/>
      <w:szCs w:val="16"/>
    </w:rPr>
  </w:style>
  <w:style w:type="character" w:customStyle="1" w:styleId="32">
    <w:name w:val="Основной текст с отступом 3 Знак"/>
    <w:basedOn w:val="a0"/>
    <w:link w:val="31"/>
    <w:rsid w:val="003E49AE"/>
    <w:rPr>
      <w:rFonts w:ascii="Times New Roman" w:eastAsia="Times New Roman" w:hAnsi="Times New Roman" w:cs="Times New Roman"/>
      <w:sz w:val="16"/>
      <w:szCs w:val="16"/>
      <w:lang w:eastAsia="ru-RU"/>
    </w:rPr>
  </w:style>
  <w:style w:type="character" w:customStyle="1" w:styleId="af9">
    <w:name w:val="Цветовое выделение"/>
    <w:uiPriority w:val="99"/>
    <w:rsid w:val="00760FF4"/>
    <w:rPr>
      <w:b/>
      <w:bCs w:val="0"/>
      <w:color w:val="26282F"/>
    </w:rPr>
  </w:style>
  <w:style w:type="numbering" w:customStyle="1" w:styleId="13">
    <w:name w:val="Нет списка1"/>
    <w:next w:val="a2"/>
    <w:semiHidden/>
    <w:unhideWhenUsed/>
    <w:qFormat/>
    <w:rsid w:val="002323E5"/>
  </w:style>
  <w:style w:type="paragraph" w:customStyle="1" w:styleId="afa">
    <w:name w:val="Таблицы (моноширинный)"/>
    <w:basedOn w:val="a"/>
    <w:next w:val="a"/>
    <w:rsid w:val="002323E5"/>
    <w:pPr>
      <w:widowControl w:val="0"/>
      <w:autoSpaceDE w:val="0"/>
      <w:autoSpaceDN w:val="0"/>
      <w:adjustRightInd w:val="0"/>
    </w:pPr>
    <w:rPr>
      <w:rFonts w:ascii="Courier New" w:hAnsi="Courier New" w:cs="Courier New"/>
    </w:rPr>
  </w:style>
  <w:style w:type="paragraph" w:customStyle="1" w:styleId="afb">
    <w:name w:val="Прижатый влево"/>
    <w:basedOn w:val="a"/>
    <w:next w:val="a"/>
    <w:uiPriority w:val="99"/>
    <w:qFormat/>
    <w:rsid w:val="002323E5"/>
    <w:pPr>
      <w:widowControl w:val="0"/>
      <w:autoSpaceDE w:val="0"/>
      <w:autoSpaceDN w:val="0"/>
      <w:adjustRightInd w:val="0"/>
    </w:pPr>
    <w:rPr>
      <w:rFonts w:ascii="Arial" w:hAnsi="Arial" w:cs="Arial"/>
    </w:rPr>
  </w:style>
  <w:style w:type="character" w:customStyle="1" w:styleId="afc">
    <w:name w:val="Цветовое выделение для Текст"/>
    <w:uiPriority w:val="99"/>
    <w:rsid w:val="002323E5"/>
  </w:style>
  <w:style w:type="paragraph" w:customStyle="1" w:styleId="s22">
    <w:name w:val="s_22"/>
    <w:basedOn w:val="a"/>
    <w:rsid w:val="002323E5"/>
    <w:pPr>
      <w:spacing w:before="100" w:beforeAutospacing="1" w:after="100" w:afterAutospacing="1"/>
    </w:pPr>
  </w:style>
  <w:style w:type="paragraph" w:styleId="afd">
    <w:name w:val="footer"/>
    <w:basedOn w:val="a"/>
    <w:link w:val="afe"/>
    <w:uiPriority w:val="99"/>
    <w:unhideWhenUsed/>
    <w:rsid w:val="002323E5"/>
    <w:pPr>
      <w:widowControl w:val="0"/>
      <w:tabs>
        <w:tab w:val="center" w:pos="4677"/>
        <w:tab w:val="right" w:pos="9355"/>
      </w:tabs>
      <w:autoSpaceDE w:val="0"/>
      <w:autoSpaceDN w:val="0"/>
      <w:adjustRightInd w:val="0"/>
      <w:ind w:firstLine="720"/>
      <w:jc w:val="both"/>
    </w:pPr>
    <w:rPr>
      <w:rFonts w:ascii="Arial" w:hAnsi="Arial"/>
    </w:rPr>
  </w:style>
  <w:style w:type="character" w:customStyle="1" w:styleId="afe">
    <w:name w:val="Нижний колонтитул Знак"/>
    <w:basedOn w:val="a0"/>
    <w:link w:val="afd"/>
    <w:uiPriority w:val="99"/>
    <w:qFormat/>
    <w:rsid w:val="002323E5"/>
    <w:rPr>
      <w:rFonts w:ascii="Arial" w:eastAsia="Times New Roman" w:hAnsi="Arial" w:cs="Times New Roman"/>
      <w:sz w:val="24"/>
      <w:szCs w:val="24"/>
    </w:rPr>
  </w:style>
  <w:style w:type="character" w:customStyle="1" w:styleId="41">
    <w:name w:val="Основной текст (4)_"/>
    <w:basedOn w:val="a0"/>
    <w:link w:val="42"/>
    <w:rsid w:val="0092252F"/>
    <w:rPr>
      <w:b/>
      <w:bCs/>
      <w:shd w:val="clear" w:color="auto" w:fill="FFFFFF"/>
    </w:rPr>
  </w:style>
  <w:style w:type="paragraph" w:customStyle="1" w:styleId="42">
    <w:name w:val="Основной текст (4)"/>
    <w:basedOn w:val="a"/>
    <w:link w:val="41"/>
    <w:rsid w:val="0092252F"/>
    <w:pPr>
      <w:widowControl w:val="0"/>
      <w:shd w:val="clear" w:color="auto" w:fill="FFFFFF"/>
      <w:spacing w:before="300" w:line="274" w:lineRule="exact"/>
    </w:pPr>
    <w:rPr>
      <w:rFonts w:asciiTheme="minorHAnsi" w:eastAsiaTheme="minorHAnsi" w:hAnsiTheme="minorHAnsi" w:cstheme="minorBidi"/>
      <w:b/>
      <w:bCs/>
      <w:sz w:val="22"/>
      <w:szCs w:val="22"/>
      <w:lang w:eastAsia="en-US"/>
    </w:rPr>
  </w:style>
  <w:style w:type="paragraph" w:customStyle="1" w:styleId="aff">
    <w:name w:val="Знак Знак"/>
    <w:basedOn w:val="a"/>
    <w:rsid w:val="001E25D3"/>
    <w:pPr>
      <w:spacing w:after="160" w:line="240" w:lineRule="exact"/>
    </w:pPr>
    <w:rPr>
      <w:rFonts w:ascii="Verdana" w:hAnsi="Verdana"/>
      <w:sz w:val="20"/>
      <w:szCs w:val="20"/>
      <w:lang w:val="en-US" w:eastAsia="en-US"/>
    </w:rPr>
  </w:style>
  <w:style w:type="paragraph" w:styleId="aff0">
    <w:name w:val="Normal (Web)"/>
    <w:aliases w:val="Обычный (Web),Обычный (веб)1,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
    <w:basedOn w:val="a"/>
    <w:link w:val="aff1"/>
    <w:qFormat/>
    <w:rsid w:val="00921994"/>
    <w:pPr>
      <w:spacing w:before="100" w:beforeAutospacing="1" w:after="100" w:afterAutospacing="1"/>
    </w:pPr>
  </w:style>
  <w:style w:type="character" w:styleId="aff2">
    <w:name w:val="Emphasis"/>
    <w:basedOn w:val="a0"/>
    <w:uiPriority w:val="20"/>
    <w:qFormat/>
    <w:rsid w:val="00921994"/>
    <w:rPr>
      <w:i/>
      <w:iCs/>
    </w:rPr>
  </w:style>
  <w:style w:type="paragraph" w:customStyle="1" w:styleId="Default">
    <w:name w:val="Default"/>
    <w:qFormat/>
    <w:rsid w:val="00D321A3"/>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3">
    <w:name w:val="Основной текст_"/>
    <w:basedOn w:val="a0"/>
    <w:link w:val="14"/>
    <w:rsid w:val="00D321A3"/>
    <w:rPr>
      <w:sz w:val="28"/>
      <w:szCs w:val="28"/>
      <w:shd w:val="clear" w:color="auto" w:fill="FFFFFF"/>
    </w:rPr>
  </w:style>
  <w:style w:type="character" w:customStyle="1" w:styleId="15">
    <w:name w:val="Заголовок №1_"/>
    <w:basedOn w:val="a0"/>
    <w:link w:val="16"/>
    <w:uiPriority w:val="99"/>
    <w:rsid w:val="00D321A3"/>
    <w:rPr>
      <w:b/>
      <w:bCs/>
      <w:sz w:val="34"/>
      <w:szCs w:val="34"/>
      <w:shd w:val="clear" w:color="auto" w:fill="FFFFFF"/>
    </w:rPr>
  </w:style>
  <w:style w:type="character" w:customStyle="1" w:styleId="23">
    <w:name w:val="Заголовок №2_"/>
    <w:basedOn w:val="a0"/>
    <w:link w:val="24"/>
    <w:rsid w:val="00D321A3"/>
    <w:rPr>
      <w:b/>
      <w:bCs/>
      <w:sz w:val="28"/>
      <w:szCs w:val="28"/>
      <w:shd w:val="clear" w:color="auto" w:fill="FFFFFF"/>
    </w:rPr>
  </w:style>
  <w:style w:type="character" w:customStyle="1" w:styleId="aff4">
    <w:name w:val="Подпись к картинке_"/>
    <w:basedOn w:val="a0"/>
    <w:link w:val="aff5"/>
    <w:rsid w:val="00D321A3"/>
    <w:rPr>
      <w:b/>
      <w:bCs/>
      <w:sz w:val="28"/>
      <w:szCs w:val="28"/>
      <w:shd w:val="clear" w:color="auto" w:fill="FFFFFF"/>
    </w:rPr>
  </w:style>
  <w:style w:type="paragraph" w:customStyle="1" w:styleId="14">
    <w:name w:val="Основной текст1"/>
    <w:basedOn w:val="a"/>
    <w:link w:val="aff3"/>
    <w:rsid w:val="00D321A3"/>
    <w:pPr>
      <w:widowControl w:val="0"/>
      <w:shd w:val="clear" w:color="auto" w:fill="FFFFFF"/>
      <w:ind w:firstLine="400"/>
    </w:pPr>
    <w:rPr>
      <w:rFonts w:asciiTheme="minorHAnsi" w:eastAsiaTheme="minorHAnsi" w:hAnsiTheme="minorHAnsi" w:cstheme="minorBidi"/>
      <w:sz w:val="28"/>
      <w:szCs w:val="28"/>
      <w:lang w:eastAsia="en-US"/>
    </w:rPr>
  </w:style>
  <w:style w:type="paragraph" w:customStyle="1" w:styleId="16">
    <w:name w:val="Заголовок №1"/>
    <w:basedOn w:val="a"/>
    <w:link w:val="15"/>
    <w:uiPriority w:val="99"/>
    <w:rsid w:val="00D321A3"/>
    <w:pPr>
      <w:widowControl w:val="0"/>
      <w:shd w:val="clear" w:color="auto" w:fill="FFFFFF"/>
      <w:spacing w:after="320"/>
      <w:jc w:val="center"/>
      <w:outlineLvl w:val="0"/>
    </w:pPr>
    <w:rPr>
      <w:rFonts w:asciiTheme="minorHAnsi" w:eastAsiaTheme="minorHAnsi" w:hAnsiTheme="minorHAnsi" w:cstheme="minorBidi"/>
      <w:b/>
      <w:bCs/>
      <w:sz w:val="34"/>
      <w:szCs w:val="34"/>
      <w:lang w:eastAsia="en-US"/>
    </w:rPr>
  </w:style>
  <w:style w:type="paragraph" w:customStyle="1" w:styleId="24">
    <w:name w:val="Заголовок №2"/>
    <w:basedOn w:val="a"/>
    <w:link w:val="23"/>
    <w:rsid w:val="00D321A3"/>
    <w:pPr>
      <w:widowControl w:val="0"/>
      <w:shd w:val="clear" w:color="auto" w:fill="FFFFFF"/>
      <w:spacing w:after="320"/>
      <w:jc w:val="center"/>
      <w:outlineLvl w:val="1"/>
    </w:pPr>
    <w:rPr>
      <w:rFonts w:asciiTheme="minorHAnsi" w:eastAsiaTheme="minorHAnsi" w:hAnsiTheme="minorHAnsi" w:cstheme="minorBidi"/>
      <w:b/>
      <w:bCs/>
      <w:sz w:val="28"/>
      <w:szCs w:val="28"/>
      <w:lang w:eastAsia="en-US"/>
    </w:rPr>
  </w:style>
  <w:style w:type="paragraph" w:customStyle="1" w:styleId="aff5">
    <w:name w:val="Подпись к картинке"/>
    <w:basedOn w:val="a"/>
    <w:link w:val="aff4"/>
    <w:rsid w:val="00D321A3"/>
    <w:pPr>
      <w:widowControl w:val="0"/>
      <w:shd w:val="clear" w:color="auto" w:fill="FFFFFF"/>
    </w:pPr>
    <w:rPr>
      <w:rFonts w:asciiTheme="minorHAnsi" w:eastAsiaTheme="minorHAnsi" w:hAnsiTheme="minorHAnsi" w:cstheme="minorBidi"/>
      <w:b/>
      <w:bCs/>
      <w:sz w:val="28"/>
      <w:szCs w:val="28"/>
      <w:lang w:eastAsia="en-US"/>
    </w:rPr>
  </w:style>
  <w:style w:type="character" w:customStyle="1" w:styleId="aff6">
    <w:name w:val="Другое_"/>
    <w:basedOn w:val="a0"/>
    <w:link w:val="aff7"/>
    <w:rsid w:val="001D029D"/>
    <w:rPr>
      <w:rFonts w:ascii="Times New Roman" w:eastAsia="Times New Roman" w:hAnsi="Times New Roman" w:cs="Times New Roman"/>
      <w:sz w:val="28"/>
      <w:szCs w:val="28"/>
      <w:shd w:val="clear" w:color="auto" w:fill="FFFFFF"/>
    </w:rPr>
  </w:style>
  <w:style w:type="paragraph" w:customStyle="1" w:styleId="aff7">
    <w:name w:val="Другое"/>
    <w:basedOn w:val="a"/>
    <w:link w:val="aff6"/>
    <w:rsid w:val="001D029D"/>
    <w:pPr>
      <w:widowControl w:val="0"/>
      <w:shd w:val="clear" w:color="auto" w:fill="FFFFFF"/>
      <w:ind w:firstLine="400"/>
    </w:pPr>
    <w:rPr>
      <w:sz w:val="28"/>
      <w:szCs w:val="28"/>
      <w:lang w:eastAsia="en-US"/>
    </w:rPr>
  </w:style>
  <w:style w:type="character" w:customStyle="1" w:styleId="30">
    <w:name w:val="Заголовок 3 Знак"/>
    <w:basedOn w:val="a0"/>
    <w:link w:val="3"/>
    <w:rsid w:val="00700C49"/>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700C49"/>
    <w:rPr>
      <w:rFonts w:ascii="Times New Roman" w:eastAsia="Times New Roman" w:hAnsi="Times New Roman" w:cs="Times New Roman"/>
      <w:b/>
      <w:bCs/>
      <w:sz w:val="40"/>
      <w:szCs w:val="20"/>
      <w:lang w:eastAsia="ru-RU"/>
    </w:rPr>
  </w:style>
  <w:style w:type="character" w:customStyle="1" w:styleId="90">
    <w:name w:val="Заголовок 9 Знак"/>
    <w:basedOn w:val="a0"/>
    <w:link w:val="9"/>
    <w:rsid w:val="00700C49"/>
    <w:rPr>
      <w:rFonts w:ascii="Times New Roman" w:eastAsia="Times New Roman" w:hAnsi="Times New Roman" w:cs="Times New Roman"/>
      <w:b/>
      <w:bCs/>
      <w:sz w:val="32"/>
      <w:szCs w:val="20"/>
      <w:lang w:eastAsia="ru-RU"/>
    </w:rPr>
  </w:style>
  <w:style w:type="paragraph" w:styleId="aff8">
    <w:name w:val="Title"/>
    <w:basedOn w:val="a"/>
    <w:link w:val="aff9"/>
    <w:uiPriority w:val="1"/>
    <w:qFormat/>
    <w:rsid w:val="00700C49"/>
    <w:pPr>
      <w:jc w:val="center"/>
    </w:pPr>
    <w:rPr>
      <w:sz w:val="36"/>
      <w:szCs w:val="20"/>
    </w:rPr>
  </w:style>
  <w:style w:type="character" w:customStyle="1" w:styleId="aff9">
    <w:name w:val="Название Знак"/>
    <w:basedOn w:val="a0"/>
    <w:link w:val="aff8"/>
    <w:uiPriority w:val="1"/>
    <w:rsid w:val="00700C49"/>
    <w:rPr>
      <w:rFonts w:ascii="Times New Roman" w:eastAsia="Times New Roman" w:hAnsi="Times New Roman" w:cs="Times New Roman"/>
      <w:sz w:val="36"/>
      <w:szCs w:val="20"/>
      <w:lang w:eastAsia="ru-RU"/>
    </w:rPr>
  </w:style>
  <w:style w:type="paragraph" w:styleId="25">
    <w:name w:val="Body Text Indent 2"/>
    <w:basedOn w:val="a"/>
    <w:link w:val="26"/>
    <w:rsid w:val="00700C49"/>
    <w:pPr>
      <w:ind w:firstLine="720"/>
      <w:jc w:val="both"/>
    </w:pPr>
    <w:rPr>
      <w:sz w:val="28"/>
      <w:szCs w:val="20"/>
    </w:rPr>
  </w:style>
  <w:style w:type="character" w:customStyle="1" w:styleId="26">
    <w:name w:val="Основной текст с отступом 2 Знак"/>
    <w:basedOn w:val="a0"/>
    <w:link w:val="25"/>
    <w:rsid w:val="00700C49"/>
    <w:rPr>
      <w:rFonts w:ascii="Times New Roman" w:eastAsia="Times New Roman" w:hAnsi="Times New Roman" w:cs="Times New Roman"/>
      <w:sz w:val="28"/>
      <w:szCs w:val="20"/>
      <w:lang w:eastAsia="ru-RU"/>
    </w:rPr>
  </w:style>
  <w:style w:type="paragraph" w:customStyle="1" w:styleId="17">
    <w:name w:val="Обычный1"/>
    <w:uiPriority w:val="99"/>
    <w:rsid w:val="00700C49"/>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ConsNormal">
    <w:name w:val="ConsNormal"/>
    <w:rsid w:val="00700C49"/>
    <w:pPr>
      <w:widowControl w:val="0"/>
      <w:spacing w:after="0" w:line="240" w:lineRule="auto"/>
      <w:ind w:firstLine="720"/>
    </w:pPr>
    <w:rPr>
      <w:rFonts w:ascii="Arial" w:eastAsia="Times New Roman" w:hAnsi="Arial" w:cs="Times New Roman"/>
      <w:snapToGrid w:val="0"/>
      <w:sz w:val="24"/>
      <w:szCs w:val="20"/>
      <w:lang w:eastAsia="ru-RU"/>
    </w:rPr>
  </w:style>
  <w:style w:type="paragraph" w:customStyle="1" w:styleId="ConsNonformat">
    <w:name w:val="ConsNonformat"/>
    <w:rsid w:val="00700C4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700C4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7">
    <w:name w:val="Body Text 2"/>
    <w:basedOn w:val="a"/>
    <w:link w:val="28"/>
    <w:rsid w:val="00700C49"/>
    <w:pPr>
      <w:jc w:val="both"/>
    </w:pPr>
    <w:rPr>
      <w:sz w:val="28"/>
      <w:szCs w:val="20"/>
    </w:rPr>
  </w:style>
  <w:style w:type="character" w:customStyle="1" w:styleId="28">
    <w:name w:val="Основной текст 2 Знак"/>
    <w:basedOn w:val="a0"/>
    <w:link w:val="27"/>
    <w:rsid w:val="00700C49"/>
    <w:rPr>
      <w:rFonts w:ascii="Times New Roman" w:eastAsia="Times New Roman" w:hAnsi="Times New Roman" w:cs="Times New Roman"/>
      <w:sz w:val="28"/>
      <w:szCs w:val="20"/>
      <w:lang w:eastAsia="ru-RU"/>
    </w:rPr>
  </w:style>
  <w:style w:type="paragraph" w:styleId="33">
    <w:name w:val="Body Text 3"/>
    <w:basedOn w:val="a"/>
    <w:link w:val="34"/>
    <w:uiPriority w:val="99"/>
    <w:rsid w:val="00700C49"/>
    <w:pPr>
      <w:jc w:val="both"/>
    </w:pPr>
    <w:rPr>
      <w:sz w:val="28"/>
      <w:szCs w:val="20"/>
    </w:rPr>
  </w:style>
  <w:style w:type="character" w:customStyle="1" w:styleId="34">
    <w:name w:val="Основной текст 3 Знак"/>
    <w:basedOn w:val="a0"/>
    <w:link w:val="33"/>
    <w:uiPriority w:val="99"/>
    <w:rsid w:val="00700C49"/>
    <w:rPr>
      <w:rFonts w:ascii="Times New Roman" w:eastAsia="Times New Roman" w:hAnsi="Times New Roman" w:cs="Times New Roman"/>
      <w:sz w:val="28"/>
      <w:szCs w:val="20"/>
      <w:lang w:eastAsia="ru-RU"/>
    </w:rPr>
  </w:style>
  <w:style w:type="paragraph" w:customStyle="1" w:styleId="ConsCell">
    <w:name w:val="ConsCell"/>
    <w:rsid w:val="00700C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a">
    <w:name w:val="FollowedHyperlink"/>
    <w:qFormat/>
    <w:rsid w:val="00700C49"/>
    <w:rPr>
      <w:color w:val="800080"/>
      <w:u w:val="single"/>
    </w:rPr>
  </w:style>
  <w:style w:type="paragraph" w:customStyle="1" w:styleId="210">
    <w:name w:val="Основной текст 21"/>
    <w:basedOn w:val="a"/>
    <w:rsid w:val="00700C49"/>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
    <w:rsid w:val="00700C49"/>
    <w:pPr>
      <w:overflowPunct w:val="0"/>
      <w:autoSpaceDE w:val="0"/>
      <w:autoSpaceDN w:val="0"/>
      <w:adjustRightInd w:val="0"/>
      <w:ind w:firstLine="720"/>
      <w:jc w:val="both"/>
      <w:textAlignment w:val="baseline"/>
    </w:pPr>
    <w:rPr>
      <w:sz w:val="28"/>
      <w:szCs w:val="20"/>
    </w:rPr>
  </w:style>
  <w:style w:type="paragraph" w:customStyle="1" w:styleId="CharChar1CharChar1CharChar">
    <w:name w:val="Char Char Знак Знак1 Char Char1 Знак Знак Char Char"/>
    <w:basedOn w:val="a"/>
    <w:uiPriority w:val="99"/>
    <w:rsid w:val="00700C49"/>
    <w:pPr>
      <w:spacing w:before="100" w:beforeAutospacing="1" w:after="100" w:afterAutospacing="1"/>
    </w:pPr>
    <w:rPr>
      <w:rFonts w:ascii="Tahoma" w:hAnsi="Tahoma"/>
      <w:sz w:val="20"/>
      <w:szCs w:val="20"/>
      <w:lang w:val="en-US" w:eastAsia="en-US"/>
    </w:rPr>
  </w:style>
  <w:style w:type="paragraph" w:customStyle="1" w:styleId="18">
    <w:name w:val="Знак1 Знак Знак Знак Знак Знак Знак Знак Знак Знак"/>
    <w:basedOn w:val="a"/>
    <w:next w:val="a"/>
    <w:semiHidden/>
    <w:rsid w:val="00700C49"/>
    <w:pPr>
      <w:spacing w:after="160" w:line="240" w:lineRule="exact"/>
    </w:pPr>
    <w:rPr>
      <w:rFonts w:ascii="Arial" w:hAnsi="Arial" w:cs="Arial"/>
      <w:sz w:val="20"/>
      <w:szCs w:val="20"/>
      <w:lang w:val="en-US" w:eastAsia="en-US"/>
    </w:rPr>
  </w:style>
  <w:style w:type="paragraph" w:customStyle="1" w:styleId="affb">
    <w:name w:val="Знак"/>
    <w:basedOn w:val="a"/>
    <w:rsid w:val="00700C49"/>
    <w:rPr>
      <w:rFonts w:ascii="Verdana" w:hAnsi="Verdana" w:cs="Verdana"/>
      <w:sz w:val="20"/>
      <w:szCs w:val="20"/>
      <w:lang w:val="en-US" w:eastAsia="en-US"/>
    </w:rPr>
  </w:style>
  <w:style w:type="paragraph" w:customStyle="1" w:styleId="ConsPlusTitle">
    <w:name w:val="ConsPlusTitle"/>
    <w:rsid w:val="00700C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c">
    <w:name w:val="footnote text"/>
    <w:basedOn w:val="a"/>
    <w:link w:val="affd"/>
    <w:uiPriority w:val="99"/>
    <w:unhideWhenUsed/>
    <w:rsid w:val="00700C49"/>
    <w:rPr>
      <w:rFonts w:ascii="Calibri" w:eastAsia="Calibri" w:hAnsi="Calibri"/>
      <w:sz w:val="20"/>
      <w:szCs w:val="20"/>
      <w:lang w:eastAsia="en-US"/>
    </w:rPr>
  </w:style>
  <w:style w:type="character" w:customStyle="1" w:styleId="affd">
    <w:name w:val="Текст сноски Знак"/>
    <w:basedOn w:val="a0"/>
    <w:link w:val="affc"/>
    <w:uiPriority w:val="99"/>
    <w:rsid w:val="00700C49"/>
    <w:rPr>
      <w:rFonts w:ascii="Calibri" w:eastAsia="Calibri" w:hAnsi="Calibri" w:cs="Times New Roman"/>
      <w:sz w:val="20"/>
      <w:szCs w:val="20"/>
    </w:rPr>
  </w:style>
  <w:style w:type="character" w:styleId="affe">
    <w:name w:val="footnote reference"/>
    <w:uiPriority w:val="99"/>
    <w:unhideWhenUsed/>
    <w:rsid w:val="00700C49"/>
    <w:rPr>
      <w:vertAlign w:val="superscript"/>
    </w:rPr>
  </w:style>
  <w:style w:type="character" w:styleId="afff">
    <w:name w:val="annotation reference"/>
    <w:rsid w:val="00700C49"/>
    <w:rPr>
      <w:sz w:val="16"/>
      <w:szCs w:val="16"/>
    </w:rPr>
  </w:style>
  <w:style w:type="paragraph" w:styleId="afff0">
    <w:name w:val="annotation text"/>
    <w:basedOn w:val="a"/>
    <w:link w:val="afff1"/>
    <w:rsid w:val="00700C49"/>
    <w:rPr>
      <w:sz w:val="20"/>
      <w:szCs w:val="20"/>
    </w:rPr>
  </w:style>
  <w:style w:type="character" w:customStyle="1" w:styleId="afff1">
    <w:name w:val="Текст примечания Знак"/>
    <w:basedOn w:val="a0"/>
    <w:link w:val="afff0"/>
    <w:rsid w:val="00700C49"/>
    <w:rPr>
      <w:rFonts w:ascii="Times New Roman" w:eastAsia="Times New Roman" w:hAnsi="Times New Roman" w:cs="Times New Roman"/>
      <w:sz w:val="20"/>
      <w:szCs w:val="20"/>
      <w:lang w:eastAsia="ru-RU"/>
    </w:rPr>
  </w:style>
  <w:style w:type="paragraph" w:styleId="afff2">
    <w:name w:val="annotation subject"/>
    <w:basedOn w:val="afff0"/>
    <w:next w:val="afff0"/>
    <w:link w:val="afff3"/>
    <w:rsid w:val="00700C49"/>
    <w:rPr>
      <w:b/>
      <w:bCs/>
    </w:rPr>
  </w:style>
  <w:style w:type="character" w:customStyle="1" w:styleId="afff3">
    <w:name w:val="Тема примечания Знак"/>
    <w:basedOn w:val="afff1"/>
    <w:link w:val="afff2"/>
    <w:rsid w:val="00700C49"/>
    <w:rPr>
      <w:rFonts w:ascii="Times New Roman" w:eastAsia="Times New Roman" w:hAnsi="Times New Roman" w:cs="Times New Roman"/>
      <w:b/>
      <w:bCs/>
      <w:sz w:val="20"/>
      <w:szCs w:val="20"/>
      <w:lang w:eastAsia="ru-RU"/>
    </w:rPr>
  </w:style>
  <w:style w:type="paragraph" w:customStyle="1" w:styleId="19">
    <w:name w:val="Знак1 Знак Знак Знак Знак Знак Знак Знак Знак Знак"/>
    <w:basedOn w:val="a"/>
    <w:next w:val="a"/>
    <w:uiPriority w:val="99"/>
    <w:semiHidden/>
    <w:rsid w:val="00700C49"/>
    <w:pPr>
      <w:spacing w:after="160" w:line="240" w:lineRule="exact"/>
    </w:pPr>
    <w:rPr>
      <w:rFonts w:ascii="Arial" w:hAnsi="Arial" w:cs="Arial"/>
      <w:sz w:val="20"/>
      <w:szCs w:val="20"/>
      <w:lang w:val="en-US" w:eastAsia="en-US"/>
    </w:rPr>
  </w:style>
  <w:style w:type="paragraph" w:customStyle="1" w:styleId="110">
    <w:name w:val="Заголовок 11"/>
    <w:basedOn w:val="a"/>
    <w:next w:val="a"/>
    <w:uiPriority w:val="9"/>
    <w:qFormat/>
    <w:rsid w:val="00D81F8A"/>
    <w:pPr>
      <w:widowControl w:val="0"/>
      <w:suppressAutoHyphens/>
      <w:spacing w:before="108" w:after="108"/>
      <w:jc w:val="center"/>
    </w:pPr>
    <w:rPr>
      <w:rFonts w:eastAsia="Andale Sans UI"/>
      <w:b/>
      <w:bCs/>
      <w:color w:val="26282F"/>
      <w:kern w:val="1"/>
      <w:lang w:eastAsia="ar-SA"/>
    </w:rPr>
  </w:style>
  <w:style w:type="character" w:customStyle="1" w:styleId="ac">
    <w:name w:val="Без интервала Знак"/>
    <w:link w:val="ab"/>
    <w:uiPriority w:val="1"/>
    <w:locked/>
    <w:rsid w:val="00BC633F"/>
  </w:style>
  <w:style w:type="character" w:customStyle="1" w:styleId="afff4">
    <w:name w:val="Активная гипертекстовая ссылка"/>
    <w:uiPriority w:val="99"/>
    <w:rsid w:val="005614B7"/>
    <w:rPr>
      <w:b/>
      <w:bCs/>
      <w:color w:val="106BBE"/>
      <w:sz w:val="26"/>
      <w:szCs w:val="26"/>
      <w:u w:val="single"/>
    </w:rPr>
  </w:style>
  <w:style w:type="paragraph" w:customStyle="1" w:styleId="afff5">
    <w:name w:val="Внимание"/>
    <w:basedOn w:val="a"/>
    <w:next w:val="a"/>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6">
    <w:name w:val="Внимание: криминал!!"/>
    <w:basedOn w:val="afff5"/>
    <w:next w:val="a"/>
    <w:uiPriority w:val="99"/>
    <w:rsid w:val="005614B7"/>
    <w:pPr>
      <w:spacing w:before="0" w:after="0"/>
      <w:ind w:left="0" w:right="0" w:firstLine="0"/>
    </w:pPr>
    <w:rPr>
      <w:shd w:val="clear" w:color="auto" w:fill="auto"/>
    </w:rPr>
  </w:style>
  <w:style w:type="paragraph" w:customStyle="1" w:styleId="afff7">
    <w:name w:val="Внимание: недобросовестность!"/>
    <w:basedOn w:val="afff5"/>
    <w:next w:val="a"/>
    <w:uiPriority w:val="99"/>
    <w:rsid w:val="005614B7"/>
    <w:pPr>
      <w:spacing w:before="0" w:after="0"/>
      <w:ind w:left="0" w:right="0" w:firstLine="0"/>
    </w:pPr>
    <w:rPr>
      <w:shd w:val="clear" w:color="auto" w:fill="auto"/>
    </w:rPr>
  </w:style>
  <w:style w:type="character" w:customStyle="1" w:styleId="afff8">
    <w:name w:val="Выделение для Базового Поиска"/>
    <w:uiPriority w:val="99"/>
    <w:rsid w:val="005614B7"/>
    <w:rPr>
      <w:b/>
      <w:bCs/>
      <w:color w:val="0058A9"/>
      <w:sz w:val="26"/>
      <w:szCs w:val="26"/>
    </w:rPr>
  </w:style>
  <w:style w:type="character" w:customStyle="1" w:styleId="afff9">
    <w:name w:val="Выделение для Базового Поиска (курсив)"/>
    <w:uiPriority w:val="99"/>
    <w:rsid w:val="005614B7"/>
    <w:rPr>
      <w:b/>
      <w:bCs/>
      <w:i/>
      <w:iCs/>
      <w:color w:val="0058A9"/>
      <w:sz w:val="26"/>
      <w:szCs w:val="26"/>
    </w:rPr>
  </w:style>
  <w:style w:type="paragraph" w:customStyle="1" w:styleId="afffa">
    <w:name w:val="Основное меню (преемственное)"/>
    <w:basedOn w:val="a"/>
    <w:next w:val="a"/>
    <w:uiPriority w:val="99"/>
    <w:rsid w:val="005614B7"/>
    <w:pPr>
      <w:widowControl w:val="0"/>
      <w:autoSpaceDE w:val="0"/>
      <w:autoSpaceDN w:val="0"/>
      <w:adjustRightInd w:val="0"/>
      <w:jc w:val="both"/>
    </w:pPr>
    <w:rPr>
      <w:rFonts w:ascii="Verdana" w:hAnsi="Verdana" w:cs="Verdana"/>
    </w:rPr>
  </w:style>
  <w:style w:type="paragraph" w:customStyle="1" w:styleId="afffb">
    <w:name w:val="Заголовок"/>
    <w:basedOn w:val="afffa"/>
    <w:next w:val="a"/>
    <w:uiPriority w:val="99"/>
    <w:rsid w:val="005614B7"/>
    <w:rPr>
      <w:rFonts w:ascii="Arial" w:hAnsi="Arial" w:cs="Arial"/>
      <w:b/>
      <w:bCs/>
      <w:color w:val="0058A9"/>
      <w:shd w:val="clear" w:color="auto" w:fill="ECE9D8"/>
    </w:rPr>
  </w:style>
  <w:style w:type="paragraph" w:customStyle="1" w:styleId="afffc">
    <w:name w:val="Заголовок группы контролов"/>
    <w:basedOn w:val="a"/>
    <w:next w:val="a"/>
    <w:uiPriority w:val="99"/>
    <w:rsid w:val="005614B7"/>
    <w:pPr>
      <w:widowControl w:val="0"/>
      <w:autoSpaceDE w:val="0"/>
      <w:autoSpaceDN w:val="0"/>
      <w:adjustRightInd w:val="0"/>
      <w:jc w:val="both"/>
    </w:pPr>
    <w:rPr>
      <w:rFonts w:ascii="Arial" w:hAnsi="Arial" w:cs="Arial"/>
      <w:b/>
      <w:bCs/>
      <w:color w:val="000000"/>
    </w:rPr>
  </w:style>
  <w:style w:type="paragraph" w:customStyle="1" w:styleId="afffd">
    <w:name w:val="Заголовок для информации об изменениях"/>
    <w:basedOn w:val="1"/>
    <w:next w:val="a"/>
    <w:uiPriority w:val="99"/>
    <w:rsid w:val="005614B7"/>
    <w:pPr>
      <w:widowControl w:val="0"/>
      <w:spacing w:before="0" w:after="0"/>
      <w:jc w:val="both"/>
      <w:outlineLvl w:val="9"/>
    </w:pPr>
    <w:rPr>
      <w:rFonts w:ascii="Cambria" w:hAnsi="Cambria"/>
      <w:b w:val="0"/>
      <w:bCs w:val="0"/>
      <w:color w:val="auto"/>
      <w:kern w:val="32"/>
      <w:shd w:val="clear" w:color="auto" w:fill="FFFFFF"/>
    </w:rPr>
  </w:style>
  <w:style w:type="paragraph" w:customStyle="1" w:styleId="afffe">
    <w:name w:val="Заголовок приложения"/>
    <w:basedOn w:val="a"/>
    <w:next w:val="a"/>
    <w:uiPriority w:val="99"/>
    <w:rsid w:val="005614B7"/>
    <w:pPr>
      <w:widowControl w:val="0"/>
      <w:autoSpaceDE w:val="0"/>
      <w:autoSpaceDN w:val="0"/>
      <w:adjustRightInd w:val="0"/>
      <w:jc w:val="right"/>
    </w:pPr>
    <w:rPr>
      <w:rFonts w:ascii="Arial" w:hAnsi="Arial" w:cs="Arial"/>
    </w:rPr>
  </w:style>
  <w:style w:type="paragraph" w:customStyle="1" w:styleId="affff">
    <w:name w:val="Заголовок распахивающейся части диалога"/>
    <w:basedOn w:val="a"/>
    <w:next w:val="a"/>
    <w:uiPriority w:val="99"/>
    <w:rsid w:val="005614B7"/>
    <w:pPr>
      <w:widowControl w:val="0"/>
      <w:autoSpaceDE w:val="0"/>
      <w:autoSpaceDN w:val="0"/>
      <w:adjustRightInd w:val="0"/>
      <w:jc w:val="both"/>
    </w:pPr>
    <w:rPr>
      <w:rFonts w:ascii="Arial" w:hAnsi="Arial" w:cs="Arial"/>
      <w:i/>
      <w:iCs/>
      <w:color w:val="000080"/>
    </w:rPr>
  </w:style>
  <w:style w:type="character" w:customStyle="1" w:styleId="affff0">
    <w:name w:val="Заголовок своего сообщения"/>
    <w:basedOn w:val="af9"/>
    <w:uiPriority w:val="99"/>
    <w:rsid w:val="005614B7"/>
    <w:rPr>
      <w:b/>
      <w:bCs/>
      <w:color w:val="26282F"/>
      <w:sz w:val="26"/>
      <w:szCs w:val="26"/>
    </w:rPr>
  </w:style>
  <w:style w:type="paragraph" w:customStyle="1" w:styleId="affff1">
    <w:name w:val="Заголовок статьи"/>
    <w:basedOn w:val="a"/>
    <w:next w:val="a"/>
    <w:uiPriority w:val="99"/>
    <w:rsid w:val="005614B7"/>
    <w:pPr>
      <w:widowControl w:val="0"/>
      <w:autoSpaceDE w:val="0"/>
      <w:autoSpaceDN w:val="0"/>
      <w:adjustRightInd w:val="0"/>
      <w:ind w:left="1612" w:hanging="892"/>
      <w:jc w:val="both"/>
    </w:pPr>
    <w:rPr>
      <w:rFonts w:ascii="Arial" w:hAnsi="Arial" w:cs="Arial"/>
    </w:rPr>
  </w:style>
  <w:style w:type="character" w:customStyle="1" w:styleId="affff2">
    <w:name w:val="Заголовок чужого сообщения"/>
    <w:uiPriority w:val="99"/>
    <w:rsid w:val="005614B7"/>
    <w:rPr>
      <w:b/>
      <w:bCs/>
      <w:color w:val="FF0000"/>
      <w:sz w:val="26"/>
      <w:szCs w:val="26"/>
    </w:rPr>
  </w:style>
  <w:style w:type="paragraph" w:customStyle="1" w:styleId="affff3">
    <w:name w:val="Заголовок ЭР (левое окно)"/>
    <w:basedOn w:val="a"/>
    <w:next w:val="a"/>
    <w:uiPriority w:val="99"/>
    <w:rsid w:val="005614B7"/>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4">
    <w:name w:val="Заголовок ЭР (правое окно)"/>
    <w:basedOn w:val="affff3"/>
    <w:next w:val="a"/>
    <w:uiPriority w:val="99"/>
    <w:rsid w:val="005614B7"/>
    <w:pPr>
      <w:spacing w:before="0" w:after="0"/>
      <w:jc w:val="left"/>
    </w:pPr>
    <w:rPr>
      <w:b w:val="0"/>
      <w:bCs w:val="0"/>
      <w:color w:val="auto"/>
      <w:sz w:val="24"/>
      <w:szCs w:val="24"/>
    </w:rPr>
  </w:style>
  <w:style w:type="paragraph" w:customStyle="1" w:styleId="affff5">
    <w:name w:val="Интерактивный заголовок"/>
    <w:basedOn w:val="afffb"/>
    <w:next w:val="a"/>
    <w:uiPriority w:val="99"/>
    <w:rsid w:val="005614B7"/>
    <w:rPr>
      <w:b w:val="0"/>
      <w:bCs w:val="0"/>
      <w:color w:val="auto"/>
      <w:u w:val="single"/>
      <w:shd w:val="clear" w:color="auto" w:fill="auto"/>
    </w:rPr>
  </w:style>
  <w:style w:type="paragraph" w:customStyle="1" w:styleId="affff6">
    <w:name w:val="Текст информации об изменениях"/>
    <w:basedOn w:val="a"/>
    <w:next w:val="a"/>
    <w:uiPriority w:val="99"/>
    <w:rsid w:val="005614B7"/>
    <w:pPr>
      <w:widowControl w:val="0"/>
      <w:autoSpaceDE w:val="0"/>
      <w:autoSpaceDN w:val="0"/>
      <w:adjustRightInd w:val="0"/>
      <w:jc w:val="both"/>
    </w:pPr>
    <w:rPr>
      <w:rFonts w:ascii="Arial" w:hAnsi="Arial" w:cs="Arial"/>
      <w:color w:val="353842"/>
      <w:sz w:val="20"/>
      <w:szCs w:val="20"/>
    </w:rPr>
  </w:style>
  <w:style w:type="paragraph" w:customStyle="1" w:styleId="affff7">
    <w:name w:val="Информация об изменениях"/>
    <w:basedOn w:val="affff6"/>
    <w:next w:val="a"/>
    <w:uiPriority w:val="99"/>
    <w:rsid w:val="005614B7"/>
    <w:pPr>
      <w:spacing w:before="180"/>
      <w:ind w:left="360" w:right="360"/>
    </w:pPr>
    <w:rPr>
      <w:color w:val="auto"/>
      <w:sz w:val="24"/>
      <w:szCs w:val="24"/>
      <w:shd w:val="clear" w:color="auto" w:fill="EAEFED"/>
    </w:rPr>
  </w:style>
  <w:style w:type="paragraph" w:customStyle="1" w:styleId="affff8">
    <w:name w:val="Текст (справка)"/>
    <w:basedOn w:val="a"/>
    <w:next w:val="a"/>
    <w:uiPriority w:val="99"/>
    <w:rsid w:val="005614B7"/>
    <w:pPr>
      <w:widowControl w:val="0"/>
      <w:autoSpaceDE w:val="0"/>
      <w:autoSpaceDN w:val="0"/>
      <w:adjustRightInd w:val="0"/>
      <w:ind w:left="170" w:right="170"/>
    </w:pPr>
    <w:rPr>
      <w:rFonts w:ascii="Arial" w:hAnsi="Arial" w:cs="Arial"/>
    </w:rPr>
  </w:style>
  <w:style w:type="paragraph" w:customStyle="1" w:styleId="affff9">
    <w:name w:val="Комментарий"/>
    <w:basedOn w:val="affff8"/>
    <w:next w:val="a"/>
    <w:uiPriority w:val="99"/>
    <w:rsid w:val="005614B7"/>
    <w:pPr>
      <w:spacing w:before="75"/>
      <w:ind w:left="0" w:right="0"/>
      <w:jc w:val="both"/>
    </w:pPr>
    <w:rPr>
      <w:color w:val="353842"/>
      <w:shd w:val="clear" w:color="auto" w:fill="F0F0F0"/>
    </w:rPr>
  </w:style>
  <w:style w:type="paragraph" w:customStyle="1" w:styleId="affffa">
    <w:name w:val="Информация об изменениях документа"/>
    <w:basedOn w:val="affff9"/>
    <w:next w:val="a"/>
    <w:qFormat/>
    <w:rsid w:val="005614B7"/>
    <w:pPr>
      <w:spacing w:before="0"/>
    </w:pPr>
    <w:rPr>
      <w:i/>
      <w:iCs/>
    </w:rPr>
  </w:style>
  <w:style w:type="paragraph" w:customStyle="1" w:styleId="affffb">
    <w:name w:val="Колонтитул (левый)"/>
    <w:basedOn w:val="af7"/>
    <w:next w:val="a"/>
    <w:uiPriority w:val="99"/>
    <w:rsid w:val="005614B7"/>
    <w:pPr>
      <w:jc w:val="both"/>
    </w:pPr>
    <w:rPr>
      <w:sz w:val="16"/>
      <w:szCs w:val="16"/>
    </w:rPr>
  </w:style>
  <w:style w:type="paragraph" w:customStyle="1" w:styleId="affffc">
    <w:name w:val="Колонтитул (правый)"/>
    <w:basedOn w:val="af8"/>
    <w:next w:val="a"/>
    <w:uiPriority w:val="99"/>
    <w:rsid w:val="005614B7"/>
    <w:pPr>
      <w:jc w:val="both"/>
    </w:pPr>
    <w:rPr>
      <w:sz w:val="16"/>
      <w:szCs w:val="16"/>
    </w:rPr>
  </w:style>
  <w:style w:type="paragraph" w:customStyle="1" w:styleId="affffd">
    <w:name w:val="Комментарий пользователя"/>
    <w:basedOn w:val="affff9"/>
    <w:next w:val="a"/>
    <w:uiPriority w:val="99"/>
    <w:rsid w:val="005614B7"/>
    <w:pPr>
      <w:spacing w:before="0"/>
      <w:jc w:val="left"/>
    </w:pPr>
    <w:rPr>
      <w:shd w:val="clear" w:color="auto" w:fill="FFDFE0"/>
    </w:rPr>
  </w:style>
  <w:style w:type="paragraph" w:customStyle="1" w:styleId="affffe">
    <w:name w:val="Куда обратиться?"/>
    <w:basedOn w:val="afff5"/>
    <w:next w:val="a"/>
    <w:uiPriority w:val="99"/>
    <w:rsid w:val="005614B7"/>
    <w:pPr>
      <w:spacing w:before="0" w:after="0"/>
      <w:ind w:left="0" w:right="0" w:firstLine="0"/>
    </w:pPr>
    <w:rPr>
      <w:shd w:val="clear" w:color="auto" w:fill="auto"/>
    </w:rPr>
  </w:style>
  <w:style w:type="paragraph" w:customStyle="1" w:styleId="afffff">
    <w:name w:val="Моноширинный"/>
    <w:basedOn w:val="a"/>
    <w:next w:val="a"/>
    <w:uiPriority w:val="99"/>
    <w:rsid w:val="005614B7"/>
    <w:pPr>
      <w:widowControl w:val="0"/>
      <w:autoSpaceDE w:val="0"/>
      <w:autoSpaceDN w:val="0"/>
      <w:adjustRightInd w:val="0"/>
      <w:jc w:val="both"/>
    </w:pPr>
    <w:rPr>
      <w:rFonts w:ascii="Courier New" w:hAnsi="Courier New" w:cs="Courier New"/>
      <w:sz w:val="22"/>
      <w:szCs w:val="22"/>
    </w:rPr>
  </w:style>
  <w:style w:type="character" w:customStyle="1" w:styleId="afffff0">
    <w:name w:val="Найденные слова"/>
    <w:uiPriority w:val="99"/>
    <w:rsid w:val="005614B7"/>
    <w:rPr>
      <w:b/>
      <w:bCs/>
      <w:color w:val="26282F"/>
      <w:sz w:val="26"/>
      <w:szCs w:val="26"/>
      <w:shd w:val="clear" w:color="auto" w:fill="auto"/>
    </w:rPr>
  </w:style>
  <w:style w:type="character" w:customStyle="1" w:styleId="afffff1">
    <w:name w:val="Не вступил в силу"/>
    <w:uiPriority w:val="99"/>
    <w:rsid w:val="005614B7"/>
    <w:rPr>
      <w:b/>
      <w:bCs/>
      <w:color w:val="000000"/>
      <w:sz w:val="26"/>
      <w:szCs w:val="26"/>
      <w:shd w:val="clear" w:color="auto" w:fill="auto"/>
    </w:rPr>
  </w:style>
  <w:style w:type="paragraph" w:customStyle="1" w:styleId="afffff2">
    <w:name w:val="Необходимые документы"/>
    <w:basedOn w:val="afff5"/>
    <w:next w:val="a"/>
    <w:uiPriority w:val="99"/>
    <w:rsid w:val="005614B7"/>
    <w:pPr>
      <w:spacing w:before="0" w:after="0"/>
      <w:ind w:left="0" w:right="0" w:firstLine="118"/>
    </w:pPr>
    <w:rPr>
      <w:shd w:val="clear" w:color="auto" w:fill="auto"/>
    </w:rPr>
  </w:style>
  <w:style w:type="paragraph" w:customStyle="1" w:styleId="afffff3">
    <w:name w:val="Объект"/>
    <w:basedOn w:val="a"/>
    <w:next w:val="a"/>
    <w:uiPriority w:val="99"/>
    <w:rsid w:val="005614B7"/>
    <w:pPr>
      <w:widowControl w:val="0"/>
      <w:autoSpaceDE w:val="0"/>
      <w:autoSpaceDN w:val="0"/>
      <w:adjustRightInd w:val="0"/>
      <w:jc w:val="both"/>
    </w:pPr>
    <w:rPr>
      <w:rFonts w:ascii="Arial" w:hAnsi="Arial" w:cs="Arial"/>
      <w:sz w:val="26"/>
      <w:szCs w:val="26"/>
    </w:rPr>
  </w:style>
  <w:style w:type="paragraph" w:customStyle="1" w:styleId="afffff4">
    <w:name w:val="Оглавление"/>
    <w:basedOn w:val="afa"/>
    <w:next w:val="a"/>
    <w:uiPriority w:val="99"/>
    <w:rsid w:val="005614B7"/>
    <w:pPr>
      <w:ind w:left="140"/>
      <w:jc w:val="both"/>
    </w:pPr>
    <w:rPr>
      <w:rFonts w:ascii="Arial" w:hAnsi="Arial" w:cs="Arial"/>
    </w:rPr>
  </w:style>
  <w:style w:type="character" w:customStyle="1" w:styleId="afffff5">
    <w:name w:val="Опечатки"/>
    <w:uiPriority w:val="99"/>
    <w:rsid w:val="005614B7"/>
    <w:rPr>
      <w:color w:val="FF0000"/>
      <w:sz w:val="26"/>
      <w:szCs w:val="26"/>
    </w:rPr>
  </w:style>
  <w:style w:type="paragraph" w:customStyle="1" w:styleId="afffff6">
    <w:name w:val="Переменная часть"/>
    <w:basedOn w:val="afffa"/>
    <w:next w:val="a"/>
    <w:uiPriority w:val="99"/>
    <w:rsid w:val="005614B7"/>
    <w:rPr>
      <w:rFonts w:ascii="Arial" w:hAnsi="Arial" w:cs="Arial"/>
      <w:sz w:val="20"/>
      <w:szCs w:val="20"/>
    </w:rPr>
  </w:style>
  <w:style w:type="paragraph" w:customStyle="1" w:styleId="afffff7">
    <w:name w:val="Подвал для информации об изменениях"/>
    <w:basedOn w:val="1"/>
    <w:next w:val="a"/>
    <w:uiPriority w:val="99"/>
    <w:rsid w:val="005614B7"/>
    <w:pPr>
      <w:widowControl w:val="0"/>
      <w:spacing w:before="0" w:after="0"/>
      <w:jc w:val="both"/>
      <w:outlineLvl w:val="9"/>
    </w:pPr>
    <w:rPr>
      <w:rFonts w:ascii="Cambria" w:hAnsi="Cambria"/>
      <w:b w:val="0"/>
      <w:bCs w:val="0"/>
      <w:color w:val="auto"/>
      <w:kern w:val="32"/>
    </w:rPr>
  </w:style>
  <w:style w:type="paragraph" w:customStyle="1" w:styleId="afffff8">
    <w:name w:val="Подзаголовок для информации об изменениях"/>
    <w:basedOn w:val="affff6"/>
    <w:next w:val="a"/>
    <w:uiPriority w:val="99"/>
    <w:rsid w:val="005614B7"/>
    <w:rPr>
      <w:b/>
      <w:bCs/>
      <w:sz w:val="24"/>
      <w:szCs w:val="24"/>
    </w:rPr>
  </w:style>
  <w:style w:type="paragraph" w:customStyle="1" w:styleId="afffff9">
    <w:name w:val="Подчёркнуный текст"/>
    <w:basedOn w:val="a"/>
    <w:next w:val="a"/>
    <w:uiPriority w:val="99"/>
    <w:rsid w:val="005614B7"/>
    <w:pPr>
      <w:widowControl w:val="0"/>
      <w:autoSpaceDE w:val="0"/>
      <w:autoSpaceDN w:val="0"/>
      <w:adjustRightInd w:val="0"/>
      <w:jc w:val="both"/>
    </w:pPr>
    <w:rPr>
      <w:rFonts w:ascii="Arial" w:hAnsi="Arial" w:cs="Arial"/>
    </w:rPr>
  </w:style>
  <w:style w:type="paragraph" w:customStyle="1" w:styleId="afffffa">
    <w:name w:val="Постоянная часть"/>
    <w:basedOn w:val="afffa"/>
    <w:next w:val="a"/>
    <w:uiPriority w:val="99"/>
    <w:rsid w:val="005614B7"/>
    <w:rPr>
      <w:rFonts w:ascii="Arial" w:hAnsi="Arial" w:cs="Arial"/>
      <w:sz w:val="22"/>
      <w:szCs w:val="22"/>
    </w:rPr>
  </w:style>
  <w:style w:type="paragraph" w:customStyle="1" w:styleId="afffffb">
    <w:name w:val="Пример."/>
    <w:basedOn w:val="afff5"/>
    <w:next w:val="a"/>
    <w:uiPriority w:val="99"/>
    <w:rsid w:val="005614B7"/>
    <w:pPr>
      <w:spacing w:before="0" w:after="0"/>
      <w:ind w:left="0" w:right="0" w:firstLine="0"/>
    </w:pPr>
    <w:rPr>
      <w:shd w:val="clear" w:color="auto" w:fill="auto"/>
    </w:rPr>
  </w:style>
  <w:style w:type="paragraph" w:customStyle="1" w:styleId="afffffc">
    <w:name w:val="Примечание."/>
    <w:basedOn w:val="afff5"/>
    <w:next w:val="a"/>
    <w:uiPriority w:val="99"/>
    <w:rsid w:val="005614B7"/>
    <w:pPr>
      <w:spacing w:before="0" w:after="0"/>
      <w:ind w:left="0" w:right="0" w:firstLine="0"/>
    </w:pPr>
    <w:rPr>
      <w:shd w:val="clear" w:color="auto" w:fill="auto"/>
    </w:rPr>
  </w:style>
  <w:style w:type="character" w:customStyle="1" w:styleId="afffffd">
    <w:name w:val="Продолжение ссылки"/>
    <w:basedOn w:val="a5"/>
    <w:uiPriority w:val="99"/>
    <w:rsid w:val="005614B7"/>
    <w:rPr>
      <w:b/>
      <w:bCs/>
      <w:color w:val="106BBE"/>
      <w:sz w:val="26"/>
      <w:szCs w:val="26"/>
    </w:rPr>
  </w:style>
  <w:style w:type="paragraph" w:customStyle="1" w:styleId="afffffe">
    <w:name w:val="Словарная статья"/>
    <w:basedOn w:val="a"/>
    <w:next w:val="a"/>
    <w:uiPriority w:val="99"/>
    <w:rsid w:val="005614B7"/>
    <w:pPr>
      <w:widowControl w:val="0"/>
      <w:autoSpaceDE w:val="0"/>
      <w:autoSpaceDN w:val="0"/>
      <w:adjustRightInd w:val="0"/>
      <w:ind w:right="118"/>
      <w:jc w:val="both"/>
    </w:pPr>
    <w:rPr>
      <w:rFonts w:ascii="Arial" w:hAnsi="Arial" w:cs="Arial"/>
    </w:rPr>
  </w:style>
  <w:style w:type="character" w:customStyle="1" w:styleId="affffff">
    <w:name w:val="Сравнение редакций"/>
    <w:basedOn w:val="af9"/>
    <w:uiPriority w:val="99"/>
    <w:rsid w:val="005614B7"/>
    <w:rPr>
      <w:b/>
      <w:bCs/>
      <w:color w:val="26282F"/>
      <w:sz w:val="26"/>
      <w:szCs w:val="26"/>
    </w:rPr>
  </w:style>
  <w:style w:type="character" w:customStyle="1" w:styleId="affffff0">
    <w:name w:val="Сравнение редакций. Добавленный фрагмент"/>
    <w:uiPriority w:val="99"/>
    <w:rsid w:val="005614B7"/>
    <w:rPr>
      <w:color w:val="000000"/>
      <w:shd w:val="clear" w:color="auto" w:fill="auto"/>
    </w:rPr>
  </w:style>
  <w:style w:type="character" w:customStyle="1" w:styleId="affffff1">
    <w:name w:val="Сравнение редакций. Удаленный фрагмент"/>
    <w:uiPriority w:val="99"/>
    <w:rsid w:val="005614B7"/>
    <w:rPr>
      <w:color w:val="000000"/>
      <w:shd w:val="clear" w:color="auto" w:fill="auto"/>
    </w:rPr>
  </w:style>
  <w:style w:type="paragraph" w:customStyle="1" w:styleId="affffff2">
    <w:name w:val="Ссылка на официальную публикацию"/>
    <w:basedOn w:val="a"/>
    <w:next w:val="a"/>
    <w:uiPriority w:val="99"/>
    <w:rsid w:val="005614B7"/>
    <w:pPr>
      <w:widowControl w:val="0"/>
      <w:autoSpaceDE w:val="0"/>
      <w:autoSpaceDN w:val="0"/>
      <w:adjustRightInd w:val="0"/>
      <w:jc w:val="both"/>
    </w:pPr>
    <w:rPr>
      <w:rFonts w:ascii="Arial" w:hAnsi="Arial" w:cs="Arial"/>
    </w:rPr>
  </w:style>
  <w:style w:type="paragraph" w:customStyle="1" w:styleId="affffff3">
    <w:name w:val="Текст в таблице"/>
    <w:basedOn w:val="af3"/>
    <w:next w:val="a"/>
    <w:uiPriority w:val="99"/>
    <w:rsid w:val="005614B7"/>
    <w:pPr>
      <w:ind w:firstLine="500"/>
    </w:pPr>
    <w:rPr>
      <w:rFonts w:cs="Arial"/>
    </w:rPr>
  </w:style>
  <w:style w:type="paragraph" w:customStyle="1" w:styleId="affffff4">
    <w:name w:val="Текст ЭР (см. также)"/>
    <w:basedOn w:val="a"/>
    <w:next w:val="a"/>
    <w:uiPriority w:val="99"/>
    <w:rsid w:val="005614B7"/>
    <w:pPr>
      <w:widowControl w:val="0"/>
      <w:autoSpaceDE w:val="0"/>
      <w:autoSpaceDN w:val="0"/>
      <w:adjustRightInd w:val="0"/>
      <w:spacing w:before="200"/>
    </w:pPr>
    <w:rPr>
      <w:rFonts w:ascii="Arial" w:hAnsi="Arial" w:cs="Arial"/>
      <w:sz w:val="22"/>
      <w:szCs w:val="22"/>
    </w:rPr>
  </w:style>
  <w:style w:type="paragraph" w:customStyle="1" w:styleId="affffff5">
    <w:name w:val="Технический комментарий"/>
    <w:basedOn w:val="a"/>
    <w:next w:val="a"/>
    <w:uiPriority w:val="99"/>
    <w:rsid w:val="005614B7"/>
    <w:pPr>
      <w:widowControl w:val="0"/>
      <w:autoSpaceDE w:val="0"/>
      <w:autoSpaceDN w:val="0"/>
      <w:adjustRightInd w:val="0"/>
    </w:pPr>
    <w:rPr>
      <w:rFonts w:ascii="Arial" w:hAnsi="Arial" w:cs="Arial"/>
      <w:color w:val="463F31"/>
      <w:shd w:val="clear" w:color="auto" w:fill="FFFFA6"/>
    </w:rPr>
  </w:style>
  <w:style w:type="character" w:customStyle="1" w:styleId="affffff6">
    <w:name w:val="Утратил силу"/>
    <w:uiPriority w:val="99"/>
    <w:rsid w:val="005614B7"/>
    <w:rPr>
      <w:b/>
      <w:bCs/>
      <w:strike/>
      <w:color w:val="auto"/>
      <w:sz w:val="26"/>
      <w:szCs w:val="26"/>
    </w:rPr>
  </w:style>
  <w:style w:type="paragraph" w:customStyle="1" w:styleId="affffff7">
    <w:name w:val="Формула"/>
    <w:basedOn w:val="a"/>
    <w:next w:val="a"/>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8">
    <w:name w:val="Центрированный (таблица)"/>
    <w:basedOn w:val="af3"/>
    <w:next w:val="a"/>
    <w:uiPriority w:val="99"/>
    <w:rsid w:val="005614B7"/>
    <w:pPr>
      <w:jc w:val="center"/>
    </w:pPr>
    <w:rPr>
      <w:rFonts w:cs="Arial"/>
    </w:rPr>
  </w:style>
  <w:style w:type="paragraph" w:customStyle="1" w:styleId="-">
    <w:name w:val="ЭР-содержание (правое окно)"/>
    <w:basedOn w:val="a"/>
    <w:next w:val="a"/>
    <w:uiPriority w:val="99"/>
    <w:rsid w:val="005614B7"/>
    <w:pPr>
      <w:widowControl w:val="0"/>
      <w:autoSpaceDE w:val="0"/>
      <w:autoSpaceDN w:val="0"/>
      <w:adjustRightInd w:val="0"/>
      <w:spacing w:before="300"/>
    </w:pPr>
    <w:rPr>
      <w:rFonts w:ascii="Arial" w:hAnsi="Arial" w:cs="Arial"/>
      <w:sz w:val="26"/>
      <w:szCs w:val="26"/>
    </w:rPr>
  </w:style>
  <w:style w:type="character" w:customStyle="1" w:styleId="apple-style-span">
    <w:name w:val="apple-style-span"/>
    <w:basedOn w:val="a0"/>
    <w:uiPriority w:val="99"/>
    <w:rsid w:val="005614B7"/>
  </w:style>
  <w:style w:type="character" w:customStyle="1" w:styleId="apple-converted-space">
    <w:name w:val="apple-converted-space"/>
    <w:basedOn w:val="a0"/>
    <w:rsid w:val="005614B7"/>
  </w:style>
  <w:style w:type="paragraph" w:customStyle="1" w:styleId="affffff9">
    <w:name w:val="Знак"/>
    <w:basedOn w:val="a"/>
    <w:uiPriority w:val="99"/>
    <w:rsid w:val="005614B7"/>
    <w:pPr>
      <w:spacing w:after="160" w:line="240" w:lineRule="exact"/>
    </w:pPr>
    <w:rPr>
      <w:rFonts w:ascii="Verdana" w:hAnsi="Verdana"/>
      <w:sz w:val="20"/>
      <w:szCs w:val="20"/>
      <w:lang w:val="en-US" w:eastAsia="en-US"/>
    </w:rPr>
  </w:style>
  <w:style w:type="paragraph" w:customStyle="1" w:styleId="affffffa">
    <w:name w:val="Информация о версии"/>
    <w:basedOn w:val="affff9"/>
    <w:next w:val="a"/>
    <w:uiPriority w:val="99"/>
    <w:rsid w:val="005614B7"/>
    <w:pPr>
      <w:ind w:left="170"/>
    </w:pPr>
    <w:rPr>
      <w:rFonts w:ascii="Times New Roman CYR" w:hAnsi="Times New Roman CYR" w:cs="Times New Roman CYR"/>
      <w:i/>
      <w:iCs/>
      <w:shd w:val="clear" w:color="auto" w:fill="auto"/>
    </w:rPr>
  </w:style>
  <w:style w:type="character" w:customStyle="1" w:styleId="aff1">
    <w:name w:val="Обычный (веб) Знак"/>
    <w:aliases w:val="Обычный (Web) Знак,Обычный (веб)1 Знак,Обычный (веб) Знак Знак1 Знак,Обычный (веб) Знак1 Знак Знак Знак,Обычный (веб) Знак Знак Знак Знак Знак,Обычный (веб) Знак Знак Знак Знак Знак Знак Знак Знак"/>
    <w:link w:val="aff0"/>
    <w:uiPriority w:val="99"/>
    <w:locked/>
    <w:rsid w:val="00515D25"/>
    <w:rPr>
      <w:rFonts w:ascii="Times New Roman" w:eastAsia="Times New Roman" w:hAnsi="Times New Roman" w:cs="Times New Roman"/>
      <w:sz w:val="24"/>
      <w:szCs w:val="24"/>
      <w:lang w:eastAsia="ru-RU"/>
    </w:rPr>
  </w:style>
  <w:style w:type="paragraph" w:styleId="affffffb">
    <w:name w:val="caption"/>
    <w:basedOn w:val="a"/>
    <w:next w:val="a"/>
    <w:uiPriority w:val="99"/>
    <w:unhideWhenUsed/>
    <w:qFormat/>
    <w:rsid w:val="00515D25"/>
    <w:pPr>
      <w:jc w:val="center"/>
    </w:pPr>
    <w:rPr>
      <w:b/>
      <w:bCs/>
      <w:sz w:val="28"/>
      <w:u w:val="single"/>
    </w:rPr>
  </w:style>
  <w:style w:type="character" w:customStyle="1" w:styleId="a4">
    <w:name w:val="Абзац списка Знак"/>
    <w:aliases w:val="ТЗ список Знак,Абзац списка литеральный Знак,Bullet 1 Знак,Use Case List Paragraph Знак,Маркер Знак"/>
    <w:link w:val="a3"/>
    <w:locked/>
    <w:rsid w:val="00515D25"/>
    <w:rPr>
      <w:rFonts w:ascii="Times New Roman" w:eastAsia="Times New Roman" w:hAnsi="Times New Roman" w:cs="Times New Roman"/>
      <w:sz w:val="24"/>
      <w:szCs w:val="24"/>
      <w:lang w:eastAsia="ru-RU"/>
    </w:rPr>
  </w:style>
  <w:style w:type="paragraph" w:customStyle="1" w:styleId="affffffc">
    <w:name w:val="Содержимое таблицы"/>
    <w:basedOn w:val="a"/>
    <w:qFormat/>
    <w:rsid w:val="00515D25"/>
    <w:pPr>
      <w:suppressLineNumbers/>
    </w:pPr>
    <w:rPr>
      <w:rFonts w:ascii="Liberation Serif" w:eastAsia="SimSun" w:hAnsi="Liberation Serif" w:cs="Mangal"/>
      <w:lang w:eastAsia="zh-CN" w:bidi="hi-IN"/>
    </w:rPr>
  </w:style>
  <w:style w:type="character" w:customStyle="1" w:styleId="9pt">
    <w:name w:val="Основной текст + 9 pt"/>
    <w:aliases w:val="Не полужирный,Интервал 0 pt"/>
    <w:basedOn w:val="a0"/>
    <w:rsid w:val="00515D25"/>
    <w:rPr>
      <w:rFonts w:ascii="Arial" w:eastAsia="Arial" w:hAnsi="Arial" w:cs="Arial" w:hint="default"/>
      <w:b/>
      <w:bCs/>
      <w:i w:val="0"/>
      <w:iCs w:val="0"/>
      <w:smallCaps w:val="0"/>
      <w:strike w:val="0"/>
      <w:dstrike w:val="0"/>
      <w:color w:val="000000"/>
      <w:spacing w:val="1"/>
      <w:w w:val="100"/>
      <w:position w:val="0"/>
      <w:sz w:val="18"/>
      <w:szCs w:val="18"/>
      <w:u w:val="none"/>
      <w:effect w:val="none"/>
      <w:shd w:val="clear" w:color="auto" w:fill="FFFFFF"/>
      <w:lang w:val="ru-RU" w:eastAsia="ru-RU" w:bidi="ru-RU"/>
    </w:rPr>
  </w:style>
  <w:style w:type="paragraph" w:customStyle="1" w:styleId="affffffd">
    <w:name w:val="Стиль"/>
    <w:rsid w:val="00DE5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4A12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A126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Знак Знак1"/>
    <w:basedOn w:val="a"/>
    <w:next w:val="a"/>
    <w:semiHidden/>
    <w:rsid w:val="004A1269"/>
    <w:pPr>
      <w:spacing w:after="160" w:line="240" w:lineRule="exact"/>
    </w:pPr>
    <w:rPr>
      <w:rFonts w:ascii="Arial" w:hAnsi="Arial" w:cs="Arial"/>
      <w:sz w:val="20"/>
      <w:szCs w:val="20"/>
      <w:lang w:val="en-US" w:eastAsia="en-US"/>
    </w:rPr>
  </w:style>
  <w:style w:type="paragraph" w:customStyle="1" w:styleId="affffffe">
    <w:name w:val="Знак Знак Знак Знак"/>
    <w:basedOn w:val="a"/>
    <w:next w:val="a"/>
    <w:rsid w:val="004A1269"/>
    <w:pPr>
      <w:spacing w:after="160" w:line="240" w:lineRule="exact"/>
    </w:pPr>
    <w:rPr>
      <w:rFonts w:ascii="Arial" w:hAnsi="Arial" w:cs="Arial"/>
      <w:sz w:val="20"/>
      <w:szCs w:val="20"/>
      <w:lang w:val="en-US" w:eastAsia="en-US"/>
    </w:rPr>
  </w:style>
  <w:style w:type="paragraph" w:styleId="afffffff">
    <w:name w:val="Revision"/>
    <w:hidden/>
    <w:uiPriority w:val="99"/>
    <w:semiHidden/>
    <w:rsid w:val="004A1269"/>
    <w:pPr>
      <w:spacing w:after="0" w:line="240" w:lineRule="auto"/>
    </w:pPr>
    <w:rPr>
      <w:rFonts w:ascii="Times New Roman" w:eastAsia="Times New Roman" w:hAnsi="Times New Roman" w:cs="Times New Roman"/>
      <w:sz w:val="24"/>
      <w:szCs w:val="24"/>
      <w:lang w:eastAsia="ru-RU"/>
    </w:rPr>
  </w:style>
  <w:style w:type="character" w:styleId="afffffff0">
    <w:name w:val="Strong"/>
    <w:basedOn w:val="a0"/>
    <w:qFormat/>
    <w:rsid w:val="004A1269"/>
    <w:rPr>
      <w:b/>
      <w:bCs/>
    </w:rPr>
  </w:style>
  <w:style w:type="paragraph" w:styleId="afffffff1">
    <w:name w:val="Document Map"/>
    <w:basedOn w:val="a"/>
    <w:link w:val="afffffff2"/>
    <w:semiHidden/>
    <w:rsid w:val="004A1269"/>
    <w:pPr>
      <w:shd w:val="clear" w:color="auto" w:fill="000080"/>
    </w:pPr>
    <w:rPr>
      <w:rFonts w:ascii="Tahoma" w:hAnsi="Tahoma" w:cs="Tahoma"/>
      <w:sz w:val="20"/>
      <w:szCs w:val="20"/>
    </w:rPr>
  </w:style>
  <w:style w:type="character" w:customStyle="1" w:styleId="afffffff2">
    <w:name w:val="Схема документа Знак"/>
    <w:basedOn w:val="a0"/>
    <w:link w:val="afffffff1"/>
    <w:semiHidden/>
    <w:rsid w:val="004A1269"/>
    <w:rPr>
      <w:rFonts w:ascii="Tahoma" w:eastAsia="Times New Roman" w:hAnsi="Tahoma" w:cs="Tahoma"/>
      <w:sz w:val="20"/>
      <w:szCs w:val="20"/>
      <w:shd w:val="clear" w:color="auto" w:fill="000080"/>
      <w:lang w:eastAsia="ru-RU"/>
    </w:rPr>
  </w:style>
  <w:style w:type="character" w:customStyle="1" w:styleId="FontStyle168">
    <w:name w:val="Font Style168"/>
    <w:rsid w:val="004A1269"/>
    <w:rPr>
      <w:rFonts w:ascii="Times New Roman" w:hAnsi="Times New Roman" w:cs="Times New Roman"/>
      <w:sz w:val="26"/>
      <w:szCs w:val="26"/>
    </w:rPr>
  </w:style>
  <w:style w:type="character" w:customStyle="1" w:styleId="FontStyle166">
    <w:name w:val="Font Style166"/>
    <w:rsid w:val="004A1269"/>
    <w:rPr>
      <w:rFonts w:ascii="Times New Roman" w:hAnsi="Times New Roman" w:cs="Times New Roman"/>
      <w:sz w:val="22"/>
      <w:szCs w:val="22"/>
    </w:rPr>
  </w:style>
  <w:style w:type="table" w:styleId="-1">
    <w:name w:val="Table Web 1"/>
    <w:basedOn w:val="a1"/>
    <w:rsid w:val="004A126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
    <w:name w:val="Table Paragraph"/>
    <w:basedOn w:val="a"/>
    <w:uiPriority w:val="1"/>
    <w:qFormat/>
    <w:rsid w:val="004A1269"/>
    <w:pPr>
      <w:widowControl w:val="0"/>
      <w:autoSpaceDE w:val="0"/>
      <w:autoSpaceDN w:val="0"/>
    </w:pPr>
    <w:rPr>
      <w:sz w:val="22"/>
      <w:szCs w:val="22"/>
      <w:lang w:eastAsia="en-US"/>
    </w:rPr>
  </w:style>
  <w:style w:type="table" w:customStyle="1" w:styleId="TableNormal">
    <w:name w:val="Table Normal"/>
    <w:uiPriority w:val="2"/>
    <w:semiHidden/>
    <w:qFormat/>
    <w:rsid w:val="004A126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ontStyle14">
    <w:name w:val="Font Style14"/>
    <w:uiPriority w:val="99"/>
    <w:rsid w:val="002D7275"/>
    <w:rPr>
      <w:rFonts w:ascii="Times New Roman" w:hAnsi="Times New Roman"/>
      <w:sz w:val="26"/>
    </w:rPr>
  </w:style>
  <w:style w:type="character" w:customStyle="1" w:styleId="71">
    <w:name w:val="Основной текст (7)_"/>
    <w:basedOn w:val="a0"/>
    <w:link w:val="72"/>
    <w:uiPriority w:val="99"/>
    <w:locked/>
    <w:rsid w:val="002D7275"/>
    <w:rPr>
      <w:b/>
      <w:bCs/>
      <w:sz w:val="28"/>
      <w:szCs w:val="28"/>
      <w:shd w:val="clear" w:color="auto" w:fill="FFFFFF"/>
    </w:rPr>
  </w:style>
  <w:style w:type="paragraph" w:customStyle="1" w:styleId="72">
    <w:name w:val="Основной текст (7)"/>
    <w:basedOn w:val="a"/>
    <w:link w:val="71"/>
    <w:uiPriority w:val="99"/>
    <w:rsid w:val="002D7275"/>
    <w:pPr>
      <w:widowControl w:val="0"/>
      <w:shd w:val="clear" w:color="auto" w:fill="FFFFFF"/>
      <w:spacing w:before="1620" w:line="317" w:lineRule="exact"/>
      <w:jc w:val="center"/>
    </w:pPr>
    <w:rPr>
      <w:rFonts w:asciiTheme="minorHAnsi" w:eastAsiaTheme="minorHAnsi" w:hAnsiTheme="minorHAnsi" w:cstheme="minorBidi"/>
      <w:b/>
      <w:bCs/>
      <w:sz w:val="28"/>
      <w:szCs w:val="28"/>
      <w:lang w:eastAsia="en-US"/>
    </w:rPr>
  </w:style>
  <w:style w:type="paragraph" w:customStyle="1" w:styleId="212">
    <w:name w:val="Основной текст (2)1"/>
    <w:basedOn w:val="a"/>
    <w:uiPriority w:val="99"/>
    <w:rsid w:val="00FD02CC"/>
    <w:pPr>
      <w:widowControl w:val="0"/>
      <w:shd w:val="clear" w:color="auto" w:fill="FFFFFF"/>
      <w:spacing w:before="420" w:after="300" w:line="240" w:lineRule="atLeast"/>
      <w:jc w:val="center"/>
    </w:pPr>
    <w:rPr>
      <w:sz w:val="26"/>
      <w:szCs w:val="26"/>
    </w:rPr>
  </w:style>
  <w:style w:type="character" w:customStyle="1" w:styleId="ConsPlusNormal0">
    <w:name w:val="ConsPlusNormal Знак"/>
    <w:link w:val="ConsPlusNormal"/>
    <w:locked/>
    <w:rsid w:val="00ED33FF"/>
    <w:rPr>
      <w:rFonts w:ascii="Arial" w:eastAsia="Times New Roman" w:hAnsi="Arial" w:cs="Arial"/>
      <w:sz w:val="20"/>
      <w:szCs w:val="20"/>
      <w:lang w:eastAsia="ru-RU"/>
    </w:rPr>
  </w:style>
  <w:style w:type="paragraph" w:customStyle="1" w:styleId="1b">
    <w:name w:val="Абзац списка1"/>
    <w:basedOn w:val="a"/>
    <w:qFormat/>
    <w:rsid w:val="00ED33FF"/>
    <w:pPr>
      <w:ind w:left="720"/>
    </w:pPr>
    <w:rPr>
      <w:rFonts w:eastAsia="Calibri"/>
    </w:rPr>
  </w:style>
  <w:style w:type="paragraph" w:customStyle="1" w:styleId="29">
    <w:name w:val="2"/>
    <w:basedOn w:val="a"/>
    <w:rsid w:val="00636BA8"/>
    <w:pPr>
      <w:spacing w:before="100" w:beforeAutospacing="1" w:after="100" w:afterAutospacing="1"/>
    </w:pPr>
    <w:rPr>
      <w:color w:val="000000"/>
    </w:rPr>
  </w:style>
  <w:style w:type="character" w:customStyle="1" w:styleId="FontStyle13">
    <w:name w:val="Font Style13"/>
    <w:rsid w:val="00636BA8"/>
    <w:rPr>
      <w:rFonts w:ascii="Times New Roman" w:hAnsi="Times New Roman"/>
      <w:b/>
      <w:sz w:val="20"/>
    </w:rPr>
  </w:style>
  <w:style w:type="character" w:customStyle="1" w:styleId="35">
    <w:name w:val="Основной текст (3)_"/>
    <w:basedOn w:val="a0"/>
    <w:link w:val="36"/>
    <w:uiPriority w:val="99"/>
    <w:locked/>
    <w:rsid w:val="00656D85"/>
    <w:rPr>
      <w:rFonts w:cs="Times New Roman"/>
      <w:b/>
      <w:bCs/>
      <w:sz w:val="28"/>
      <w:szCs w:val="28"/>
      <w:shd w:val="clear" w:color="auto" w:fill="FFFFFF"/>
    </w:rPr>
  </w:style>
  <w:style w:type="paragraph" w:customStyle="1" w:styleId="36">
    <w:name w:val="Основной текст (3)"/>
    <w:basedOn w:val="a"/>
    <w:link w:val="35"/>
    <w:uiPriority w:val="99"/>
    <w:rsid w:val="00656D85"/>
    <w:pPr>
      <w:widowControl w:val="0"/>
      <w:shd w:val="clear" w:color="auto" w:fill="FFFFFF"/>
      <w:spacing w:line="322" w:lineRule="exact"/>
      <w:jc w:val="center"/>
    </w:pPr>
    <w:rPr>
      <w:rFonts w:asciiTheme="minorHAnsi" w:eastAsiaTheme="minorHAnsi" w:hAnsiTheme="minorHAnsi"/>
      <w:b/>
      <w:bCs/>
      <w:sz w:val="28"/>
      <w:szCs w:val="28"/>
      <w:lang w:eastAsia="en-US"/>
    </w:rPr>
  </w:style>
  <w:style w:type="paragraph" w:customStyle="1" w:styleId="s3">
    <w:name w:val="s_3"/>
    <w:basedOn w:val="a"/>
    <w:uiPriority w:val="99"/>
    <w:rsid w:val="00656D85"/>
    <w:pPr>
      <w:spacing w:before="100" w:beforeAutospacing="1" w:after="100" w:afterAutospacing="1"/>
    </w:pPr>
  </w:style>
  <w:style w:type="character" w:customStyle="1" w:styleId="FontStyle36">
    <w:name w:val="Font Style36"/>
    <w:uiPriority w:val="99"/>
    <w:rsid w:val="004C3DCD"/>
    <w:rPr>
      <w:rFonts w:ascii="Times New Roman" w:hAnsi="Times New Roman" w:cs="Times New Roman"/>
      <w:b/>
      <w:bCs/>
      <w:i/>
      <w:iCs/>
      <w:sz w:val="26"/>
      <w:szCs w:val="26"/>
    </w:rPr>
  </w:style>
  <w:style w:type="character" w:customStyle="1" w:styleId="-0">
    <w:name w:val="Интернет-ссылка"/>
    <w:rsid w:val="00184783"/>
    <w:rPr>
      <w:color w:val="0000FF"/>
      <w:u w:val="single"/>
    </w:rPr>
  </w:style>
  <w:style w:type="character" w:customStyle="1" w:styleId="2Exact">
    <w:name w:val="Основной текст (2) Exact"/>
    <w:basedOn w:val="a0"/>
    <w:qFormat/>
    <w:rsid w:val="00184783"/>
    <w:rPr>
      <w:rFonts w:ascii="Times New Roman" w:hAnsi="Times New Roman" w:cs="Times New Roman"/>
      <w:sz w:val="28"/>
      <w:szCs w:val="28"/>
      <w:u w:val="none"/>
    </w:rPr>
  </w:style>
  <w:style w:type="character" w:customStyle="1" w:styleId="ListLabel1">
    <w:name w:val="ListLabel 1"/>
    <w:qFormat/>
    <w:rsid w:val="00184783"/>
    <w:rPr>
      <w:rFonts w:eastAsia="Calibri" w:cs="Times New Roman"/>
    </w:rPr>
  </w:style>
  <w:style w:type="character" w:customStyle="1" w:styleId="ListLabel2">
    <w:name w:val="ListLabel 2"/>
    <w:qFormat/>
    <w:rsid w:val="00184783"/>
    <w:rPr>
      <w:rFonts w:cs="Courier New"/>
    </w:rPr>
  </w:style>
  <w:style w:type="character" w:customStyle="1" w:styleId="ListLabel3">
    <w:name w:val="ListLabel 3"/>
    <w:qFormat/>
    <w:rsid w:val="00184783"/>
    <w:rPr>
      <w:rFonts w:cs="Courier New"/>
    </w:rPr>
  </w:style>
  <w:style w:type="character" w:customStyle="1" w:styleId="ListLabel4">
    <w:name w:val="ListLabel 4"/>
    <w:qFormat/>
    <w:rsid w:val="00184783"/>
    <w:rPr>
      <w:rFonts w:cs="Courier New"/>
    </w:rPr>
  </w:style>
  <w:style w:type="character" w:customStyle="1" w:styleId="ListLabel5">
    <w:name w:val="ListLabel 5"/>
    <w:qFormat/>
    <w:rsid w:val="00184783"/>
    <w:rPr>
      <w:rFonts w:eastAsia="Calibri" w:cs="Times New Roman"/>
    </w:rPr>
  </w:style>
  <w:style w:type="character" w:customStyle="1" w:styleId="ListLabel6">
    <w:name w:val="ListLabel 6"/>
    <w:qFormat/>
    <w:rsid w:val="00184783"/>
    <w:rPr>
      <w:rFonts w:cs="Courier New"/>
    </w:rPr>
  </w:style>
  <w:style w:type="character" w:customStyle="1" w:styleId="ListLabel7">
    <w:name w:val="ListLabel 7"/>
    <w:qFormat/>
    <w:rsid w:val="00184783"/>
    <w:rPr>
      <w:rFonts w:cs="Courier New"/>
    </w:rPr>
  </w:style>
  <w:style w:type="character" w:customStyle="1" w:styleId="ListLabel8">
    <w:name w:val="ListLabel 8"/>
    <w:qFormat/>
    <w:rsid w:val="00184783"/>
    <w:rPr>
      <w:rFonts w:cs="Courier New"/>
    </w:rPr>
  </w:style>
  <w:style w:type="character" w:customStyle="1" w:styleId="ListLabel9">
    <w:name w:val="ListLabel 9"/>
    <w:qFormat/>
    <w:rsid w:val="00184783"/>
    <w:rPr>
      <w:rFonts w:eastAsia="Calibri" w:cs="Times New Roman"/>
    </w:rPr>
  </w:style>
  <w:style w:type="character" w:customStyle="1" w:styleId="ListLabel10">
    <w:name w:val="ListLabel 10"/>
    <w:qFormat/>
    <w:rsid w:val="00184783"/>
    <w:rPr>
      <w:rFonts w:cs="Courier New"/>
    </w:rPr>
  </w:style>
  <w:style w:type="character" w:customStyle="1" w:styleId="ListLabel11">
    <w:name w:val="ListLabel 11"/>
    <w:qFormat/>
    <w:rsid w:val="00184783"/>
    <w:rPr>
      <w:rFonts w:cs="Courier New"/>
    </w:rPr>
  </w:style>
  <w:style w:type="character" w:customStyle="1" w:styleId="ListLabel12">
    <w:name w:val="ListLabel 12"/>
    <w:qFormat/>
    <w:rsid w:val="00184783"/>
    <w:rPr>
      <w:rFonts w:cs="Courier New"/>
    </w:rPr>
  </w:style>
  <w:style w:type="character" w:customStyle="1" w:styleId="ListLabel13">
    <w:name w:val="ListLabel 13"/>
    <w:qFormat/>
    <w:rsid w:val="00184783"/>
    <w:rPr>
      <w:rFonts w:eastAsia="Calibri" w:cs="Times New Roman"/>
    </w:rPr>
  </w:style>
  <w:style w:type="character" w:customStyle="1" w:styleId="ListLabel14">
    <w:name w:val="ListLabel 14"/>
    <w:qFormat/>
    <w:rsid w:val="00184783"/>
    <w:rPr>
      <w:rFonts w:cs="Courier New"/>
    </w:rPr>
  </w:style>
  <w:style w:type="character" w:customStyle="1" w:styleId="ListLabel15">
    <w:name w:val="ListLabel 15"/>
    <w:qFormat/>
    <w:rsid w:val="00184783"/>
    <w:rPr>
      <w:rFonts w:cs="Courier New"/>
    </w:rPr>
  </w:style>
  <w:style w:type="character" w:customStyle="1" w:styleId="ListLabel16">
    <w:name w:val="ListLabel 16"/>
    <w:qFormat/>
    <w:rsid w:val="00184783"/>
    <w:rPr>
      <w:rFonts w:cs="Courier New"/>
    </w:rPr>
  </w:style>
  <w:style w:type="paragraph" w:customStyle="1" w:styleId="1c">
    <w:name w:val="Заголовок1"/>
    <w:basedOn w:val="a"/>
    <w:next w:val="af5"/>
    <w:qFormat/>
    <w:rsid w:val="00184783"/>
    <w:pPr>
      <w:keepNext/>
      <w:spacing w:before="240" w:after="120" w:line="276" w:lineRule="auto"/>
    </w:pPr>
    <w:rPr>
      <w:rFonts w:ascii="Liberation Sans" w:eastAsia="Lucida Sans Unicode" w:hAnsi="Liberation Sans" w:cs="Mangal"/>
      <w:color w:val="00000A"/>
      <w:sz w:val="28"/>
      <w:szCs w:val="28"/>
      <w:lang w:eastAsia="en-US"/>
    </w:rPr>
  </w:style>
  <w:style w:type="paragraph" w:styleId="afffffff3">
    <w:name w:val="List"/>
    <w:basedOn w:val="af5"/>
    <w:rsid w:val="00184783"/>
    <w:pPr>
      <w:spacing w:after="140" w:line="288" w:lineRule="auto"/>
    </w:pPr>
    <w:rPr>
      <w:rFonts w:ascii="Calibri" w:eastAsia="Calibri" w:hAnsi="Calibri" w:cs="Mangal"/>
      <w:color w:val="00000A"/>
      <w:sz w:val="22"/>
      <w:szCs w:val="22"/>
      <w:lang w:eastAsia="en-US"/>
    </w:rPr>
  </w:style>
  <w:style w:type="paragraph" w:customStyle="1" w:styleId="1d">
    <w:name w:val="Название объекта1"/>
    <w:basedOn w:val="a"/>
    <w:qFormat/>
    <w:rsid w:val="00184783"/>
    <w:pPr>
      <w:suppressLineNumbers/>
      <w:spacing w:before="120" w:after="120" w:line="276" w:lineRule="auto"/>
    </w:pPr>
    <w:rPr>
      <w:rFonts w:ascii="Calibri" w:eastAsia="Calibri" w:hAnsi="Calibri" w:cs="Mangal"/>
      <w:i/>
      <w:iCs/>
      <w:color w:val="00000A"/>
      <w:lang w:eastAsia="en-US"/>
    </w:rPr>
  </w:style>
  <w:style w:type="paragraph" w:styleId="1e">
    <w:name w:val="index 1"/>
    <w:basedOn w:val="a"/>
    <w:next w:val="a"/>
    <w:autoRedefine/>
    <w:uiPriority w:val="99"/>
    <w:semiHidden/>
    <w:unhideWhenUsed/>
    <w:rsid w:val="00184783"/>
    <w:pPr>
      <w:widowControl w:val="0"/>
      <w:autoSpaceDE w:val="0"/>
      <w:autoSpaceDN w:val="0"/>
      <w:adjustRightInd w:val="0"/>
      <w:ind w:left="200" w:hanging="200"/>
    </w:pPr>
    <w:rPr>
      <w:sz w:val="20"/>
      <w:szCs w:val="20"/>
    </w:rPr>
  </w:style>
  <w:style w:type="paragraph" w:styleId="afffffff4">
    <w:name w:val="index heading"/>
    <w:basedOn w:val="a"/>
    <w:qFormat/>
    <w:rsid w:val="00184783"/>
    <w:pPr>
      <w:suppressLineNumbers/>
      <w:spacing w:after="200" w:line="276" w:lineRule="auto"/>
    </w:pPr>
    <w:rPr>
      <w:rFonts w:ascii="Calibri" w:eastAsia="Calibri" w:hAnsi="Calibri" w:cs="Mangal"/>
      <w:color w:val="00000A"/>
      <w:sz w:val="22"/>
      <w:szCs w:val="22"/>
      <w:lang w:eastAsia="en-US"/>
    </w:rPr>
  </w:style>
  <w:style w:type="paragraph" w:customStyle="1" w:styleId="2a">
    <w:name w:val="Знак Знак2 Знак Знак Знак Знак Знак Знак"/>
    <w:basedOn w:val="a"/>
    <w:qFormat/>
    <w:rsid w:val="00184783"/>
    <w:pPr>
      <w:spacing w:after="160" w:line="240" w:lineRule="exact"/>
    </w:pPr>
    <w:rPr>
      <w:rFonts w:ascii="Verdana" w:hAnsi="Verdana"/>
      <w:color w:val="00000A"/>
      <w:sz w:val="20"/>
      <w:szCs w:val="20"/>
      <w:lang w:val="en-US" w:eastAsia="en-US"/>
    </w:rPr>
  </w:style>
  <w:style w:type="paragraph" w:customStyle="1" w:styleId="1f">
    <w:name w:val="Нижний колонтитул1"/>
    <w:basedOn w:val="a"/>
    <w:unhideWhenUsed/>
    <w:rsid w:val="00184783"/>
    <w:pPr>
      <w:tabs>
        <w:tab w:val="center" w:pos="4677"/>
        <w:tab w:val="right" w:pos="9355"/>
      </w:tabs>
    </w:pPr>
    <w:rPr>
      <w:rFonts w:ascii="Calibri" w:eastAsia="Calibri" w:hAnsi="Calibri" w:cs="Calibri"/>
      <w:color w:val="00000A"/>
      <w:sz w:val="22"/>
      <w:szCs w:val="22"/>
      <w:lang w:eastAsia="en-US"/>
    </w:rPr>
  </w:style>
  <w:style w:type="paragraph" w:customStyle="1" w:styleId="afffffff5">
    <w:name w:val="Заголовок таблицы"/>
    <w:basedOn w:val="affffffc"/>
    <w:qFormat/>
    <w:rsid w:val="00184783"/>
    <w:pPr>
      <w:spacing w:after="200" w:line="276" w:lineRule="auto"/>
      <w:jc w:val="center"/>
    </w:pPr>
    <w:rPr>
      <w:rFonts w:ascii="Calibri" w:eastAsia="Calibri" w:hAnsi="Calibri" w:cs="Calibri"/>
      <w:b/>
      <w:bCs/>
      <w:color w:val="00000A"/>
      <w:sz w:val="22"/>
      <w:szCs w:val="22"/>
      <w:lang w:eastAsia="en-US" w:bidi="ar-SA"/>
    </w:rPr>
  </w:style>
  <w:style w:type="table" w:customStyle="1" w:styleId="1f0">
    <w:name w:val="Сетка таблицы1"/>
    <w:basedOn w:val="a1"/>
    <w:rsid w:val="0018478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
    <w:rsid w:val="00184783"/>
    <w:pPr>
      <w:spacing w:before="100" w:beforeAutospacing="1" w:after="100" w:afterAutospacing="1"/>
      <w:jc w:val="both"/>
    </w:pPr>
  </w:style>
  <w:style w:type="paragraph" w:customStyle="1" w:styleId="130">
    <w:name w:val="Обычный + 13 пт"/>
    <w:basedOn w:val="a"/>
    <w:rsid w:val="00184783"/>
    <w:pPr>
      <w:autoSpaceDE w:val="0"/>
      <w:autoSpaceDN w:val="0"/>
      <w:adjustRightInd w:val="0"/>
      <w:jc w:val="both"/>
    </w:pPr>
    <w:rPr>
      <w:sz w:val="26"/>
      <w:szCs w:val="26"/>
    </w:rPr>
  </w:style>
  <w:style w:type="character" w:customStyle="1" w:styleId="1f1">
    <w:name w:val="Верхний колонтитул Знак1"/>
    <w:basedOn w:val="a0"/>
    <w:uiPriority w:val="99"/>
    <w:semiHidden/>
    <w:rsid w:val="00184783"/>
    <w:rPr>
      <w:rFonts w:ascii="Times New Roman" w:eastAsia="Times New Roman" w:hAnsi="Times New Roman" w:cs="Times New Roman"/>
      <w:sz w:val="20"/>
      <w:szCs w:val="20"/>
      <w:lang w:eastAsia="ru-RU"/>
    </w:rPr>
  </w:style>
  <w:style w:type="character" w:customStyle="1" w:styleId="1f2">
    <w:name w:val="Нижний колонтитул Знак1"/>
    <w:basedOn w:val="a0"/>
    <w:uiPriority w:val="99"/>
    <w:rsid w:val="00184783"/>
    <w:rPr>
      <w:rFonts w:ascii="Times New Roman" w:eastAsia="Times New Roman" w:hAnsi="Times New Roman" w:cs="Times New Roman"/>
      <w:sz w:val="20"/>
      <w:szCs w:val="20"/>
      <w:lang w:eastAsia="ru-RU"/>
    </w:rPr>
  </w:style>
  <w:style w:type="character" w:customStyle="1" w:styleId="111">
    <w:name w:val="Заголовок 1 Знак1"/>
    <w:basedOn w:val="a0"/>
    <w:uiPriority w:val="99"/>
    <w:rsid w:val="00184783"/>
    <w:rPr>
      <w:rFonts w:ascii="Times New Roman CYR" w:eastAsiaTheme="minorEastAsia" w:hAnsi="Times New Roman CYR" w:cs="Times New Roman CYR"/>
      <w:b/>
      <w:bCs/>
      <w:color w:val="26282F"/>
      <w:sz w:val="24"/>
      <w:szCs w:val="24"/>
      <w:lang w:eastAsia="ru-RU"/>
    </w:rPr>
  </w:style>
  <w:style w:type="numbering" w:customStyle="1" w:styleId="2b">
    <w:name w:val="Нет списка2"/>
    <w:next w:val="a2"/>
    <w:uiPriority w:val="99"/>
    <w:semiHidden/>
    <w:unhideWhenUsed/>
    <w:rsid w:val="00184783"/>
  </w:style>
  <w:style w:type="paragraph" w:customStyle="1" w:styleId="ConsPlusTitlePage">
    <w:name w:val="ConsPlusTitlePage"/>
    <w:rsid w:val="0018478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79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C48ECEEA497C484C368BAF059528615B39050ECF6E8C803CA583EF971D72851AF7AC5D3D2E853FA1579A55911C726320704FFD40E6897030AABEE51mCH" TargetMode="External"/><Relationship Id="rId18" Type="http://schemas.openxmlformats.org/officeDocument/2006/relationships/hyperlink" Target="consultantplus://offline/ref=3563CB53A700E2EF242410BF1A935CD5451F6EA7C34B1C03533DA578DF2EBA8E08B3E4EF55B569D7F79B2714B50AB28A76F45057F7AFAEF758CAD6VFmDI" TargetMode="External"/><Relationship Id="rId26" Type="http://schemas.openxmlformats.org/officeDocument/2006/relationships/hyperlink" Target="consultantplus://offline/ref=7E16DD6357E8E256946BD96D1D60996EABC0C05BA82139A19DA81AFC63D666F3F3090E88963EE02989AF24196EF5C18BCE7362975AB244FF302677EE78I" TargetMode="External"/><Relationship Id="rId39" Type="http://schemas.openxmlformats.org/officeDocument/2006/relationships/hyperlink" Target="consultantplus://offline/ref=17C7D99ACC5BF0B2C86BAEC2923F2DC5F3753B083E658EDE80CB328D7C6D1B23340D41121442290F93D085368DHCH5M" TargetMode="External"/><Relationship Id="rId21" Type="http://schemas.openxmlformats.org/officeDocument/2006/relationships/hyperlink" Target="consultantplus://offline/ref=7E16DD6357E8E256946BD96D1D60996EABC0C05BA82139A19DA81AFC63D666F3F3090E88963EE02989AF24196EF5C18BCE7362975AB244FF302677EE78I" TargetMode="External"/><Relationship Id="rId34" Type="http://schemas.openxmlformats.org/officeDocument/2006/relationships/hyperlink" Target="consultantplus://offline/ref=979578BF6F56C907CE1BAAD763D563720D3405B3AC5A72BF088E9C8CA4F026112820D915C4C8EA7FF4BF1430AB81C3595646E2B9DFECE3310E4777X3R9O" TargetMode="External"/><Relationship Id="rId42" Type="http://schemas.openxmlformats.org/officeDocument/2006/relationships/hyperlink" Target="consultantplus://offline/ref=17C7D99ACC5BF0B2C86BAEC2923F2DC5F3743C06396E8EDE80CB328D7C6D1B23340D41121442290F93D085368DHCH5M" TargetMode="Externa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B29A1543C6720A24D45418C5013E77980EDD223A73C1EA4AC15C285DD4BBE24CD4F0DDB9AB5BBC5A9ED2E23969A55C9820B51AF5D5AF77E17AE0E8oCRAP" TargetMode="External"/><Relationship Id="rId29" Type="http://schemas.openxmlformats.org/officeDocument/2006/relationships/hyperlink" Target="consultantplus://offline/ref=61818D511A79851AD20900CF2154E28320B7D310BF23E853BB6FD0654732659DD5D3C1AEF231BEE2A91006A3B83E402409ACC1533FC21ABFD350A2F75B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C7D99ACC5BF0B2C86BAEC2923F2DC5F3753B0834678EDE80CB328D7C6D1B23260D191E16433204C59FC36381CEE45858AFF1E0CDF2H8H3M" TargetMode="External"/><Relationship Id="rId24" Type="http://schemas.openxmlformats.org/officeDocument/2006/relationships/hyperlink" Target="consultantplus://offline/ref=7E16DD6357E8E256946BD96D1D60996EABC0C05BA82139A19DA81AFC63D666F3F3090E88963EE02989AF24196EF5C18BCE7362975AB244FF302677EE78I" TargetMode="External"/><Relationship Id="rId32" Type="http://schemas.openxmlformats.org/officeDocument/2006/relationships/hyperlink" Target="consultantplus://offline/ref=979578BF6F56C907CE1BAAD763D563720D3405B3AC5A72BF088E9C8CA4F026112820D915C4C8EA7FF4BF1430AB81C3595646E2B9DFECE3310E4777X3R9O" TargetMode="External"/><Relationship Id="rId37" Type="http://schemas.openxmlformats.org/officeDocument/2006/relationships/hyperlink" Target="consultantplus://offline/ref=26D06B93BB3A4A175FFF56C72302E5F30861EC9677A11A355FE7DA4193E98E3DCA07280C365FCA0D11BE6094A5A9B8B0x9P9K" TargetMode="External"/><Relationship Id="rId40" Type="http://schemas.openxmlformats.org/officeDocument/2006/relationships/hyperlink" Target="consultantplus://offline/ref=17C7D99ACC5BF0B2C86BAEC2923F2DC5F3753A0734618EDE80CB328D7C6D1B23260D191E164A360E99C5D367C899E14450B3EFE0D3F18AA1H3H4M" TargetMode="External"/><Relationship Id="rId45"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hyperlink" Target="consultantplus://offline/ref=9E30EA3F7BFE9DF8C2781A6F6CD6988C8A787D5419A3B3753116E6F6B3B93A67932A4B7DD72508FD1CE69B91374F33572631D6AEBEB44CEC22965DvCu5O" TargetMode="External"/><Relationship Id="rId23" Type="http://schemas.openxmlformats.org/officeDocument/2006/relationships/hyperlink" Target="consultantplus://offline/ref=7E16DD6357E8E256946BD96D1D60996EABC0C05BA82139A19DA81AFC63D666F3F3090E88963EE02989AF24196EF5C18BCE7362975AB244FF302677EE78I" TargetMode="External"/><Relationship Id="rId28" Type="http://schemas.openxmlformats.org/officeDocument/2006/relationships/hyperlink" Target="consultantplus://offline/ref=7E16DD6357E8E256946BD96D1D60996EABC0C05BA82139A19DA81AFC63D666F3F3090E88963EE02989AF24196EF5C18BCE7362975AB244FF302677EE78I" TargetMode="External"/><Relationship Id="rId36" Type="http://schemas.openxmlformats.org/officeDocument/2006/relationships/hyperlink" Target="consultantplus://offline/ref=26D06B93BB3A4A175FFF48CA356EB8FF0F62BB9C70A6176702B8811CC4E0846A9F482950700BD90E10BE6394B9xAPAK" TargetMode="External"/><Relationship Id="rId10" Type="http://schemas.openxmlformats.org/officeDocument/2006/relationships/hyperlink" Target="consultantplus://offline/ref=17C7D99ACC5BF0B2C86BAEC2923F2DC5F3753B0834678EDE80CB328D7C6D1B23260D191E164D3504C59FC36381CEE45858AFF1E0CDF2H8H3M" TargetMode="External"/><Relationship Id="rId19" Type="http://schemas.openxmlformats.org/officeDocument/2006/relationships/hyperlink" Target="consultantplus://offline/ref=1506D4F1979FC3F1858C65DF7C1A95D86023EEC900DD132AEF6EE0911239D47CFF8C48C24F1D8F972D9F00A4875AF5B4563CCC5CA70613A1BD064AR9nFI" TargetMode="External"/><Relationship Id="rId31" Type="http://schemas.openxmlformats.org/officeDocument/2006/relationships/hyperlink" Target="consultantplus://offline/ref=979578BF6F56C907CE1BAAD763D563720D3405B3AC5A72BF088E9C8CA4F026112820D915C4C8EA7FF4BF1430AB81C3595646E2B9DFECE3310E4777X3R9O" TargetMode="External"/><Relationship Id="rId44" Type="http://schemas.openxmlformats.org/officeDocument/2006/relationships/hyperlink" Target="consultantplus://offline/ref=DC633762224D1379E3E68680109185124296474ADA40EFAF018DB0BAEC37CBF9B43505ECAFED82EF7BD9F87ED30683D0CEADB8B0CBrAX0H"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consultantplus://offline/ref=BA98108E1B96D224714224A74E06A8D0F793D96CDE9A5F7E0B85353ACE26FF70CAA5B778AD5AB620014DE6369EA600875FE644236518B192CEBBB7N8e3N" TargetMode="External"/><Relationship Id="rId22" Type="http://schemas.openxmlformats.org/officeDocument/2006/relationships/hyperlink" Target="consultantplus://offline/ref=7E16DD6357E8E256946BD96D1D60996EABC0C05BA82139A19DA81AFC63D666F3F3090E88963EE02989AF24196EF5C18BCE7362975AB244FF302677EE78I" TargetMode="External"/><Relationship Id="rId27" Type="http://schemas.openxmlformats.org/officeDocument/2006/relationships/hyperlink" Target="consultantplus://offline/ref=7E16DD6357E8E256946BD96D1D60996EABC0C05BA82139A19DA81AFC63D666F3F3090E88963EE02989AF24196EF5C18BCE7362975AB244FF302677EE78I" TargetMode="External"/><Relationship Id="rId30" Type="http://schemas.openxmlformats.org/officeDocument/2006/relationships/hyperlink" Target="consultantplus://offline/ref=979578BF6F56C907CE1BAAD763D563720D3405B3AC5A72BF088E9C8CA4F026112820D915C4C8EA7FF4BF1430AB81C3595646E2B9DFECE3310E4777X3R9O" TargetMode="External"/><Relationship Id="rId35" Type="http://schemas.openxmlformats.org/officeDocument/2006/relationships/hyperlink" Target="consultantplus://offline/ref=26D06B93BB3A4A175FFF48CA356EB8FF0F62B39F7CA7176702B8811CC4E0846A8D48715C7203C10444F125C1B6A9B9AC99AD205BEEF6x2P6K" TargetMode="External"/><Relationship Id="rId43" Type="http://schemas.openxmlformats.org/officeDocument/2006/relationships/hyperlink" Target="consultantplus://offline/ref=17C7D99ACC5BF0B2C86BAEC2923F2DC5F3753B083E658EDE80CB328D7C6D1B23340D41121442290F93D085368DHCH5M" TargetMode="Externa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17C7D99ACC5BF0B2C86BAEC2923F2DC5F3753A0734618EDE80CB328D7C6D1B23340D41121442290F93D085368DHCH5M" TargetMode="External"/><Relationship Id="rId17" Type="http://schemas.openxmlformats.org/officeDocument/2006/relationships/hyperlink" Target="consultantplus://offline/ref=7E16DD6357E8E256946BD96D1D60996EABC0C05BA82139A19DA81AFC63D666F3F3090E88963EE02989AF24196EF5C18BCE7362975AB244FF302677EE78I" TargetMode="External"/><Relationship Id="rId25" Type="http://schemas.openxmlformats.org/officeDocument/2006/relationships/hyperlink" Target="consultantplus://offline/ref=7E16DD6357E8E256946BD96D1D60996EABC0C05BA82139A19DA81AFC63D666F3F3090E88963EE02989AF24196EF5C18BCE7362975AB244FF302677EE78I" TargetMode="External"/><Relationship Id="rId33" Type="http://schemas.openxmlformats.org/officeDocument/2006/relationships/hyperlink" Target="consultantplus://offline/ref=979578BF6F56C907CE1BAAD763D563720D3405B3AC5A72BF088E9C8CA4F026112820D915C4C8EA7FF4BF1430AB81C3595646E2B9DFECE3310E4777X3R9O" TargetMode="External"/><Relationship Id="rId38" Type="http://schemas.openxmlformats.org/officeDocument/2006/relationships/hyperlink" Target="consultantplus://offline/ref=C40E8D9C43E3E5E9EDFAFCEC5B9E2344434E6DBBA990B5808AB9030A6B264FC2E142E57AE016DB43ACE2FBFF8F607C52D6C1DC6A2D8C718AD527B00Ag1K" TargetMode="External"/><Relationship Id="rId46" Type="http://schemas.openxmlformats.org/officeDocument/2006/relationships/hyperlink" Target="http://www.torgi.gov.ru" TargetMode="External"/><Relationship Id="rId20" Type="http://schemas.openxmlformats.org/officeDocument/2006/relationships/hyperlink" Target="consultantplus://offline/ref=E4D4EAE3E49ABE40259C0C1C4670CEC7EC5705105CA9B7CDF8E76C99E1B9DFCBB11D049C20E1B0EDC2B923C37FACFD68E8B0A2CE3D5D1E5FC38F0Ab8q1I" TargetMode="External"/><Relationship Id="rId41" Type="http://schemas.openxmlformats.org/officeDocument/2006/relationships/hyperlink" Target="consultantplus://offline/ref=17C7D99ACC5BF0B2C86BAEC2923F2DC5F3743C06396E8EDE80CB328D7C6D1B23340D41121442290F93D085368DHCH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B9661D-AC2D-4018-A2E1-DE83ABFC2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Pages>
  <Words>23492</Words>
  <Characters>133910</Characters>
  <Application>Microsoft Office Word</Application>
  <DocSecurity>0</DocSecurity>
  <Lines>1115</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101</cp:revision>
  <dcterms:created xsi:type="dcterms:W3CDTF">2022-03-25T06:49:00Z</dcterms:created>
  <dcterms:modified xsi:type="dcterms:W3CDTF">2023-04-10T06:14:00Z</dcterms:modified>
</cp:coreProperties>
</file>