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889" w:rsidRDefault="00E50A35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Fonts w:ascii="Roboto" w:hAnsi="Roboto"/>
          <w:noProof/>
          <w:color w:val="000000"/>
          <w:shd w:val="clear" w:color="auto" w:fill="FFFFFF"/>
        </w:rPr>
        <w:drawing>
          <wp:inline distT="0" distB="0" distL="0" distR="0">
            <wp:extent cx="5940425" cy="37268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Стартовал приём заявок на конкурс творческих работ «Мордовия против террора» </w:t>
      </w:r>
      <w:r>
        <w:rPr>
          <w:rFonts w:ascii="Roboto" w:hAnsi="Roboto"/>
          <w:noProof/>
          <w:color w:val="000000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3C0D0" id="Прямоугольник 1" o:spid="_x0000_s1026" alt="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297889" w:rsidRDefault="00E50A35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Координационный центр по противодействию идеологии терроризма и экстремизма МГУ им. Н.П. Огарёва совместно с аппаратом Антитеррористической комиссии Республики Мордовия и Министерством культуры, национальной политики и архивного дела РМ запускает новый творческий конкурс антитеррористической направленности, принять участие в котором может любой желающий. </w:t>
      </w:r>
    </w:p>
    <w:p w:rsidR="00297889" w:rsidRDefault="00E50A35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Заявки принимаются до 31 мая текущего года. Конкурс пройдёт по 4 номинациям: «Слово», «Иллюстрация», «Фото», «Видео». Участниками могут стать как граждане России, так и граждане других государств, проживающие в Мордовии. Участвовать можно индивидуально или в составе творческого коллектива. </w:t>
      </w:r>
    </w:p>
    <w:p w:rsidR="00297889" w:rsidRDefault="00E50A35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Во всех номинациях предусмотрено участие конкурсантов трёх возрастных категорий: 1) 7-10 лет; 2) 11-15 лет; 3)16 лет и старше. Все работы должны быть объединены темой противодействия идеологии терроризма и экстремизма. Они могут быть посвящены истории и политическим последствиям террористических и экстремистских проявлений, сотрудникам правоохранительных органов – участникам мероприятий по борьбе с терроризмом и экстремизмом, жертвам терроризма, патриотическому воспитанию и другим направлениям антитеррористической деятельности. </w:t>
      </w:r>
    </w:p>
    <w:p w:rsidR="00297889" w:rsidRDefault="00E50A35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В остальном – полная свобода творчества, соответствующая условиям конкурса. Все победители и участники будут отмечены заслуженными наградами и памятными подарками, а также получат возможность познакомиться и обменяться своими идеями с единомышленниками в ходе мероприятия по подведению итогов конкурса. </w:t>
      </w:r>
    </w:p>
    <w:p w:rsidR="006855AD" w:rsidRDefault="00E50A35">
      <w:r>
        <w:rPr>
          <w:rFonts w:ascii="Roboto" w:hAnsi="Roboto"/>
          <w:color w:val="000000"/>
          <w:shd w:val="clear" w:color="auto" w:fill="FFFFFF"/>
        </w:rPr>
        <w:t xml:space="preserve">Конкурсные работы следует направлять до 31 мая 2023 года на адрес электронной почты: </w:t>
      </w:r>
      <w:hyperlink r:id="rId5" w:tgtFrame="_blank" w:history="1">
        <w:r>
          <w:rPr>
            <w:rStyle w:val="a4"/>
            <w:rFonts w:ascii="Roboto" w:hAnsi="Roboto"/>
            <w:shd w:val="clear" w:color="auto" w:fill="FFFFFF"/>
          </w:rPr>
          <w:t>kcentr@mrsu.ru</w:t>
        </w:r>
      </w:hyperlink>
      <w:r>
        <w:rPr>
          <w:rFonts w:ascii="Roboto" w:hAnsi="Roboto"/>
          <w:color w:val="000000"/>
          <w:shd w:val="clear" w:color="auto" w:fill="FFFFFF"/>
        </w:rPr>
        <w:t xml:space="preserve">. Консультацию по всем вопросам, касающимся конкурса, можно получить по номеру: 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+79271937889</w:t>
      </w:r>
      <w:r>
        <w:rPr>
          <w:rFonts w:ascii="Roboto" w:hAnsi="Roboto"/>
          <w:color w:val="000000"/>
          <w:shd w:val="clear" w:color="auto" w:fill="FFFFFF"/>
        </w:rPr>
        <w:t xml:space="preserve">. Подробная информация о конкурсе ниже: </w:t>
      </w:r>
      <w:hyperlink r:id="rId6" w:tgtFrame="_blank" w:history="1">
        <w:r>
          <w:rPr>
            <w:rStyle w:val="a4"/>
            <w:rFonts w:ascii="Roboto" w:hAnsi="Roboto"/>
            <w:shd w:val="clear" w:color="auto" w:fill="FFFFFF"/>
          </w:rPr>
          <w:t>Приказ и Положение о конкурсе</w:t>
        </w:r>
      </w:hyperlink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7" w:tgtFrame="_blank" w:history="1">
        <w:r>
          <w:rPr>
            <w:rStyle w:val="a4"/>
            <w:rFonts w:ascii="Roboto" w:hAnsi="Roboto"/>
            <w:shd w:val="clear" w:color="auto" w:fill="FFFFFF"/>
          </w:rPr>
          <w:t>Заявка на конкурс</w:t>
        </w:r>
      </w:hyperlink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8" w:tgtFrame="_blank" w:history="1">
        <w:r>
          <w:rPr>
            <w:rStyle w:val="a4"/>
            <w:rFonts w:ascii="Roboto" w:hAnsi="Roboto"/>
            <w:shd w:val="clear" w:color="auto" w:fill="FFFFFF"/>
          </w:rPr>
          <w:t>Требования к конкурсным работам</w:t>
        </w:r>
      </w:hyperlink>
    </w:p>
    <w:sectPr w:rsidR="0068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5"/>
    <w:rsid w:val="00297889"/>
    <w:rsid w:val="006855AD"/>
    <w:rsid w:val="00E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B70"/>
  <w15:chartTrackingRefBased/>
  <w15:docId w15:val="{080DFA5D-4B85-436F-86E9-A5F10EA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A35"/>
    <w:rPr>
      <w:b/>
      <w:bCs/>
    </w:rPr>
  </w:style>
  <w:style w:type="character" w:styleId="a4">
    <w:name w:val="Hyperlink"/>
    <w:basedOn w:val="a0"/>
    <w:uiPriority w:val="99"/>
    <w:semiHidden/>
    <w:unhideWhenUsed/>
    <w:rsid w:val="00E50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su.ru/upload/iblock/284/un20h5hj72glbaoag63qyb342xveag9g/Zayavka-na-konkurs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rsu.ru/upload/iblock/af0/zojmfv5ako3tf363oq1ockvuiixbffb4/Trebovaniya-k-konkursnym-rabotam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su.ru/upload/iblock/f7a/aumaxck0izm1g283jzq1ht0h8vhni4an/Prikaz-i-Polozhenie-konkurs.pdf" TargetMode="External"/><Relationship Id="rId5" Type="http://schemas.openxmlformats.org/officeDocument/2006/relationships/hyperlink" Target="mailto:kcentr@mrsu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Ольга Петрунина</cp:lastModifiedBy>
  <cp:revision>2</cp:revision>
  <dcterms:created xsi:type="dcterms:W3CDTF">2023-04-01T09:24:00Z</dcterms:created>
  <dcterms:modified xsi:type="dcterms:W3CDTF">2023-04-01T09:32:00Z</dcterms:modified>
</cp:coreProperties>
</file>