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  <w:drawing>
          <wp:inline distT="0" distB="0" distL="19050" distR="0">
            <wp:extent cx="877570" cy="784860"/>
            <wp:effectExtent l="0" t="0" r="0" b="0"/>
            <wp:docPr id="1" name="Рисунок 2" descr="G:\Логотипы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:\Логотипы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Отделение СФР по Республике Мордовия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Spacing"/>
        <w:spacing w:lineRule="auto" w:line="276"/>
        <w:ind w:right="-1" w:hanging="0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eastAsia="ru-RU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Мордовии  ветераны войны уже в апреле получат ежегодную выплату к Дню Победы.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9C6500"/>
          <w:sz w:val="28"/>
          <w:szCs w:val="28"/>
        </w:rPr>
      </w:pPr>
      <w:r>
        <w:rPr>
          <w:rFonts w:cs="Times New Roman" w:ascii="Times New Roman" w:hAnsi="Times New Roman"/>
          <w:color w:val="9C6500"/>
          <w:sz w:val="28"/>
          <w:szCs w:val="28"/>
        </w:rPr>
      </w:r>
    </w:p>
    <w:p>
      <w:pPr>
        <w:pStyle w:val="NoSpacing"/>
        <w:spacing w:lineRule="auto" w:line="360" w:before="0" w:after="200"/>
        <w:ind w:firstLine="426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До 9 мая участники и инвалиды Великой Отечественной войны, проживающие в Мордовии, получат ежегодную выплату ко Дню Победы. Учитывая её высокую социальную значимость, Отделение СФР по Республике Мордовия доставит её ветеранам одновременно с апрельской пенсией.</w:t>
      </w:r>
    </w:p>
    <w:p>
      <w:pPr>
        <w:pStyle w:val="NoSpacing"/>
        <w:spacing w:lineRule="auto" w:line="360" w:before="0" w:after="200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Размер выплаты составляет 10 тысяч рублей. В Республике Мордовия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78-ой годовщине Победы она установлена 48 ветеранам, их них 37 участников и 11 инвалидов Великой Отечественной.</w:t>
      </w:r>
      <w:bookmarkStart w:id="0" w:name="_GoBack"/>
      <w:bookmarkEnd w:id="0"/>
    </w:p>
    <w:p>
      <w:pPr>
        <w:pStyle w:val="NoSpacing"/>
        <w:spacing w:lineRule="auto" w:line="360" w:before="0" w:after="20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Специально обращаться в Социальный фонд для получения ежегодной выплаты не нужно, право определяется на основании документов, имеющихся в региональном Отделении СФР. </w:t>
      </w:r>
    </w:p>
    <w:p>
      <w:pPr>
        <w:pStyle w:val="NoSpacing"/>
        <w:spacing w:lineRule="auto" w:line="360" w:before="0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Выплаты уже начались, на сегодняшний день они доставлены 33 участникам войны. До конца апреля их получат все ветераны.    </w:t>
      </w:r>
    </w:p>
    <w:p>
      <w:pPr>
        <w:pStyle w:val="NoSpacing"/>
        <w:spacing w:lineRule="auto" w:line="360" w:before="0" w:after="20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Отметим, что самому старшему ветерану Великой Отечественной войны, проживающему в Республике Мордовия, в январе 2023 года исполнилось 103 года.</w:t>
      </w:r>
    </w:p>
    <w:p>
      <w:pPr>
        <w:pStyle w:val="NoSpacing"/>
        <w:spacing w:lineRule="auto" w:line="360" w:before="0" w:after="200"/>
        <w:contextualSpacing/>
        <w:jc w:val="both"/>
        <w:rPr>
          <w:rFonts w:ascii="Times New Roman" w:hAnsi="Times New Roman" w:cs="Times New Roman"/>
          <w:color w:val="9C6500"/>
          <w:sz w:val="28"/>
          <w:szCs w:val="28"/>
        </w:rPr>
      </w:pPr>
      <w:r>
        <w:rPr>
          <w:rFonts w:cs="Times New Roman" w:ascii="Times New Roman" w:hAnsi="Times New Roman"/>
          <w:color w:val="9C6500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rStyle w:val="Style15"/>
        </w:rPr>
      </w:pPr>
      <w:r>
        <w:rPr/>
      </w:r>
    </w:p>
    <w:p>
      <w:pPr>
        <w:pStyle w:val="Normal"/>
        <w:spacing w:lineRule="auto" w:line="240" w:before="0" w:after="0"/>
        <w:ind w:left="-567" w:hanging="0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b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b5b02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uiPriority w:val="20"/>
    <w:qFormat/>
    <w:rsid w:val="00db5b02"/>
    <w:rPr>
      <w:i/>
      <w:iCs/>
    </w:rPr>
  </w:style>
  <w:style w:type="character" w:styleId="Strong">
    <w:name w:val="Strong"/>
    <w:basedOn w:val="DefaultParagraphFont"/>
    <w:uiPriority w:val="22"/>
    <w:qFormat/>
    <w:rsid w:val="00db5b02"/>
    <w:rPr>
      <w:b/>
      <w:bCs/>
    </w:rPr>
  </w:style>
  <w:style w:type="character" w:styleId="P" w:customStyle="1">
    <w:name w:val="p"/>
    <w:basedOn w:val="DefaultParagraphFont"/>
    <w:qFormat/>
    <w:rsid w:val="00db5b02"/>
    <w:rPr/>
  </w:style>
  <w:style w:type="character" w:styleId="Style16">
    <w:name w:val="Интернет-ссылка"/>
    <w:basedOn w:val="DefaultParagraphFont"/>
    <w:uiPriority w:val="99"/>
    <w:semiHidden/>
    <w:unhideWhenUsed/>
    <w:rsid w:val="00475c4e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b5b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b5b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b5b0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75c4e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0C0E-D94A-4B62-94AD-C6FF113D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LibreOffice/6.0.2.1$Windows_x86 LibreOffice_project/f7f06a8f319e4b62f9bc5095aa112a65d2f3ac89</Application>
  <Pages>1</Pages>
  <Words>137</Words>
  <Characters>848</Characters>
  <CharactersWithSpaces>984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2023-04-10T13:45:00Z</dcterms:created>
  <dc:creator>011TsarenyaEL</dc:creator>
  <dc:description/>
  <dc:language>ru-RU</dc:language>
  <cp:lastModifiedBy>011MokrousovaMV</cp:lastModifiedBy>
  <dcterms:modified xsi:type="dcterms:W3CDTF">2023-04-10T13:45:00Z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