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7F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7F">
        <w:rPr>
          <w:rFonts w:ascii="Times New Roman" w:hAnsi="Times New Roman" w:cs="Times New Roman"/>
          <w:b/>
          <w:sz w:val="28"/>
          <w:szCs w:val="28"/>
        </w:rPr>
        <w:t>ИНСАРСКОГО  МУНИЦИПАЛЬНОГО РАЙОНА</w:t>
      </w: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7F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b/>
          <w:sz w:val="34"/>
          <w:szCs w:val="28"/>
        </w:rPr>
      </w:pPr>
      <w:proofErr w:type="gramStart"/>
      <w:r w:rsidRPr="00EC547F">
        <w:rPr>
          <w:rFonts w:ascii="Times New Roman" w:hAnsi="Times New Roman" w:cs="Times New Roman"/>
          <w:b/>
          <w:sz w:val="34"/>
          <w:szCs w:val="28"/>
        </w:rPr>
        <w:t>П</w:t>
      </w:r>
      <w:proofErr w:type="gramEnd"/>
      <w:r w:rsidRPr="00EC547F">
        <w:rPr>
          <w:rFonts w:ascii="Times New Roman" w:hAnsi="Times New Roman" w:cs="Times New Roman"/>
          <w:b/>
          <w:sz w:val="34"/>
          <w:szCs w:val="28"/>
        </w:rPr>
        <w:t xml:space="preserve"> О С Т А Н О В Л Е Н И Е</w:t>
      </w:r>
    </w:p>
    <w:p w:rsidR="008F7A5A" w:rsidRPr="00EC547F" w:rsidRDefault="008F7A5A" w:rsidP="008F7A5A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C547F">
        <w:rPr>
          <w:rFonts w:ascii="Times New Roman" w:hAnsi="Times New Roman" w:cs="Times New Roman"/>
          <w:sz w:val="28"/>
          <w:szCs w:val="28"/>
        </w:rPr>
        <w:t>г. Инсар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01 ноября 2022</w:t>
      </w:r>
      <w:r w:rsidRPr="009241F4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 w:rsidRPr="009241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241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407</w:t>
      </w:r>
    </w:p>
    <w:p w:rsidR="008F7A5A" w:rsidRDefault="008F7A5A" w:rsidP="008F7A5A">
      <w:pPr>
        <w:jc w:val="center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Об изъятии из хозяйственного ведения </w:t>
      </w:r>
      <w:r w:rsidRPr="00AC5896">
        <w:rPr>
          <w:rFonts w:ascii="Times New Roman" w:hAnsi="Times New Roman" w:cs="Times New Roman"/>
          <w:sz w:val="28"/>
          <w:szCs w:val="28"/>
        </w:rPr>
        <w:t>МУП</w:t>
      </w:r>
    </w:p>
    <w:p w:rsidR="008F7A5A" w:rsidRDefault="008F7A5A" w:rsidP="008F7A5A">
      <w:pPr>
        <w:rPr>
          <w:rFonts w:ascii="Times New Roman" w:hAnsi="Times New Roman" w:cs="Times New Roman"/>
          <w:sz w:val="28"/>
          <w:szCs w:val="28"/>
        </w:rPr>
      </w:pPr>
      <w:r w:rsidRPr="00AC5896">
        <w:rPr>
          <w:rFonts w:ascii="Times New Roman" w:hAnsi="Times New Roman" w:cs="Times New Roman"/>
          <w:sz w:val="28"/>
          <w:szCs w:val="28"/>
        </w:rPr>
        <w:t>Инсарского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F7A5A" w:rsidRDefault="008F7A5A" w:rsidP="008F7A5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  </w:t>
      </w:r>
      <w:r>
        <w:rPr>
          <w:rFonts w:ascii="Times New Roman" w:hAnsi="Times New Roman" w:cs="Times New Roman"/>
          <w:sz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</w:rPr>
        <w:t>включении</w:t>
      </w:r>
      <w:proofErr w:type="gramEnd"/>
      <w:r>
        <w:rPr>
          <w:rFonts w:ascii="Times New Roman" w:hAnsi="Times New Roman" w:cs="Times New Roman"/>
          <w:sz w:val="28"/>
        </w:rPr>
        <w:t xml:space="preserve"> его</w:t>
      </w:r>
      <w:r w:rsidRPr="00A65EB1">
        <w:rPr>
          <w:rFonts w:ascii="Times New Roman" w:hAnsi="Times New Roman" w:cs="Times New Roman"/>
          <w:sz w:val="28"/>
        </w:rPr>
        <w:t xml:space="preserve"> в муниципальную казну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Pr="00EF5B85">
        <w:rPr>
          <w:rFonts w:ascii="Times New Roman" w:hAnsi="Times New Roman" w:cs="Times New Roman"/>
          <w:sz w:val="28"/>
        </w:rPr>
        <w:t xml:space="preserve">Рассмотрев ходатайство </w:t>
      </w:r>
      <w:r>
        <w:rPr>
          <w:rFonts w:ascii="Times New Roman" w:hAnsi="Times New Roman" w:cs="Times New Roman"/>
          <w:sz w:val="28"/>
        </w:rPr>
        <w:t xml:space="preserve">от 18.10.2022 г. № 451 </w:t>
      </w:r>
      <w:r w:rsidRPr="00AC5896">
        <w:rPr>
          <w:rFonts w:ascii="Times New Roman" w:hAnsi="Times New Roman" w:cs="Times New Roman"/>
          <w:sz w:val="28"/>
          <w:szCs w:val="28"/>
        </w:rPr>
        <w:t>МУП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896">
        <w:rPr>
          <w:rFonts w:ascii="Times New Roman" w:hAnsi="Times New Roman" w:cs="Times New Roman"/>
          <w:sz w:val="28"/>
          <w:szCs w:val="28"/>
        </w:rPr>
        <w:t>Инсарского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 и р</w:t>
      </w:r>
      <w:r>
        <w:rPr>
          <w:rFonts w:ascii="Times New Roman" w:hAnsi="Times New Roman" w:cs="Times New Roman"/>
          <w:sz w:val="28"/>
        </w:rPr>
        <w:t xml:space="preserve">уководствуясь  статьями 209, 215,  294, 295  Гражданского  кодекса  Российской  Федерации и на основании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217E19">
        <w:rPr>
          <w:rFonts w:ascii="Times New Roman" w:hAnsi="Times New Roman" w:cs="Times New Roman"/>
          <w:sz w:val="28"/>
          <w:szCs w:val="28"/>
        </w:rPr>
        <w:t xml:space="preserve"> Совета депутатов Инсарского муниципального района от 15.06.2018 г. № 35 «Об утверждении Положения об управлении муниципальной собственностью Инсарского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Инсарского муниципального района</w:t>
      </w:r>
      <w:r>
        <w:rPr>
          <w:rFonts w:ascii="Times New Roman" w:hAnsi="Times New Roman" w:cs="Times New Roman"/>
          <w:sz w:val="28"/>
        </w:rPr>
        <w:t xml:space="preserve">, администрация Инсарского муниципального района </w:t>
      </w:r>
      <w:proofErr w:type="gramEnd"/>
    </w:p>
    <w:p w:rsidR="008F7A5A" w:rsidRDefault="008F7A5A" w:rsidP="008F7A5A">
      <w:pPr>
        <w:jc w:val="center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ПОСТАНОВЛЯЕТ: </w:t>
      </w:r>
    </w:p>
    <w:p w:rsidR="008F7A5A" w:rsidRPr="00681082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Изъять из</w:t>
      </w:r>
      <w:r w:rsidRPr="006810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хозяйственного ведения </w:t>
      </w:r>
      <w:r w:rsidRPr="00AC5896">
        <w:rPr>
          <w:rFonts w:ascii="Times New Roman" w:hAnsi="Times New Roman" w:cs="Times New Roman"/>
          <w:sz w:val="28"/>
          <w:szCs w:val="28"/>
        </w:rPr>
        <w:t>МУП Инсарского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путем включения в муниципальную каз</w:t>
      </w:r>
      <w:r w:rsidR="00FB1AEC">
        <w:rPr>
          <w:rFonts w:ascii="Times New Roman" w:hAnsi="Times New Roman" w:cs="Times New Roman"/>
          <w:sz w:val="28"/>
          <w:szCs w:val="28"/>
        </w:rPr>
        <w:t xml:space="preserve">ну имущество </w:t>
      </w:r>
      <w:proofErr w:type="gramStart"/>
      <w:r w:rsidR="00FB1AEC"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 w:rsidR="00FB1AEC">
        <w:rPr>
          <w:rFonts w:ascii="Times New Roman" w:hAnsi="Times New Roman" w:cs="Times New Roman"/>
          <w:sz w:val="28"/>
          <w:szCs w:val="28"/>
        </w:rPr>
        <w:t xml:space="preserve"> №1-№4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Создать  комиссию  по  приёму-передаче  имущества  в  следующем  составе:   </w:t>
      </w:r>
    </w:p>
    <w:p w:rsidR="008F7A5A" w:rsidRPr="007C426B" w:rsidRDefault="008F7A5A" w:rsidP="008F7A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Пронин А.Б. – первый  заместитель  главы    Инсарского  муниципального  района,  </w:t>
      </w:r>
      <w:r w:rsidRPr="007C426B">
        <w:rPr>
          <w:rFonts w:ascii="Times New Roman" w:hAnsi="Times New Roman" w:cs="Times New Roman"/>
          <w:sz w:val="28"/>
          <w:szCs w:val="28"/>
        </w:rPr>
        <w:t>председатель  комиссии;</w:t>
      </w:r>
    </w:p>
    <w:p w:rsidR="008F7A5A" w:rsidRPr="007C426B" w:rsidRDefault="008F7A5A" w:rsidP="008F7A5A">
      <w:pPr>
        <w:jc w:val="both"/>
        <w:rPr>
          <w:rFonts w:ascii="Times New Roman" w:hAnsi="Times New Roman" w:cs="Times New Roman"/>
          <w:sz w:val="28"/>
          <w:szCs w:val="28"/>
        </w:rPr>
      </w:pPr>
      <w:r w:rsidRPr="007C426B">
        <w:rPr>
          <w:rFonts w:ascii="Times New Roman" w:hAnsi="Times New Roman" w:cs="Times New Roman"/>
          <w:color w:val="000000"/>
          <w:sz w:val="28"/>
          <w:szCs w:val="28"/>
        </w:rPr>
        <w:t xml:space="preserve">          Акимов А.В. – заместитель главы - начальник управления строительства, архитектуры, ЖКХ и дорожного хозяйства администрации Инсарского муниципального района, заместитель председателя комиссии;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 w:rsidRPr="007C426B">
        <w:rPr>
          <w:rFonts w:ascii="Times New Roman" w:hAnsi="Times New Roman" w:cs="Times New Roman"/>
          <w:sz w:val="28"/>
          <w:szCs w:val="28"/>
        </w:rPr>
        <w:t xml:space="preserve">         Урсова</w:t>
      </w:r>
      <w:r w:rsidRPr="00DC50E7">
        <w:rPr>
          <w:rFonts w:ascii="Times New Roman" w:hAnsi="Times New Roman" w:cs="Times New Roman"/>
          <w:sz w:val="28"/>
          <w:szCs w:val="28"/>
        </w:rPr>
        <w:t xml:space="preserve"> О.А. -  </w:t>
      </w:r>
      <w:r w:rsidRPr="00DC50E7">
        <w:rPr>
          <w:rFonts w:ascii="Times New Roman" w:hAnsi="Times New Roman" w:cs="Times New Roman"/>
          <w:color w:val="000000"/>
          <w:sz w:val="28"/>
          <w:szCs w:val="28"/>
        </w:rPr>
        <w:t>и.о. заместителя начальника управления, заведующей отделом по управлению муниципальным имуществом и земельных отношений экономического управления администрации Инсарского муниципального района</w:t>
      </w:r>
      <w:r w:rsidRPr="00DC50E7">
        <w:rPr>
          <w:rFonts w:ascii="Times New Roman" w:hAnsi="Times New Roman" w:cs="Times New Roman"/>
          <w:sz w:val="28"/>
          <w:szCs w:val="28"/>
        </w:rPr>
        <w:t>, секретарь</w:t>
      </w:r>
      <w:r>
        <w:rPr>
          <w:rFonts w:ascii="Times New Roman" w:hAnsi="Times New Roman" w:cs="Times New Roman"/>
          <w:sz w:val="28"/>
        </w:rPr>
        <w:t xml:space="preserve">  комиссии;</w:t>
      </w:r>
    </w:p>
    <w:p w:rsidR="008F7A5A" w:rsidRDefault="008F7A5A" w:rsidP="008F7A5A">
      <w:pPr>
        <w:tabs>
          <w:tab w:val="left" w:pos="268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Члены  комиссии:</w:t>
      </w:r>
    </w:p>
    <w:p w:rsidR="008F7A5A" w:rsidRPr="007C426B" w:rsidRDefault="008F7A5A" w:rsidP="008F7A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</w:rPr>
        <w:t>Козмарева</w:t>
      </w:r>
      <w:proofErr w:type="spellEnd"/>
      <w:r>
        <w:rPr>
          <w:rFonts w:ascii="Times New Roman" w:hAnsi="Times New Roman" w:cs="Times New Roman"/>
          <w:sz w:val="28"/>
        </w:rPr>
        <w:t xml:space="preserve"> Н.А. – главный бухгалтер </w:t>
      </w:r>
      <w:r w:rsidRPr="00AC5896">
        <w:rPr>
          <w:rFonts w:ascii="Times New Roman" w:hAnsi="Times New Roman" w:cs="Times New Roman"/>
          <w:sz w:val="28"/>
          <w:szCs w:val="28"/>
        </w:rPr>
        <w:t>МУП Инсарского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8F7A5A" w:rsidRDefault="008F7A5A" w:rsidP="008F7A5A">
      <w:pPr>
        <w:tabs>
          <w:tab w:val="left" w:pos="26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Ломакина А.А. – и.о. начальника отдела бухгалтерии – главного бухгалтера администрации Инсарского муниципального района;</w:t>
      </w:r>
    </w:p>
    <w:p w:rsidR="008F7A5A" w:rsidRDefault="008F7A5A" w:rsidP="008F7A5A">
      <w:pPr>
        <w:tabs>
          <w:tab w:val="left" w:pos="268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35E6D">
        <w:rPr>
          <w:rFonts w:ascii="Times New Roman" w:hAnsi="Times New Roman" w:cs="Times New Roman"/>
          <w:color w:val="000000"/>
          <w:sz w:val="28"/>
          <w:szCs w:val="28"/>
        </w:rPr>
        <w:t xml:space="preserve">Ларина Т.Н. – начальник организационно-правового управления </w:t>
      </w:r>
      <w:r w:rsidRPr="00D35E6D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 Инсарского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</w:rPr>
        <w:t>Тумпаров</w:t>
      </w:r>
      <w:proofErr w:type="spellEnd"/>
      <w:r>
        <w:rPr>
          <w:rFonts w:ascii="Times New Roman" w:hAnsi="Times New Roman" w:cs="Times New Roman"/>
          <w:sz w:val="28"/>
        </w:rPr>
        <w:t xml:space="preserve"> И.М. – директор </w:t>
      </w:r>
      <w:r w:rsidRPr="00AC5896">
        <w:rPr>
          <w:rFonts w:ascii="Times New Roman" w:hAnsi="Times New Roman" w:cs="Times New Roman"/>
          <w:sz w:val="28"/>
          <w:szCs w:val="28"/>
        </w:rPr>
        <w:t>МУП Инсарского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3. Комиссии  в  установленном  законом  порядке  оформить  приём-передачу  имущества.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4.  Отделу  по  управлению муниципальным  имуществом и земельных отношений экономического управления администрации Инсарского муниципального района после утверждения акта приема-передачи имущества внести  соответствующие  изменения  в  Реестр  муниципальной  собственности  Инсарского  муниципального  района.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 </w:t>
      </w:r>
      <w:proofErr w:type="gramStart"/>
      <w:r>
        <w:rPr>
          <w:rFonts w:ascii="Times New Roman" w:hAnsi="Times New Roman" w:cs="Times New Roman"/>
          <w:sz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</w:rPr>
        <w:t xml:space="preserve">  исполнением  настоящего  постановления  возложить  на  Пронина А.Б. -  первого заместителя  главы    Инсарского  муниципального  района.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 Инсарского </w:t>
      </w:r>
    </w:p>
    <w:p w:rsidR="008F7A5A" w:rsidRDefault="008F7A5A" w:rsidP="008F7A5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  района                                                        Х.Ш. Якуббаев</w:t>
      </w:r>
    </w:p>
    <w:p w:rsidR="008F7A5A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8"/>
        </w:rPr>
      </w:pPr>
    </w:p>
    <w:p w:rsidR="006D1019" w:rsidRDefault="006D1019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8"/>
        </w:rPr>
      </w:pPr>
    </w:p>
    <w:p w:rsidR="006D1019" w:rsidRDefault="006D1019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8"/>
        </w:rPr>
      </w:pPr>
    </w:p>
    <w:p w:rsidR="006D1019" w:rsidRDefault="006D1019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8"/>
        </w:rPr>
      </w:pPr>
    </w:p>
    <w:p w:rsidR="006D1019" w:rsidRDefault="006D1019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8"/>
        </w:rPr>
      </w:pP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 xml:space="preserve">Исполнитель  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>О.А. Урсова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>Проверил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>Т.Н. Ларина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 xml:space="preserve">Согласовано 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  <w:r w:rsidRPr="006D1019">
        <w:rPr>
          <w:rFonts w:ascii="Times New Roman" w:hAnsi="Times New Roman" w:cs="Times New Roman"/>
        </w:rPr>
        <w:t>А.Б. Пронин</w:t>
      </w: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</w:p>
    <w:p w:rsidR="008F7A5A" w:rsidRPr="006D1019" w:rsidRDefault="008F7A5A" w:rsidP="008F7A5A">
      <w:pPr>
        <w:tabs>
          <w:tab w:val="left" w:pos="8180"/>
        </w:tabs>
        <w:jc w:val="both"/>
        <w:rPr>
          <w:rFonts w:ascii="Times New Roman" w:hAnsi="Times New Roman" w:cs="Times New Roman"/>
        </w:rPr>
      </w:pPr>
    </w:p>
    <w:p w:rsidR="005C64ED" w:rsidRPr="006D1019" w:rsidRDefault="005C64ED"/>
    <w:sectPr w:rsidR="005C64ED" w:rsidRPr="006D1019" w:rsidSect="005C6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A5A"/>
    <w:rsid w:val="00123250"/>
    <w:rsid w:val="0040726C"/>
    <w:rsid w:val="0044351E"/>
    <w:rsid w:val="00564784"/>
    <w:rsid w:val="005C64ED"/>
    <w:rsid w:val="006D1019"/>
    <w:rsid w:val="008C7B4E"/>
    <w:rsid w:val="008F7A5A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2022-12-20T12:27:00Z</cp:lastPrinted>
  <dcterms:created xsi:type="dcterms:W3CDTF">2022-11-08T06:28:00Z</dcterms:created>
  <dcterms:modified xsi:type="dcterms:W3CDTF">2022-12-20T13:06:00Z</dcterms:modified>
</cp:coreProperties>
</file>