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233E" w14:textId="77777777" w:rsidR="008B6181" w:rsidRPr="00A14A1B" w:rsidRDefault="00B52A16" w:rsidP="008B6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A1B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14:paraId="0972B66B" w14:textId="3E83DD7C" w:rsidR="00B52A16" w:rsidRPr="00A14A1B" w:rsidRDefault="00B52A16" w:rsidP="008B6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A1B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системы внутреннего обеспечения соответствия деятельности администрации </w:t>
      </w:r>
      <w:r w:rsidR="009977E0" w:rsidRPr="00A14A1B">
        <w:rPr>
          <w:rFonts w:ascii="Times New Roman" w:hAnsi="Times New Roman" w:cs="Times New Roman"/>
          <w:b/>
          <w:bCs/>
          <w:sz w:val="28"/>
          <w:szCs w:val="28"/>
        </w:rPr>
        <w:t>Инсарского</w:t>
      </w:r>
      <w:r w:rsidRPr="00A14A1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требованиям антимонопольного законодательства</w:t>
      </w:r>
      <w:r w:rsidR="00955914" w:rsidRPr="00A14A1B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8B6181" w:rsidRPr="00A14A1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14A1B" w:rsidRPr="00A14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914" w:rsidRPr="00A14A1B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3F8CDCF" w14:textId="77777777" w:rsidR="00A14A1B" w:rsidRDefault="00A14A1B" w:rsidP="008B61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2E59F" w14:textId="3CF422E9" w:rsidR="00A14A1B" w:rsidRDefault="00B52A16" w:rsidP="00A14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Мордовия от 18 февраля 2019 года №</w:t>
      </w:r>
      <w:r w:rsidR="00447A11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 xml:space="preserve">135-Р в исполнительных органах государственной власти Республики Мордовия вводится в действие система внутреннего </w:t>
      </w:r>
      <w:r w:rsidR="009977E0" w:rsidRPr="009977E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77E0">
        <w:rPr>
          <w:rFonts w:ascii="Times New Roman" w:hAnsi="Times New Roman" w:cs="Times New Roman"/>
          <w:sz w:val="28"/>
          <w:szCs w:val="28"/>
        </w:rPr>
        <w:t>соответствия</w:t>
      </w:r>
      <w:r w:rsidRPr="009977E0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(антимонопольный комплаенс), органам местного самоуправления рекомендовано принять меры по антимонопольному комплаенсу. Предусмотрен комплекс мер по ее организации, механизм и порядок ее реализации.</w:t>
      </w:r>
    </w:p>
    <w:p w14:paraId="4C79D6E7" w14:textId="77777777" w:rsidR="00F0685F" w:rsidRDefault="00955914" w:rsidP="00F06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5914">
        <w:rPr>
          <w:rFonts w:ascii="Times New Roman" w:hAnsi="Times New Roman" w:cs="Times New Roman"/>
          <w:sz w:val="28"/>
          <w:szCs w:val="28"/>
        </w:rPr>
        <w:t>аспоряжением администрации Инсарского муниципального района от 06</w:t>
      </w:r>
      <w:r w:rsidR="00F0685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55914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0685F">
        <w:rPr>
          <w:rFonts w:ascii="Times New Roman" w:hAnsi="Times New Roman" w:cs="Times New Roman"/>
          <w:sz w:val="28"/>
          <w:szCs w:val="28"/>
        </w:rPr>
        <w:t xml:space="preserve"> </w:t>
      </w:r>
      <w:r w:rsidRPr="00955914">
        <w:rPr>
          <w:rFonts w:ascii="Times New Roman" w:hAnsi="Times New Roman" w:cs="Times New Roman"/>
          <w:sz w:val="28"/>
          <w:szCs w:val="28"/>
        </w:rPr>
        <w:t>8-</w:t>
      </w:r>
      <w:r w:rsidR="00A5149A" w:rsidRPr="00955914">
        <w:rPr>
          <w:rFonts w:ascii="Times New Roman" w:hAnsi="Times New Roman" w:cs="Times New Roman"/>
          <w:sz w:val="28"/>
          <w:szCs w:val="28"/>
        </w:rPr>
        <w:t>р</w:t>
      </w:r>
      <w:r w:rsidR="00A5149A">
        <w:rPr>
          <w:rFonts w:ascii="Times New Roman" w:hAnsi="Times New Roman" w:cs="Times New Roman"/>
          <w:sz w:val="28"/>
          <w:szCs w:val="28"/>
        </w:rPr>
        <w:t xml:space="preserve"> создана</w:t>
      </w:r>
      <w:r w:rsidR="00B52A16" w:rsidRPr="009977E0">
        <w:rPr>
          <w:rFonts w:ascii="Times New Roman" w:hAnsi="Times New Roman" w:cs="Times New Roman"/>
          <w:sz w:val="28"/>
          <w:szCs w:val="28"/>
        </w:rPr>
        <w:t xml:space="preserve"> система внутреннего обеспечения соответствия требованиям антимонопольного законодательства в администрации </w:t>
      </w:r>
      <w:r w:rsidR="009977E0">
        <w:rPr>
          <w:rFonts w:ascii="Times New Roman" w:hAnsi="Times New Roman" w:cs="Times New Roman"/>
          <w:sz w:val="28"/>
          <w:szCs w:val="28"/>
        </w:rPr>
        <w:t>Инсарского</w:t>
      </w:r>
      <w:r w:rsidR="00B52A16" w:rsidRPr="009977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C0238">
        <w:rPr>
          <w:rFonts w:ascii="Times New Roman" w:hAnsi="Times New Roman" w:cs="Times New Roman"/>
          <w:sz w:val="28"/>
          <w:szCs w:val="28"/>
        </w:rPr>
        <w:t>.</w:t>
      </w:r>
    </w:p>
    <w:p w14:paraId="34E548B7" w14:textId="1CEAA907" w:rsidR="00B52A16" w:rsidRPr="009977E0" w:rsidRDefault="009C0238" w:rsidP="00F06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20A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7089" w:rsidRPr="00CC7089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3A0E">
        <w:rPr>
          <w:rFonts w:ascii="Times New Roman" w:hAnsi="Times New Roman" w:cs="Times New Roman"/>
          <w:sz w:val="28"/>
          <w:szCs w:val="28"/>
        </w:rPr>
        <w:t>20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A0E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D3A0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D3A0E">
        <w:rPr>
          <w:rFonts w:ascii="Times New Roman" w:hAnsi="Times New Roman" w:cs="Times New Roman"/>
          <w:sz w:val="28"/>
          <w:szCs w:val="28"/>
        </w:rPr>
        <w:t xml:space="preserve"> </w:t>
      </w:r>
      <w:r w:rsidR="00E3376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4CAA" w:rsidRPr="00F74CAA">
        <w:rPr>
          <w:rFonts w:ascii="Times New Roman" w:hAnsi="Times New Roman" w:cs="Times New Roman"/>
          <w:sz w:val="28"/>
          <w:szCs w:val="28"/>
        </w:rPr>
        <w:t>Об утверждении карты комплаенс-рисков, плана мероприятий («дорожной карты») по снижению комплаенс-рисков и ключевых показателей эффективности реализации мероприятий антимонопольного комплаенса администрации Инсарского муниципального района на 2024 год</w:t>
      </w:r>
      <w:r>
        <w:rPr>
          <w:rFonts w:ascii="Times New Roman" w:hAnsi="Times New Roman" w:cs="Times New Roman"/>
          <w:sz w:val="28"/>
          <w:szCs w:val="28"/>
        </w:rPr>
        <w:t>» у</w:t>
      </w:r>
      <w:r w:rsidR="00B52A16" w:rsidRPr="009977E0">
        <w:rPr>
          <w:rFonts w:ascii="Times New Roman" w:hAnsi="Times New Roman" w:cs="Times New Roman"/>
          <w:sz w:val="28"/>
          <w:szCs w:val="28"/>
        </w:rPr>
        <w:t xml:space="preserve">тверждены ключевые показатели эффективности антимонопольного законодательства администрации </w:t>
      </w:r>
      <w:r w:rsidR="00955914">
        <w:rPr>
          <w:rFonts w:ascii="Times New Roman" w:hAnsi="Times New Roman" w:cs="Times New Roman"/>
          <w:sz w:val="28"/>
          <w:szCs w:val="28"/>
        </w:rPr>
        <w:t>Инсарского</w:t>
      </w:r>
      <w:r w:rsidR="00B52A16" w:rsidRPr="009977E0">
        <w:rPr>
          <w:rFonts w:ascii="Times New Roman" w:hAnsi="Times New Roman" w:cs="Times New Roman"/>
          <w:sz w:val="28"/>
          <w:szCs w:val="28"/>
        </w:rPr>
        <w:t xml:space="preserve"> муниципального района, карта комплаенс-рисков администрации </w:t>
      </w:r>
      <w:r w:rsidR="00955914">
        <w:rPr>
          <w:rFonts w:ascii="Times New Roman" w:hAnsi="Times New Roman" w:cs="Times New Roman"/>
          <w:sz w:val="28"/>
          <w:szCs w:val="28"/>
        </w:rPr>
        <w:t>Инсарского</w:t>
      </w:r>
      <w:r w:rsidR="00B52A16" w:rsidRPr="009977E0">
        <w:rPr>
          <w:rFonts w:ascii="Times New Roman" w:hAnsi="Times New Roman" w:cs="Times New Roman"/>
          <w:sz w:val="28"/>
          <w:szCs w:val="28"/>
        </w:rPr>
        <w:t xml:space="preserve"> муниципального района, план мероприятий «дорожная карта» по снижению комплаенс-рисков администрации </w:t>
      </w:r>
      <w:r w:rsidR="00955914">
        <w:rPr>
          <w:rFonts w:ascii="Times New Roman" w:hAnsi="Times New Roman" w:cs="Times New Roman"/>
          <w:sz w:val="28"/>
          <w:szCs w:val="28"/>
        </w:rPr>
        <w:t>Инсарского</w:t>
      </w:r>
      <w:r w:rsidR="00B52A16" w:rsidRPr="009977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1481A9B7" w14:textId="5E47995A" w:rsidR="00B52A16" w:rsidRPr="009977E0" w:rsidRDefault="00B52A16" w:rsidP="00F7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В целях выявления и исключения рисков нарушения антимонопольного</w:t>
      </w:r>
      <w:r w:rsidR="00F74CAA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 xml:space="preserve">законодательства, а также проведения анализа о целесообразности (нецелесообразности) внесения изменений в нормативные правовые акты администрацией </w:t>
      </w:r>
      <w:r w:rsidR="00955914">
        <w:rPr>
          <w:rFonts w:ascii="Times New Roman" w:hAnsi="Times New Roman" w:cs="Times New Roman"/>
          <w:sz w:val="28"/>
          <w:szCs w:val="28"/>
        </w:rPr>
        <w:t>Инсарского</w:t>
      </w:r>
      <w:r w:rsidRPr="009977E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 все нормативные акты администрации направляются в прокуратуру </w:t>
      </w:r>
      <w:r w:rsidR="00955914">
        <w:rPr>
          <w:rFonts w:ascii="Times New Roman" w:hAnsi="Times New Roman" w:cs="Times New Roman"/>
          <w:sz w:val="28"/>
          <w:szCs w:val="28"/>
        </w:rPr>
        <w:t>Инсарского</w:t>
      </w:r>
      <w:r w:rsidRPr="009977E0"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проведения правовой экспертизы на соответствие законодательству РФ. Администрацией принимаются только те НПА, которые получили положительное заключение.</w:t>
      </w:r>
    </w:p>
    <w:p w14:paraId="586FF6FC" w14:textId="4B9383DD" w:rsidR="00B52A16" w:rsidRPr="009977E0" w:rsidRDefault="00B52A16" w:rsidP="00C57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По итогам проведенного анализа нормативных правовых актов администрацией сделан вывод об их соответствии антимонопольному законодательству, а также о нецелесообразности внесения изменений в действующие нормативные правовые акты.</w:t>
      </w:r>
    </w:p>
    <w:p w14:paraId="23D4054F" w14:textId="4F520FC7" w:rsidR="00B52A16" w:rsidRPr="009977E0" w:rsidRDefault="00B52A16" w:rsidP="00C57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Одновременно с этим, администрацией проведен анализ выявленных нарушений антимонопольного законодательства в деятельности администрации за период 202</w:t>
      </w:r>
      <w:r w:rsidR="001C5C49">
        <w:rPr>
          <w:rFonts w:ascii="Times New Roman" w:hAnsi="Times New Roman" w:cs="Times New Roman"/>
          <w:sz w:val="28"/>
          <w:szCs w:val="28"/>
        </w:rPr>
        <w:t>4</w:t>
      </w:r>
      <w:r w:rsidRPr="009977E0">
        <w:rPr>
          <w:rFonts w:ascii="Times New Roman" w:hAnsi="Times New Roman" w:cs="Times New Roman"/>
          <w:sz w:val="28"/>
          <w:szCs w:val="28"/>
        </w:rPr>
        <w:t xml:space="preserve"> года - нарушений не выявлено.</w:t>
      </w:r>
    </w:p>
    <w:p w14:paraId="7F0C77B3" w14:textId="507038B8" w:rsidR="00B52A16" w:rsidRPr="009977E0" w:rsidRDefault="00B52A16" w:rsidP="0037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14:paraId="216C6932" w14:textId="7C3CD829" w:rsidR="00B52A16" w:rsidRPr="009977E0" w:rsidRDefault="00B52A16" w:rsidP="00723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администрации, в которых УФАС по РМ выявлены нарушения антимонопольного законодательства в указанный период, отсутствуют.</w:t>
      </w:r>
    </w:p>
    <w:p w14:paraId="0CA30234" w14:textId="78B0399D" w:rsidR="00B52A16" w:rsidRPr="009977E0" w:rsidRDefault="00B52A16" w:rsidP="00723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Ключевые показатели эффективности антимонопольного комплаенса в администрации и карта комплаенс - рисков разработаны с учетом анализа и описания видов рисков, причин и условий их возникновения, анализа правоприменительной практики, общего числа работников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для расчета ключевых показателей эффективности, предусмотренных приказом ФАС России от 5 февраля 2019 г</w:t>
      </w:r>
      <w:r w:rsidR="00F84B00">
        <w:rPr>
          <w:rFonts w:ascii="Times New Roman" w:hAnsi="Times New Roman" w:cs="Times New Roman"/>
          <w:sz w:val="28"/>
          <w:szCs w:val="28"/>
        </w:rPr>
        <w:t>ода</w:t>
      </w:r>
      <w:r w:rsidRPr="009977E0">
        <w:rPr>
          <w:rFonts w:ascii="Times New Roman" w:hAnsi="Times New Roman" w:cs="Times New Roman"/>
          <w:sz w:val="28"/>
          <w:szCs w:val="28"/>
        </w:rPr>
        <w:t xml:space="preserve"> № 133/19 «Об утверждении методики</w:t>
      </w:r>
      <w:r w:rsidR="00955914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>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 w14:paraId="64982FF9" w14:textId="77777777" w:rsidR="00B52A16" w:rsidRPr="009977E0" w:rsidRDefault="00B52A16" w:rsidP="00F84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В карте комплаенс-рисков были указаны следующие виды рисков:</w:t>
      </w:r>
    </w:p>
    <w:p w14:paraId="0AFA1342" w14:textId="68E5EA9A" w:rsidR="0076229C" w:rsidRDefault="0054503F" w:rsidP="0076229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4503F">
        <w:rPr>
          <w:rFonts w:ascii="Times New Roman" w:hAnsi="Times New Roman" w:cs="Times New Roman"/>
          <w:sz w:val="28"/>
          <w:szCs w:val="28"/>
        </w:rPr>
        <w:t>азработка документов системы стратегического планирования и нормативных правовых актов, регламентирующих деятельность хозяйствующих субъектов, содержащих дискриминационные условия</w:t>
      </w:r>
      <w:r w:rsidR="00B52A16" w:rsidRPr="0076229C">
        <w:rPr>
          <w:rFonts w:ascii="Times New Roman" w:hAnsi="Times New Roman" w:cs="Times New Roman"/>
          <w:sz w:val="28"/>
          <w:szCs w:val="28"/>
        </w:rPr>
        <w:t>;</w:t>
      </w:r>
    </w:p>
    <w:p w14:paraId="4B5F8C8A" w14:textId="7203F505" w:rsidR="0076229C" w:rsidRDefault="00F97DAC" w:rsidP="0076229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7DAC">
        <w:rPr>
          <w:rFonts w:ascii="Times New Roman" w:hAnsi="Times New Roman" w:cs="Times New Roman"/>
          <w:sz w:val="28"/>
          <w:szCs w:val="28"/>
        </w:rPr>
        <w:t>азработка НПА,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</w:r>
      <w:r w:rsidR="00B52A16" w:rsidRPr="0076229C">
        <w:rPr>
          <w:rFonts w:ascii="Times New Roman" w:hAnsi="Times New Roman" w:cs="Times New Roman"/>
          <w:sz w:val="28"/>
          <w:szCs w:val="28"/>
        </w:rPr>
        <w:t>;</w:t>
      </w:r>
    </w:p>
    <w:p w14:paraId="51345A0C" w14:textId="60245381" w:rsidR="0076229C" w:rsidRDefault="00C92064" w:rsidP="0076229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92064">
        <w:rPr>
          <w:rFonts w:ascii="Times New Roman" w:hAnsi="Times New Roman" w:cs="Times New Roman"/>
          <w:sz w:val="28"/>
          <w:szCs w:val="28"/>
        </w:rPr>
        <w:t>арушение антимонопольного законодательства при осуществлении закупок товаров, работ, услуг для обеспечения государственных нужд</w:t>
      </w:r>
      <w:r w:rsidR="00B52A16" w:rsidRPr="0076229C">
        <w:rPr>
          <w:rFonts w:ascii="Times New Roman" w:hAnsi="Times New Roman" w:cs="Times New Roman"/>
          <w:sz w:val="28"/>
          <w:szCs w:val="28"/>
        </w:rPr>
        <w:t>;</w:t>
      </w:r>
    </w:p>
    <w:p w14:paraId="20D2091D" w14:textId="7236DD29" w:rsidR="006C53DA" w:rsidRDefault="006C53DA" w:rsidP="0076229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53DA">
        <w:rPr>
          <w:rFonts w:ascii="Times New Roman" w:hAnsi="Times New Roman" w:cs="Times New Roman"/>
          <w:sz w:val="28"/>
          <w:szCs w:val="28"/>
        </w:rPr>
        <w:t>граничение количества участников закупки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4DEC98" w14:textId="7C0AE4DF" w:rsidR="00955914" w:rsidRDefault="002D7719" w:rsidP="0076229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D7719">
        <w:rPr>
          <w:rFonts w:ascii="Times New Roman" w:hAnsi="Times New Roman" w:cs="Times New Roman"/>
          <w:sz w:val="28"/>
          <w:szCs w:val="28"/>
        </w:rPr>
        <w:t>стребование документов, непредусмотренных действующим законодательством при оказании услуг;</w:t>
      </w:r>
    </w:p>
    <w:p w14:paraId="5E4EC8B7" w14:textId="0B0BE547" w:rsidR="00E52E4F" w:rsidRPr="0076229C" w:rsidRDefault="00E52E4F" w:rsidP="0076229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52E4F">
        <w:rPr>
          <w:rFonts w:ascii="Times New Roman" w:hAnsi="Times New Roman" w:cs="Times New Roman"/>
          <w:sz w:val="28"/>
          <w:szCs w:val="28"/>
        </w:rPr>
        <w:t>ребование платы за предоставление услуг, не предусмотренной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B39FE" w14:textId="1A2B69E7" w:rsidR="00B52A16" w:rsidRPr="009977E0" w:rsidRDefault="00B52A16" w:rsidP="00F1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В целях устранения и минимизации вышеперечисленных видов рисков</w:t>
      </w:r>
      <w:r w:rsidR="00250CC7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>были предусмотрены такие меры, как регулярное обучение сотрудников, периодическое обсуждение на общих собраниях сотрудников «отрицательной»</w:t>
      </w:r>
      <w:r w:rsidR="00331CC7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>практики, 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законодательства.</w:t>
      </w:r>
    </w:p>
    <w:p w14:paraId="16397C19" w14:textId="37A601CB" w:rsidR="00B52A16" w:rsidRDefault="00B52A16" w:rsidP="00F1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</w:t>
      </w:r>
      <w:r w:rsidR="00331CC7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>от 18 октября 2018 г</w:t>
      </w:r>
      <w:r w:rsidR="00331CC7">
        <w:rPr>
          <w:rFonts w:ascii="Times New Roman" w:hAnsi="Times New Roman" w:cs="Times New Roman"/>
          <w:sz w:val="28"/>
          <w:szCs w:val="28"/>
        </w:rPr>
        <w:t>ода</w:t>
      </w:r>
      <w:r w:rsidRPr="009977E0">
        <w:rPr>
          <w:rFonts w:ascii="Times New Roman" w:hAnsi="Times New Roman" w:cs="Times New Roman"/>
          <w:sz w:val="28"/>
          <w:szCs w:val="28"/>
        </w:rPr>
        <w:t xml:space="preserve"> №</w:t>
      </w:r>
      <w:r w:rsidR="00331CC7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 xml:space="preserve">2258-р </w:t>
      </w:r>
      <w:r w:rsidR="00331CC7">
        <w:rPr>
          <w:rFonts w:ascii="Times New Roman" w:hAnsi="Times New Roman" w:cs="Times New Roman"/>
          <w:sz w:val="28"/>
          <w:szCs w:val="28"/>
        </w:rPr>
        <w:t>«О</w:t>
      </w:r>
      <w:r w:rsidRPr="009977E0">
        <w:rPr>
          <w:rFonts w:ascii="Times New Roman" w:hAnsi="Times New Roman" w:cs="Times New Roman"/>
          <w:sz w:val="28"/>
          <w:szCs w:val="28"/>
        </w:rPr>
        <w:t>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1C2E06">
        <w:rPr>
          <w:rFonts w:ascii="Times New Roman" w:hAnsi="Times New Roman" w:cs="Times New Roman"/>
          <w:sz w:val="28"/>
          <w:szCs w:val="28"/>
        </w:rPr>
        <w:t>»</w:t>
      </w:r>
      <w:r w:rsidRPr="009977E0">
        <w:rPr>
          <w:rFonts w:ascii="Times New Roman" w:hAnsi="Times New Roman" w:cs="Times New Roman"/>
          <w:sz w:val="28"/>
          <w:szCs w:val="28"/>
        </w:rPr>
        <w:t xml:space="preserve"> и распоряжением Правительства РМ от 18</w:t>
      </w:r>
      <w:r w:rsidR="001C2E0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977E0">
        <w:rPr>
          <w:rFonts w:ascii="Times New Roman" w:hAnsi="Times New Roman" w:cs="Times New Roman"/>
          <w:sz w:val="28"/>
          <w:szCs w:val="28"/>
        </w:rPr>
        <w:t>2019 г</w:t>
      </w:r>
      <w:r w:rsidR="001C2E06">
        <w:rPr>
          <w:rFonts w:ascii="Times New Roman" w:hAnsi="Times New Roman" w:cs="Times New Roman"/>
          <w:sz w:val="28"/>
          <w:szCs w:val="28"/>
        </w:rPr>
        <w:t>ода</w:t>
      </w: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r w:rsidR="00955914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>№</w:t>
      </w:r>
      <w:r w:rsidR="001C2E06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 xml:space="preserve">135-р, осуществлено ознакомление работников администрации с распоряжением администрации </w:t>
      </w:r>
      <w:r w:rsidR="00955914">
        <w:rPr>
          <w:rFonts w:ascii="Times New Roman" w:hAnsi="Times New Roman" w:cs="Times New Roman"/>
          <w:sz w:val="28"/>
          <w:szCs w:val="28"/>
        </w:rPr>
        <w:t>Инсарского</w:t>
      </w:r>
      <w:r w:rsidRPr="009977E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9C0238" w:rsidRPr="009C0238">
        <w:rPr>
          <w:rFonts w:ascii="Times New Roman" w:hAnsi="Times New Roman" w:cs="Times New Roman"/>
          <w:sz w:val="28"/>
          <w:szCs w:val="28"/>
        </w:rPr>
        <w:t>06</w:t>
      </w:r>
      <w:r w:rsidR="00F106D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C0238" w:rsidRPr="009C0238">
        <w:rPr>
          <w:rFonts w:ascii="Times New Roman" w:hAnsi="Times New Roman" w:cs="Times New Roman"/>
          <w:sz w:val="28"/>
          <w:szCs w:val="28"/>
        </w:rPr>
        <w:t>2019 г</w:t>
      </w:r>
      <w:r w:rsidR="00F106D0">
        <w:rPr>
          <w:rFonts w:ascii="Times New Roman" w:hAnsi="Times New Roman" w:cs="Times New Roman"/>
          <w:sz w:val="28"/>
          <w:szCs w:val="28"/>
        </w:rPr>
        <w:t>ода</w:t>
      </w:r>
      <w:r w:rsidR="009C0238" w:rsidRPr="009C0238">
        <w:rPr>
          <w:rFonts w:ascii="Times New Roman" w:hAnsi="Times New Roman" w:cs="Times New Roman"/>
          <w:sz w:val="28"/>
          <w:szCs w:val="28"/>
        </w:rPr>
        <w:t xml:space="preserve"> №</w:t>
      </w:r>
      <w:r w:rsidR="00F106D0">
        <w:rPr>
          <w:rFonts w:ascii="Times New Roman" w:hAnsi="Times New Roman" w:cs="Times New Roman"/>
          <w:sz w:val="28"/>
          <w:szCs w:val="28"/>
        </w:rPr>
        <w:t xml:space="preserve"> </w:t>
      </w:r>
      <w:r w:rsidR="009C0238" w:rsidRPr="009C0238">
        <w:rPr>
          <w:rFonts w:ascii="Times New Roman" w:hAnsi="Times New Roman" w:cs="Times New Roman"/>
          <w:sz w:val="28"/>
          <w:szCs w:val="28"/>
        </w:rPr>
        <w:t>8-р</w:t>
      </w:r>
      <w:r w:rsidR="009C0238">
        <w:rPr>
          <w:rFonts w:ascii="Times New Roman" w:hAnsi="Times New Roman" w:cs="Times New Roman"/>
          <w:sz w:val="28"/>
          <w:szCs w:val="28"/>
        </w:rPr>
        <w:t>.</w:t>
      </w:r>
    </w:p>
    <w:p w14:paraId="48544A05" w14:textId="751F3C37" w:rsidR="00B52A16" w:rsidRPr="009977E0" w:rsidRDefault="00B52A16" w:rsidP="00F1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На рабочем совещании проведен вводный (первичный) инструктаж по антимонопольному законодательству Российской Федерации и антимонопольному комплаенсу для работников администрации.</w:t>
      </w:r>
    </w:p>
    <w:p w14:paraId="2C8BC580" w14:textId="142430ED" w:rsidR="00B52A16" w:rsidRPr="009977E0" w:rsidRDefault="00B52A16" w:rsidP="00F1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В 202</w:t>
      </w:r>
      <w:r w:rsidR="00B84AC1">
        <w:rPr>
          <w:rFonts w:ascii="Times New Roman" w:hAnsi="Times New Roman" w:cs="Times New Roman"/>
          <w:sz w:val="28"/>
          <w:szCs w:val="28"/>
        </w:rPr>
        <w:t>4</w:t>
      </w:r>
      <w:r w:rsidRPr="009977E0">
        <w:rPr>
          <w:rFonts w:ascii="Times New Roman" w:hAnsi="Times New Roman" w:cs="Times New Roman"/>
          <w:sz w:val="28"/>
          <w:szCs w:val="28"/>
        </w:rPr>
        <w:t xml:space="preserve"> году проведены квалификационные экзамены муниципальных служащих администрации (аттестация), при подготовке вопросов, в экзаменационные вопросы, включены вопросы, касающиеся антимонопольного законодательства.</w:t>
      </w:r>
    </w:p>
    <w:p w14:paraId="0C1D7F3C" w14:textId="0964A0C9" w:rsidR="00B52A16" w:rsidRPr="009977E0" w:rsidRDefault="00B52A16" w:rsidP="00D30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lastRenderedPageBreak/>
        <w:t xml:space="preserve">В ходе разработки муниципальных программ и административных регламентов, особое внимание уделялось правоприменительной практике и мониторингу изменений законодательства, в той или иной области. Регулярный контроль за соблюдением законодательства РФ осуществляется начальником </w:t>
      </w:r>
      <w:r w:rsidR="009C0238">
        <w:rPr>
          <w:rFonts w:ascii="Times New Roman" w:hAnsi="Times New Roman" w:cs="Times New Roman"/>
          <w:sz w:val="28"/>
          <w:szCs w:val="28"/>
        </w:rPr>
        <w:t>организационно-правового управления</w:t>
      </w:r>
      <w:r w:rsidRPr="009977E0">
        <w:rPr>
          <w:rFonts w:ascii="Times New Roman" w:hAnsi="Times New Roman" w:cs="Times New Roman"/>
          <w:sz w:val="28"/>
          <w:szCs w:val="28"/>
        </w:rPr>
        <w:t xml:space="preserve">. Заместители Главы </w:t>
      </w:r>
      <w:r w:rsidR="009C0238" w:rsidRPr="009C0238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  <w:r w:rsidRPr="009977E0">
        <w:rPr>
          <w:rFonts w:ascii="Times New Roman" w:hAnsi="Times New Roman" w:cs="Times New Roman"/>
          <w:sz w:val="28"/>
          <w:szCs w:val="28"/>
        </w:rPr>
        <w:t>в течение года вели контроль за курирующими отраслями осуществляя наставничества, соблюдение административных регламентов в строгом соответстви</w:t>
      </w:r>
      <w:r w:rsidR="009C0238">
        <w:rPr>
          <w:rFonts w:ascii="Times New Roman" w:hAnsi="Times New Roman" w:cs="Times New Roman"/>
          <w:sz w:val="28"/>
          <w:szCs w:val="28"/>
        </w:rPr>
        <w:t>и</w:t>
      </w:r>
      <w:r w:rsidRPr="009977E0">
        <w:rPr>
          <w:rFonts w:ascii="Times New Roman" w:hAnsi="Times New Roman" w:cs="Times New Roman"/>
          <w:sz w:val="28"/>
          <w:szCs w:val="28"/>
        </w:rPr>
        <w:t xml:space="preserve"> с законодательством РФ, с особым вниманием на перечень документов, сроки и последовательности процедур. Не остается без внимания правоприменительная практика, которая периодически обсуждается на общих собраниях сотрудников администрации, в том числе и обзор практики применения антимонопольного законодательства коллегиальными органами ФАС России.</w:t>
      </w:r>
    </w:p>
    <w:p w14:paraId="36FBFE27" w14:textId="6927D45B" w:rsidR="00B52A16" w:rsidRPr="009977E0" w:rsidRDefault="00B52A16" w:rsidP="00D30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антимонопольного комплаенса в администрации </w:t>
      </w:r>
      <w:r w:rsidR="009C0238" w:rsidRPr="009C0238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  <w:r w:rsidRPr="009977E0">
        <w:rPr>
          <w:rFonts w:ascii="Times New Roman" w:hAnsi="Times New Roman" w:cs="Times New Roman"/>
          <w:sz w:val="28"/>
          <w:szCs w:val="28"/>
        </w:rPr>
        <w:t>:</w:t>
      </w:r>
    </w:p>
    <w:p w14:paraId="089C6E6A" w14:textId="77777777" w:rsidR="00FC724B" w:rsidRDefault="00FC724B" w:rsidP="00FC72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7089" w:rsidRPr="00FC724B">
        <w:rPr>
          <w:rFonts w:ascii="Times New Roman" w:hAnsi="Times New Roman" w:cs="Times New Roman"/>
          <w:sz w:val="28"/>
          <w:szCs w:val="28"/>
        </w:rPr>
        <w:t>оля проектов нормативных правовых актов администрации Инсарского муниципального района, в которых выявлены риски нарушения антимонопольного законодательства – 0%</w:t>
      </w:r>
      <w:r w:rsidR="00B52A16" w:rsidRPr="00FC724B">
        <w:rPr>
          <w:rFonts w:ascii="Times New Roman" w:hAnsi="Times New Roman" w:cs="Times New Roman"/>
          <w:sz w:val="28"/>
          <w:szCs w:val="28"/>
        </w:rPr>
        <w:t xml:space="preserve"> (факт </w:t>
      </w:r>
      <w:r w:rsidR="00A5149A" w:rsidRPr="00FC724B">
        <w:rPr>
          <w:rFonts w:ascii="Times New Roman" w:hAnsi="Times New Roman" w:cs="Times New Roman"/>
          <w:sz w:val="28"/>
          <w:szCs w:val="28"/>
        </w:rPr>
        <w:t xml:space="preserve">– </w:t>
      </w:r>
      <w:r w:rsidR="00B52A16" w:rsidRPr="00FC724B">
        <w:rPr>
          <w:rFonts w:ascii="Times New Roman" w:hAnsi="Times New Roman" w:cs="Times New Roman"/>
          <w:sz w:val="28"/>
          <w:szCs w:val="28"/>
        </w:rPr>
        <w:t>0%)</w:t>
      </w:r>
      <w:r w:rsidR="00CC7089" w:rsidRPr="00FC724B">
        <w:rPr>
          <w:rFonts w:ascii="Times New Roman" w:hAnsi="Times New Roman" w:cs="Times New Roman"/>
          <w:sz w:val="28"/>
          <w:szCs w:val="28"/>
        </w:rPr>
        <w:t>;</w:t>
      </w:r>
    </w:p>
    <w:p w14:paraId="0ABF8C7B" w14:textId="77777777" w:rsidR="00FC724B" w:rsidRDefault="00FC724B" w:rsidP="00FC72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7089" w:rsidRPr="00FC724B">
        <w:rPr>
          <w:rFonts w:ascii="Times New Roman" w:hAnsi="Times New Roman" w:cs="Times New Roman"/>
          <w:sz w:val="28"/>
          <w:szCs w:val="28"/>
        </w:rPr>
        <w:t>оля сотрудников администрации Инсарского муниципального района, в отношении которых были проведены обучающие мероприятия по антимонопольному законодательству и антимонопольному комплаенсу – 40%</w:t>
      </w:r>
      <w:r w:rsidR="00B52A16" w:rsidRPr="00FC724B">
        <w:rPr>
          <w:rFonts w:ascii="Times New Roman" w:hAnsi="Times New Roman" w:cs="Times New Roman"/>
          <w:sz w:val="28"/>
          <w:szCs w:val="28"/>
        </w:rPr>
        <w:t xml:space="preserve"> (факт</w:t>
      </w:r>
      <w:r w:rsidR="00CC7089" w:rsidRPr="00FC724B">
        <w:rPr>
          <w:rFonts w:ascii="Times New Roman" w:hAnsi="Times New Roman" w:cs="Times New Roman"/>
          <w:sz w:val="28"/>
          <w:szCs w:val="28"/>
        </w:rPr>
        <w:t xml:space="preserve"> – 40</w:t>
      </w:r>
      <w:r w:rsidR="00B52A16" w:rsidRPr="00FC724B">
        <w:rPr>
          <w:rFonts w:ascii="Times New Roman" w:hAnsi="Times New Roman" w:cs="Times New Roman"/>
          <w:sz w:val="28"/>
          <w:szCs w:val="28"/>
        </w:rPr>
        <w:t>%);</w:t>
      </w:r>
    </w:p>
    <w:p w14:paraId="7DCB5D81" w14:textId="77777777" w:rsidR="00FC724B" w:rsidRDefault="00FC724B" w:rsidP="00FC72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7089" w:rsidRPr="00FC724B">
        <w:rPr>
          <w:rFonts w:ascii="Times New Roman" w:hAnsi="Times New Roman" w:cs="Times New Roman"/>
          <w:sz w:val="28"/>
          <w:szCs w:val="28"/>
        </w:rPr>
        <w:t xml:space="preserve">оля нормативных правовых актов администрации Инсарского муниципального района, в которых выявлены риски нарушения антимонопольного законодательства – 0% </w:t>
      </w:r>
      <w:r w:rsidR="00B52A16" w:rsidRPr="00FC724B">
        <w:rPr>
          <w:rFonts w:ascii="Times New Roman" w:hAnsi="Times New Roman" w:cs="Times New Roman"/>
          <w:sz w:val="28"/>
          <w:szCs w:val="28"/>
        </w:rPr>
        <w:t>(факт</w:t>
      </w:r>
      <w:r w:rsidR="00CC7089" w:rsidRPr="00FC724B">
        <w:rPr>
          <w:rFonts w:ascii="Times New Roman" w:hAnsi="Times New Roman" w:cs="Times New Roman"/>
          <w:sz w:val="28"/>
          <w:szCs w:val="28"/>
        </w:rPr>
        <w:t xml:space="preserve"> – </w:t>
      </w:r>
      <w:r w:rsidR="00B52A16" w:rsidRPr="00FC724B">
        <w:rPr>
          <w:rFonts w:ascii="Times New Roman" w:hAnsi="Times New Roman" w:cs="Times New Roman"/>
          <w:sz w:val="28"/>
          <w:szCs w:val="28"/>
        </w:rPr>
        <w:t>0%);</w:t>
      </w:r>
    </w:p>
    <w:p w14:paraId="2DC8432F" w14:textId="7DCF1572" w:rsidR="00BE6582" w:rsidRPr="00FC724B" w:rsidRDefault="00FC724B" w:rsidP="00FC72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149A" w:rsidRPr="00FC724B">
        <w:rPr>
          <w:rFonts w:ascii="Times New Roman" w:hAnsi="Times New Roman" w:cs="Times New Roman"/>
          <w:sz w:val="28"/>
          <w:szCs w:val="28"/>
        </w:rPr>
        <w:t>оэффициент снижения количества нарушений антимонопольного законодательства со стороны администрации Инсарского муниципального района по сравнению с предыдущим годом – 100% (факт – 100%).</w:t>
      </w:r>
    </w:p>
    <w:sectPr w:rsidR="00BE6582" w:rsidRPr="00FC724B" w:rsidSect="008B61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8789D"/>
    <w:multiLevelType w:val="hybridMultilevel"/>
    <w:tmpl w:val="9B08093A"/>
    <w:lvl w:ilvl="0" w:tplc="EE665B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7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76"/>
    <w:rsid w:val="001C2E06"/>
    <w:rsid w:val="001C5C49"/>
    <w:rsid w:val="00250CC7"/>
    <w:rsid w:val="002D7719"/>
    <w:rsid w:val="00331CC7"/>
    <w:rsid w:val="00373ACE"/>
    <w:rsid w:val="003D3A0E"/>
    <w:rsid w:val="00447A11"/>
    <w:rsid w:val="005244C7"/>
    <w:rsid w:val="0054503F"/>
    <w:rsid w:val="006C53DA"/>
    <w:rsid w:val="007230F6"/>
    <w:rsid w:val="0076229C"/>
    <w:rsid w:val="008B6181"/>
    <w:rsid w:val="00920A22"/>
    <w:rsid w:val="00955914"/>
    <w:rsid w:val="009977E0"/>
    <w:rsid w:val="009C0238"/>
    <w:rsid w:val="00A14A1B"/>
    <w:rsid w:val="00A5149A"/>
    <w:rsid w:val="00A67BDA"/>
    <w:rsid w:val="00AC0345"/>
    <w:rsid w:val="00B52A16"/>
    <w:rsid w:val="00B84AC1"/>
    <w:rsid w:val="00BE6582"/>
    <w:rsid w:val="00C32A52"/>
    <w:rsid w:val="00C52C76"/>
    <w:rsid w:val="00C57221"/>
    <w:rsid w:val="00C92064"/>
    <w:rsid w:val="00CC7089"/>
    <w:rsid w:val="00D30899"/>
    <w:rsid w:val="00E33765"/>
    <w:rsid w:val="00E52E4F"/>
    <w:rsid w:val="00EF6857"/>
    <w:rsid w:val="00F0685F"/>
    <w:rsid w:val="00F106D0"/>
    <w:rsid w:val="00F74CAA"/>
    <w:rsid w:val="00F84B00"/>
    <w:rsid w:val="00F97DAC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56D2"/>
  <w15:chartTrackingRefBased/>
  <w15:docId w15:val="{8DD1CAD0-745A-42F3-80C6-C03E7DDE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Петрунина</dc:creator>
  <cp:keywords/>
  <dc:description/>
  <cp:lastModifiedBy>Galy Krasnikova</cp:lastModifiedBy>
  <cp:revision>35</cp:revision>
  <dcterms:created xsi:type="dcterms:W3CDTF">2024-02-05T11:10:00Z</dcterms:created>
  <dcterms:modified xsi:type="dcterms:W3CDTF">2025-01-21T11:55:00Z</dcterms:modified>
</cp:coreProperties>
</file>