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49" w:rsidRPr="00A03849" w:rsidRDefault="00A03849" w:rsidP="00A0384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</w:pPr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 xml:space="preserve">Заведующая МКУ </w:t>
      </w:r>
      <w:proofErr w:type="spellStart"/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>Инсарского</w:t>
      </w:r>
      <w:proofErr w:type="spellEnd"/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 xml:space="preserve"> муниципального района </w:t>
      </w:r>
      <w:r w:rsidR="004C31AC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 xml:space="preserve">«ОМВА документов по личному составу» </w:t>
      </w:r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 xml:space="preserve">Н.Т. </w:t>
      </w:r>
      <w:proofErr w:type="spellStart"/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>Казейкина</w:t>
      </w:r>
      <w:proofErr w:type="spellEnd"/>
      <w:r w:rsidRPr="00A03849">
        <w:rPr>
          <w:rFonts w:ascii="Times New Roman" w:eastAsia="Times New Roman" w:hAnsi="Times New Roman" w:cs="Times New Roman"/>
          <w:bCs/>
          <w:color w:val="273350"/>
          <w:kern w:val="36"/>
          <w:sz w:val="28"/>
          <w:szCs w:val="28"/>
          <w:lang w:eastAsia="ru-RU"/>
        </w:rPr>
        <w:t xml:space="preserve"> приняла участие на расширенном заседании коллегии архивного управления и Общественного совета в сфере архивного дела Министерства культуры, национальной политики и архивного дела Республики Мордовия</w:t>
      </w:r>
    </w:p>
    <w:p w:rsidR="00A03849" w:rsidRDefault="00A03849">
      <w:r>
        <w:rPr>
          <w:noProof/>
          <w:lang w:eastAsia="ru-RU"/>
        </w:rPr>
        <w:drawing>
          <wp:inline distT="0" distB="0" distL="0" distR="0">
            <wp:extent cx="6467475" cy="484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49" w:rsidRDefault="00A03849" w:rsidP="00A03849">
      <w:pPr>
        <w:jc w:val="both"/>
        <w:rPr>
          <w:rFonts w:ascii="Montserrat" w:hAnsi="Montserrat"/>
          <w:color w:val="273350"/>
          <w:shd w:val="clear" w:color="auto" w:fill="FFFFFF"/>
        </w:rPr>
      </w:pPr>
      <w:r>
        <w:rPr>
          <w:rFonts w:ascii="Montserrat" w:hAnsi="Montserrat"/>
          <w:color w:val="273350"/>
          <w:shd w:val="clear" w:color="auto" w:fill="FFFFFF"/>
        </w:rPr>
        <w:t>     В работе коллегии приняли участие: сотрудники архивного управления Министерства культуры, национальной политики и архивного дела Республики Мордовия, руководители и сотрудники государственных и муниципальных архивов республики, члены Общественного совета в сфере архивного дела, Правления Мордовского республиканского отделения Российского общества историков-архивистов. На заседании рассматривался вопрос «Об итогах работы государственных и муниципальных архивов Республики Мордовия в 2024 году и основных направлениях развития архивного дела на 2025 год».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     Открыл заседание и выступил с докладом «Об итогах работы государственных и муниципальных архивов в 2024 году и основных направлениях архивного дела на 2025 год» заместитель Министра культуры, национальной политики и архивного дела Республики Мордовия Н.В. Бычков.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В своем докладе Н.В. Бычков отметил, что одним из центральных событий 2025 года является празднование 80-й годовщины Победы в Великой Отечественной войне 1941-1945 годов. Современная обстановка заставляет развивать новые формы патриотического воспитания и исторического просвещения.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Историческая</w:t>
      </w:r>
      <w:proofErr w:type="gramEnd"/>
      <w:r>
        <w:rPr>
          <w:rFonts w:ascii="Montserrat" w:hAnsi="Montserrat"/>
          <w:color w:val="273350"/>
          <w:shd w:val="clear" w:color="auto" w:fill="FFFFFF"/>
        </w:rPr>
        <w:t xml:space="preserve"> правда о войне, ее уроки, связь с современностью – имеют непреходящее значение.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>      Архивисты Республики Мордовия принимали участие в работе научно-практических конференций, форумов и других мероприятий, организованных коллегами из Приволжского федерального округа.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     С содокладом «Муниципальные архивы как основное звено в формировании Архивного фонда </w:t>
      </w:r>
      <w:r>
        <w:rPr>
          <w:rFonts w:ascii="Montserrat" w:hAnsi="Montserrat"/>
          <w:color w:val="273350"/>
          <w:shd w:val="clear" w:color="auto" w:fill="FFFFFF"/>
        </w:rPr>
        <w:lastRenderedPageBreak/>
        <w:t xml:space="preserve">Республики Мордовия» выступила начальник архивного управления Министерства культуры, национальной политики и архивного дела Республики Мордовия Л.В.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Чересева</w:t>
      </w:r>
      <w:proofErr w:type="spellEnd"/>
      <w:r>
        <w:rPr>
          <w:rFonts w:ascii="Montserrat" w:hAnsi="Montserrat"/>
          <w:color w:val="273350"/>
          <w:shd w:val="clear" w:color="auto" w:fill="FFFFFF"/>
        </w:rPr>
        <w:t>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     Об итогах работы по реализации проекта «Радость моя» к 270-летию Преподобного Серафима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Саровского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рассказала Н.Н.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Терешина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– </w:t>
      </w:r>
      <w:proofErr w:type="gramStart"/>
      <w:r>
        <w:rPr>
          <w:rFonts w:ascii="Montserrat" w:hAnsi="Montserrat"/>
          <w:color w:val="273350"/>
          <w:shd w:val="clear" w:color="auto" w:fill="FFFFFF"/>
        </w:rPr>
        <w:t>на</w:t>
      </w:r>
      <w:proofErr w:type="gramEnd"/>
      <w:r>
        <w:rPr>
          <w:rFonts w:ascii="Montserrat" w:hAnsi="Montserrat"/>
          <w:color w:val="273350"/>
          <w:shd w:val="clear" w:color="auto" w:fill="FFFFFF"/>
        </w:rPr>
        <w:t>чальник отдела научной информации и публикации документов ГКАУ «Центральный государственный архив Республики Мордовия».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     Нестерова Е.Н – начальник отдела муниципального архива администрации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Краснослободского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муниципального района Республики Мордовия доложила о работе отдела муниципального архива администрации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Краснослободского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муниципального района Республики Мордовия в 2024 году.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  <w:shd w:val="clear" w:color="auto" w:fill="FFFFFF"/>
        </w:rPr>
        <w:t xml:space="preserve">     Алтаева З.К. –  начальник муниципального архива администрации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Кадошкинского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муниципального района Республики Мордовия поделилась опытом комплектования муниципального архива администрации </w:t>
      </w:r>
      <w:proofErr w:type="spellStart"/>
      <w:r>
        <w:rPr>
          <w:rFonts w:ascii="Montserrat" w:hAnsi="Montserrat"/>
          <w:color w:val="273350"/>
          <w:shd w:val="clear" w:color="auto" w:fill="FFFFFF"/>
        </w:rPr>
        <w:t>Кадошкинского</w:t>
      </w:r>
      <w:proofErr w:type="spellEnd"/>
      <w:r>
        <w:rPr>
          <w:rFonts w:ascii="Montserrat" w:hAnsi="Montserrat"/>
          <w:color w:val="273350"/>
          <w:shd w:val="clear" w:color="auto" w:fill="FFFFFF"/>
        </w:rPr>
        <w:t xml:space="preserve"> муниципального района Республики Мордовия документами по истории специальной военной операции на Украине.</w:t>
      </w:r>
    </w:p>
    <w:p w:rsidR="00487022" w:rsidRPr="00A03849" w:rsidRDefault="00A03849" w:rsidP="00A03849">
      <w:pPr>
        <w:jc w:val="both"/>
      </w:pPr>
      <w:r>
        <w:rPr>
          <w:rFonts w:ascii="Montserrat" w:hAnsi="Montserrat"/>
          <w:color w:val="273350"/>
        </w:rPr>
        <w:br/>
      </w:r>
    </w:p>
    <w:sectPr w:rsidR="00487022" w:rsidRPr="00A03849" w:rsidSect="00A0384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849"/>
    <w:rsid w:val="00487022"/>
    <w:rsid w:val="004C31AC"/>
    <w:rsid w:val="00A03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022"/>
  </w:style>
  <w:style w:type="paragraph" w:styleId="1">
    <w:name w:val="heading 1"/>
    <w:basedOn w:val="a"/>
    <w:link w:val="10"/>
    <w:uiPriority w:val="9"/>
    <w:qFormat/>
    <w:rsid w:val="00A0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8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Архив</cp:lastModifiedBy>
  <cp:revision>2</cp:revision>
  <dcterms:created xsi:type="dcterms:W3CDTF">2025-03-31T13:25:00Z</dcterms:created>
  <dcterms:modified xsi:type="dcterms:W3CDTF">2025-03-31T13:33:00Z</dcterms:modified>
</cp:coreProperties>
</file>