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D347" w14:textId="41AB1118" w:rsidR="00503E5B" w:rsidRDefault="00972AE0" w:rsidP="00972AE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9DF6E63" w14:textId="16A7EA8D" w:rsidR="00972AE0" w:rsidRDefault="00972AE0" w:rsidP="00972AE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7E65022" w14:textId="15B9D766" w:rsidR="00972AE0" w:rsidRDefault="00972AE0" w:rsidP="00972AE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</w:t>
      </w:r>
    </w:p>
    <w:p w14:paraId="46055D57" w14:textId="10056BAF" w:rsidR="00972AE0" w:rsidRDefault="00972AE0" w:rsidP="00972AE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Инсарского муниципального</w:t>
      </w:r>
    </w:p>
    <w:p w14:paraId="2BEDFA60" w14:textId="2781A8EB" w:rsidR="00972AE0" w:rsidRDefault="009321F8" w:rsidP="00972AE0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72AE0">
        <w:rPr>
          <w:rFonts w:ascii="Times New Roman" w:hAnsi="Times New Roman" w:cs="Times New Roman"/>
          <w:sz w:val="28"/>
          <w:szCs w:val="28"/>
        </w:rPr>
        <w:t>айона до 2027 года»</w:t>
      </w:r>
    </w:p>
    <w:p w14:paraId="7CE6AAD5" w14:textId="77777777" w:rsidR="00972AE0" w:rsidRDefault="00972AE0" w:rsidP="00972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0A488" w14:textId="77777777" w:rsidR="00972AE0" w:rsidRDefault="00972AE0" w:rsidP="0097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8DF0C29" w14:textId="77777777" w:rsidR="00972AE0" w:rsidRPr="006142D2" w:rsidRDefault="00972AE0" w:rsidP="0097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4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основных мероприятий, мероприятий подразделов муниципальной программы</w:t>
      </w:r>
    </w:p>
    <w:p w14:paraId="37F79DDE" w14:textId="77777777" w:rsidR="00972AE0" w:rsidRPr="00972AE0" w:rsidRDefault="00972AE0" w:rsidP="00972A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75"/>
        <w:gridCol w:w="2126"/>
        <w:gridCol w:w="992"/>
        <w:gridCol w:w="993"/>
        <w:gridCol w:w="2976"/>
      </w:tblGrid>
      <w:tr w:rsidR="006142D2" w:rsidRPr="006142D2" w14:paraId="07238B88" w14:textId="77777777" w:rsidTr="00F8459F">
        <w:trPr>
          <w:trHeight w:val="531"/>
        </w:trPr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14:paraId="7526B7E6" w14:textId="77777777" w:rsidR="006142D2" w:rsidRPr="006142D2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vMerge w:val="restart"/>
            <w:shd w:val="clear" w:color="auto" w:fill="auto"/>
            <w:vAlign w:val="center"/>
            <w:hideMark/>
          </w:tcPr>
          <w:p w14:paraId="6969E977" w14:textId="77777777" w:rsidR="006142D2" w:rsidRPr="006142D2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основного мероприятия, мероприятия подраздела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F2E5E43" w14:textId="77777777" w:rsidR="006142D2" w:rsidRPr="006142D2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50E2F69F" w14:textId="77777777" w:rsidR="006142D2" w:rsidRPr="006142D2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2E1C1A23" w14:textId="77777777" w:rsidR="006142D2" w:rsidRPr="006142D2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6142D2" w:rsidRPr="006142D2" w14:paraId="4CF631A2" w14:textId="77777777" w:rsidTr="00F8459F">
        <w:trPr>
          <w:trHeight w:val="690"/>
        </w:trPr>
        <w:tc>
          <w:tcPr>
            <w:tcW w:w="756" w:type="dxa"/>
            <w:vMerge/>
            <w:vAlign w:val="center"/>
            <w:hideMark/>
          </w:tcPr>
          <w:p w14:paraId="79AC9993" w14:textId="77777777" w:rsidR="006142D2" w:rsidRPr="006142D2" w:rsidRDefault="006142D2" w:rsidP="00E5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vAlign w:val="center"/>
            <w:hideMark/>
          </w:tcPr>
          <w:p w14:paraId="6D8C8CF1" w14:textId="77777777" w:rsidR="006142D2" w:rsidRPr="006142D2" w:rsidRDefault="006142D2" w:rsidP="00E5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07F329" w14:textId="77777777" w:rsidR="006142D2" w:rsidRPr="006142D2" w:rsidRDefault="006142D2" w:rsidP="00E5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083E3F" w14:textId="77777777" w:rsidR="006142D2" w:rsidRPr="006142D2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489BE6" w14:textId="77777777" w:rsidR="006142D2" w:rsidRPr="006142D2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976" w:type="dxa"/>
            <w:vMerge/>
            <w:vAlign w:val="center"/>
            <w:hideMark/>
          </w:tcPr>
          <w:p w14:paraId="1791BC6C" w14:textId="77777777" w:rsidR="006142D2" w:rsidRPr="006142D2" w:rsidRDefault="006142D2" w:rsidP="00E5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42D2" w:rsidRPr="006142D2" w14:paraId="341C8D10" w14:textId="77777777" w:rsidTr="00F8459F">
        <w:trPr>
          <w:trHeight w:val="70"/>
        </w:trPr>
        <w:tc>
          <w:tcPr>
            <w:tcW w:w="756" w:type="dxa"/>
            <w:shd w:val="clear" w:color="auto" w:fill="auto"/>
            <w:vAlign w:val="center"/>
            <w:hideMark/>
          </w:tcPr>
          <w:p w14:paraId="1BDAE8BF" w14:textId="77777777" w:rsidR="006142D2" w:rsidRPr="006142D2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  <w:hideMark/>
          </w:tcPr>
          <w:p w14:paraId="381FB982" w14:textId="66FDE259" w:rsidR="006142D2" w:rsidRPr="006142D2" w:rsidRDefault="006142D2" w:rsidP="00E57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Подраздел 1 </w:t>
            </w:r>
            <w:r w:rsidR="0093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промышленного комплекса</w:t>
            </w:r>
            <w:r w:rsidR="00932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6142D2" w:rsidRPr="006142D2" w14:paraId="25E8D908" w14:textId="77777777" w:rsidTr="00F8459F">
        <w:tc>
          <w:tcPr>
            <w:tcW w:w="756" w:type="dxa"/>
            <w:shd w:val="clear" w:color="auto" w:fill="auto"/>
            <w:hideMark/>
          </w:tcPr>
          <w:p w14:paraId="465C7AAD" w14:textId="002CA3AC" w:rsidR="006142D2" w:rsidRPr="00B21277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375" w:type="dxa"/>
            <w:shd w:val="clear" w:color="auto" w:fill="auto"/>
            <w:noWrap/>
            <w:hideMark/>
          </w:tcPr>
          <w:p w14:paraId="64DB0CD9" w14:textId="77777777" w:rsidR="006142D2" w:rsidRPr="00B21277" w:rsidRDefault="006142D2" w:rsidP="00E57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Реализация инвестиционных проектов в сфере промышленности</w:t>
            </w:r>
          </w:p>
        </w:tc>
        <w:tc>
          <w:tcPr>
            <w:tcW w:w="2126" w:type="dxa"/>
            <w:shd w:val="clear" w:color="auto" w:fill="auto"/>
            <w:hideMark/>
          </w:tcPr>
          <w:p w14:paraId="12EF8457" w14:textId="6E97E496" w:rsidR="006142D2" w:rsidRPr="00B21277" w:rsidRDefault="008E4289" w:rsidP="00E57BB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hAnsi="Times New Roman" w:cs="Times New Roman"/>
                <w:color w:val="000000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09B4B701" w14:textId="77777777" w:rsidR="006142D2" w:rsidRPr="00B21277" w:rsidRDefault="006142D2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74DD5A15" w14:textId="77777777" w:rsidR="006142D2" w:rsidRPr="00B21277" w:rsidRDefault="0068393E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6AD5C4B9" w14:textId="77777777" w:rsidR="006142D2" w:rsidRPr="00B21277" w:rsidRDefault="006142D2" w:rsidP="00E5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инвестиций, создание новых рабочих мест, увеличение доходной части районного бюджета, снижение напряженности на рынке труда</w:t>
            </w:r>
          </w:p>
        </w:tc>
      </w:tr>
      <w:tr w:rsidR="009321F8" w:rsidRPr="006142D2" w14:paraId="75C82A93" w14:textId="77777777" w:rsidTr="00F8459F">
        <w:tc>
          <w:tcPr>
            <w:tcW w:w="756" w:type="dxa"/>
            <w:shd w:val="clear" w:color="000000" w:fill="FFFFFF"/>
            <w:hideMark/>
          </w:tcPr>
          <w:p w14:paraId="70DACA11" w14:textId="4B8FB0CF" w:rsidR="009321F8" w:rsidRPr="00B21277" w:rsidRDefault="009321F8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375" w:type="dxa"/>
            <w:shd w:val="clear" w:color="000000" w:fill="FFFFFF"/>
            <w:noWrap/>
            <w:hideMark/>
          </w:tcPr>
          <w:p w14:paraId="1486D6EE" w14:textId="59C0545A" w:rsidR="009321F8" w:rsidRPr="00B21277" w:rsidRDefault="009321F8" w:rsidP="00E57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Приобретение и замена устаревшего оборудования (АО «Неон»)</w:t>
            </w:r>
          </w:p>
        </w:tc>
        <w:tc>
          <w:tcPr>
            <w:tcW w:w="2126" w:type="dxa"/>
            <w:shd w:val="clear" w:color="000000" w:fill="FFFFFF"/>
            <w:hideMark/>
          </w:tcPr>
          <w:p w14:paraId="7D109BFF" w14:textId="1ADA56E8" w:rsidR="009321F8" w:rsidRPr="00B21277" w:rsidRDefault="00E24E7B" w:rsidP="00E5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hAnsi="Times New Roman" w:cs="Times New Roman"/>
                <w:color w:val="000000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013D6FD0" w14:textId="0B58F3A4" w:rsidR="009321F8" w:rsidRPr="00B21277" w:rsidRDefault="009321F8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D3763" w:rsidRPr="00B212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000000" w:fill="FFFFFF"/>
            <w:hideMark/>
          </w:tcPr>
          <w:p w14:paraId="2CF740E0" w14:textId="77777777" w:rsidR="009321F8" w:rsidRPr="00B21277" w:rsidRDefault="009321F8" w:rsidP="00E57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000000" w:fill="FFFFFF"/>
            <w:hideMark/>
          </w:tcPr>
          <w:p w14:paraId="2480A1B4" w14:textId="77777777" w:rsidR="009321F8" w:rsidRPr="00B21277" w:rsidRDefault="009321F8" w:rsidP="00E57B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Увеличение объемов и улучшение качества выпускаемой продукции, повышение производительности труда, улучшение экологической ситуации</w:t>
            </w:r>
          </w:p>
        </w:tc>
      </w:tr>
      <w:tr w:rsidR="00AD61D0" w:rsidRPr="006142D2" w14:paraId="5F768BA9" w14:textId="77777777" w:rsidTr="00F8459F">
        <w:tc>
          <w:tcPr>
            <w:tcW w:w="756" w:type="dxa"/>
            <w:shd w:val="clear" w:color="000000" w:fill="FFFFFF"/>
          </w:tcPr>
          <w:p w14:paraId="28493A7D" w14:textId="627EDF4C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375" w:type="dxa"/>
            <w:shd w:val="clear" w:color="000000" w:fill="FFFFFF"/>
            <w:noWrap/>
          </w:tcPr>
          <w:p w14:paraId="1C559BB6" w14:textId="1009C059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Инвестиционная программа (ООО «Ксенон»)</w:t>
            </w:r>
          </w:p>
        </w:tc>
        <w:tc>
          <w:tcPr>
            <w:tcW w:w="2126" w:type="dxa"/>
            <w:shd w:val="clear" w:color="000000" w:fill="FFFFFF"/>
          </w:tcPr>
          <w:p w14:paraId="1B4367D7" w14:textId="768254F2" w:rsidR="00AD61D0" w:rsidRPr="00B21277" w:rsidRDefault="00AD61D0" w:rsidP="00AD61D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21277">
              <w:rPr>
                <w:rFonts w:ascii="Times New Roman" w:hAnsi="Times New Roman" w:cs="Times New Roman"/>
                <w:color w:val="000000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14:paraId="03F36AF7" w14:textId="0101C6D9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93" w:type="dxa"/>
            <w:shd w:val="clear" w:color="000000" w:fill="FFFFFF"/>
          </w:tcPr>
          <w:p w14:paraId="2C5B40A0" w14:textId="70A645F6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976" w:type="dxa"/>
            <w:shd w:val="clear" w:color="000000" w:fill="FFFFFF"/>
          </w:tcPr>
          <w:p w14:paraId="43CB0B1F" w14:textId="6D42A973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Увеличение объемов и улучшение качества выпускаемой продукции, повышение производительности труда, улучшение экологической ситуации</w:t>
            </w:r>
          </w:p>
        </w:tc>
      </w:tr>
      <w:tr w:rsidR="00AD61D0" w:rsidRPr="006142D2" w14:paraId="728F2AD6" w14:textId="77777777" w:rsidTr="00F8459F">
        <w:tc>
          <w:tcPr>
            <w:tcW w:w="756" w:type="dxa"/>
            <w:shd w:val="clear" w:color="000000" w:fill="FFFFFF"/>
            <w:hideMark/>
          </w:tcPr>
          <w:p w14:paraId="1B164A18" w14:textId="384956A1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E40968" w:rsidRPr="00B212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75" w:type="dxa"/>
            <w:shd w:val="clear" w:color="000000" w:fill="FFFFFF"/>
            <w:noWrap/>
            <w:hideMark/>
          </w:tcPr>
          <w:p w14:paraId="4125402D" w14:textId="7A8DFB7F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 с целью расширения производства (ООО «Ткацкая фабрика «имени 8 Марта»»)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D1BE6CC" w14:textId="7207C796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hAnsi="Times New Roman" w:cs="Times New Roman"/>
                <w:color w:val="000000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000000" w:fill="FFFFFF"/>
            <w:hideMark/>
          </w:tcPr>
          <w:p w14:paraId="427201E4" w14:textId="02DABF69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40968" w:rsidRPr="00B212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000000" w:fill="FFFFFF"/>
            <w:hideMark/>
          </w:tcPr>
          <w:p w14:paraId="2ABF633E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000000" w:fill="FFFFFF"/>
            <w:hideMark/>
          </w:tcPr>
          <w:p w14:paraId="0B4F0C15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Увеличение объемов и улучшение качества выпускаемой продукции, повышение производительности труда, улучшение экологической ситуации</w:t>
            </w:r>
          </w:p>
        </w:tc>
      </w:tr>
      <w:tr w:rsidR="00AD61D0" w:rsidRPr="006142D2" w14:paraId="75366D6E" w14:textId="77777777" w:rsidTr="00F8459F">
        <w:tc>
          <w:tcPr>
            <w:tcW w:w="756" w:type="dxa"/>
            <w:shd w:val="clear" w:color="auto" w:fill="auto"/>
            <w:hideMark/>
          </w:tcPr>
          <w:p w14:paraId="796B5032" w14:textId="708D272B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E40968" w:rsidRPr="00B212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75" w:type="dxa"/>
            <w:shd w:val="clear" w:color="auto" w:fill="auto"/>
            <w:noWrap/>
            <w:hideMark/>
          </w:tcPr>
          <w:p w14:paraId="24F08321" w14:textId="63D7E1B3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Реконструкция, обновление цехов (ООО СЗ «Сармич»)</w:t>
            </w:r>
          </w:p>
        </w:tc>
        <w:tc>
          <w:tcPr>
            <w:tcW w:w="2126" w:type="dxa"/>
            <w:shd w:val="clear" w:color="auto" w:fill="auto"/>
            <w:hideMark/>
          </w:tcPr>
          <w:p w14:paraId="39E3514B" w14:textId="63C0EAB1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hAnsi="Times New Roman" w:cs="Times New Roman"/>
                <w:color w:val="000000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60B28EF3" w14:textId="6CF289D9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40968" w:rsidRPr="00B2127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14:paraId="3D22DEEA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7DCE7A4A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Увеличение объемов и улучшение качества выпускаемой продукции, повышение производительности труда, улучшение экологической ситуации</w:t>
            </w:r>
          </w:p>
        </w:tc>
      </w:tr>
      <w:tr w:rsidR="00AD61D0" w:rsidRPr="006142D2" w14:paraId="062330B5" w14:textId="77777777" w:rsidTr="00F8459F">
        <w:tc>
          <w:tcPr>
            <w:tcW w:w="756" w:type="dxa"/>
            <w:shd w:val="clear" w:color="auto" w:fill="auto"/>
            <w:hideMark/>
          </w:tcPr>
          <w:p w14:paraId="4410FB3D" w14:textId="72247DCD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  <w:r w:rsidR="00C177F9" w:rsidRPr="00B212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75" w:type="dxa"/>
            <w:shd w:val="clear" w:color="auto" w:fill="FFFFFF" w:themeFill="background1"/>
            <w:noWrap/>
            <w:hideMark/>
          </w:tcPr>
          <w:p w14:paraId="5A832AC0" w14:textId="49A0A687" w:rsidR="00AD61D0" w:rsidRPr="00B21277" w:rsidRDefault="00AD61D0" w:rsidP="00D85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Строительство селекционно</w:t>
            </w:r>
            <w:r w:rsidR="00D852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-генетического центра по выращиванию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племенных свиней (ООО «Мордовский племенной центр»)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750BEE8C" w14:textId="26528B52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Первый заместитель главы Инсарского муниципального </w:t>
            </w:r>
            <w:r w:rsidRPr="00B21277">
              <w:rPr>
                <w:rFonts w:ascii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5CB7927" w14:textId="783533AC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  <w:r w:rsidR="00C177F9" w:rsidRPr="00B212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9F3B697" w14:textId="6B5B754E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177F9" w:rsidRPr="00B212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  <w:hideMark/>
          </w:tcPr>
          <w:p w14:paraId="25B0AE80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инвестиций, создание новых рабочих мест, увеличение доходной части районного бюджета,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снижение напряженности на рынке труда</w:t>
            </w:r>
          </w:p>
        </w:tc>
      </w:tr>
      <w:tr w:rsidR="00AD61D0" w:rsidRPr="006142D2" w14:paraId="7F04D404" w14:textId="77777777" w:rsidTr="00F8459F">
        <w:tc>
          <w:tcPr>
            <w:tcW w:w="756" w:type="dxa"/>
            <w:shd w:val="clear" w:color="auto" w:fill="auto"/>
            <w:hideMark/>
          </w:tcPr>
          <w:p w14:paraId="0F1038D1" w14:textId="7CFB11F0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375" w:type="dxa"/>
            <w:shd w:val="clear" w:color="auto" w:fill="auto"/>
            <w:noWrap/>
            <w:hideMark/>
          </w:tcPr>
          <w:p w14:paraId="7C607214" w14:textId="77777777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Укрепление конкурентных позиций промышленных предприятий и наращивание экономического потенциала путем организационно-информационной поддержки развития промышленного сектора экономики</w:t>
            </w:r>
          </w:p>
        </w:tc>
        <w:tc>
          <w:tcPr>
            <w:tcW w:w="2126" w:type="dxa"/>
            <w:shd w:val="clear" w:color="auto" w:fill="auto"/>
            <w:hideMark/>
          </w:tcPr>
          <w:p w14:paraId="1B056666" w14:textId="67E46ED1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hAnsi="Times New Roman" w:cs="Times New Roman"/>
                <w:color w:val="000000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393617B8" w14:textId="2B16A55C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F7E4E" w:rsidRPr="00B2127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14:paraId="6B38BE50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7AEA0669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Наращивание объемов продукции с внедрением нового технологического оборудования и техники  </w:t>
            </w:r>
          </w:p>
        </w:tc>
      </w:tr>
      <w:tr w:rsidR="00AD61D0" w:rsidRPr="006142D2" w14:paraId="132A44C1" w14:textId="77777777" w:rsidTr="00F8459F">
        <w:trPr>
          <w:trHeight w:val="270"/>
        </w:trPr>
        <w:tc>
          <w:tcPr>
            <w:tcW w:w="756" w:type="dxa"/>
            <w:shd w:val="clear" w:color="auto" w:fill="auto"/>
            <w:vAlign w:val="center"/>
            <w:hideMark/>
          </w:tcPr>
          <w:p w14:paraId="7746909D" w14:textId="77777777" w:rsidR="00AD61D0" w:rsidRPr="006142D2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  <w:hideMark/>
          </w:tcPr>
          <w:p w14:paraId="6926DE47" w14:textId="49F160DE" w:rsidR="00AD61D0" w:rsidRPr="006142D2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Подраздел 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благоприятной инвестиционной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D61D0" w:rsidRPr="006142D2" w14:paraId="4974A7B5" w14:textId="77777777" w:rsidTr="00F8459F">
        <w:tc>
          <w:tcPr>
            <w:tcW w:w="756" w:type="dxa"/>
            <w:shd w:val="clear" w:color="auto" w:fill="auto"/>
            <w:hideMark/>
          </w:tcPr>
          <w:p w14:paraId="579C565C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375" w:type="dxa"/>
            <w:shd w:val="clear" w:color="auto" w:fill="auto"/>
            <w:hideMark/>
          </w:tcPr>
          <w:p w14:paraId="23A9F4BF" w14:textId="77777777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Актуализация и размещение в открытом доступе инвестиционного паспорта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14:paraId="4A1EF763" w14:textId="38C4FF97" w:rsidR="00AD61D0" w:rsidRPr="00B21277" w:rsidRDefault="006603C5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21056D0E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68356EA0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64E1E755" w14:textId="77777777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Информационная открытость органов местного самоуправления, привлечение новых инвесторов в район, повышение инвестиционной привлекательности района</w:t>
            </w:r>
          </w:p>
        </w:tc>
      </w:tr>
      <w:tr w:rsidR="00AD61D0" w:rsidRPr="006142D2" w14:paraId="5094F162" w14:textId="77777777" w:rsidTr="00F8459F">
        <w:tc>
          <w:tcPr>
            <w:tcW w:w="756" w:type="dxa"/>
            <w:shd w:val="clear" w:color="auto" w:fill="auto"/>
            <w:hideMark/>
          </w:tcPr>
          <w:p w14:paraId="1B529FF3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375" w:type="dxa"/>
            <w:shd w:val="clear" w:color="auto" w:fill="auto"/>
            <w:hideMark/>
          </w:tcPr>
          <w:p w14:paraId="4BCEF4E9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14:paraId="5D965AFF" w14:textId="65342880" w:rsidR="00AD61D0" w:rsidRPr="00B21277" w:rsidRDefault="00EF272C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6C2DC5FF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3311ADEA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4849C199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Снижение административных барьеров, информационная открытость органов местного самоуправления</w:t>
            </w:r>
          </w:p>
        </w:tc>
      </w:tr>
      <w:tr w:rsidR="00AD61D0" w:rsidRPr="006142D2" w14:paraId="317DC8B4" w14:textId="77777777" w:rsidTr="00F8459F">
        <w:tc>
          <w:tcPr>
            <w:tcW w:w="756" w:type="dxa"/>
            <w:shd w:val="clear" w:color="auto" w:fill="auto"/>
            <w:hideMark/>
          </w:tcPr>
          <w:p w14:paraId="7CFD1E88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375" w:type="dxa"/>
            <w:shd w:val="clear" w:color="auto" w:fill="auto"/>
            <w:hideMark/>
          </w:tcPr>
          <w:p w14:paraId="158930C2" w14:textId="5BC48B15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Формирование системы информационной поддержки и популяризации предпринимательской деятельности: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размещение информации в Информационном бюллетене Инсарского муниципального на официальном сайте Инсарского муниципального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в разделе об инвестиционной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14:paraId="4B2044F0" w14:textId="0BDD2C6E" w:rsidR="00AD61D0" w:rsidRPr="00B21277" w:rsidRDefault="00EF272C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30018973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4602C796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73AF91EB" w14:textId="77777777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Увеличение числа субъектов малого и среднего предпринимательства</w:t>
            </w:r>
          </w:p>
        </w:tc>
      </w:tr>
      <w:tr w:rsidR="00AD61D0" w:rsidRPr="006142D2" w14:paraId="7F9AC339" w14:textId="77777777" w:rsidTr="00F8459F">
        <w:tc>
          <w:tcPr>
            <w:tcW w:w="756" w:type="dxa"/>
            <w:shd w:val="clear" w:color="auto" w:fill="auto"/>
            <w:hideMark/>
          </w:tcPr>
          <w:p w14:paraId="41895D42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375" w:type="dxa"/>
            <w:shd w:val="clear" w:color="auto" w:fill="auto"/>
            <w:hideMark/>
          </w:tcPr>
          <w:p w14:paraId="4DCB8BD6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Развитие информационной и консультационной поддержки предпринимателей по вопросам взаимодействия с институтами развития,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2126" w:type="dxa"/>
            <w:shd w:val="clear" w:color="auto" w:fill="auto"/>
            <w:hideMark/>
          </w:tcPr>
          <w:p w14:paraId="14C068F0" w14:textId="4E0C34E2" w:rsidR="00AD61D0" w:rsidRPr="00B21277" w:rsidRDefault="000010F1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34866AA6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23B62345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1D73D40D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Снижение административных барьеров, увеличение числа субъектов малого и среднего предпринимательства</w:t>
            </w:r>
          </w:p>
        </w:tc>
      </w:tr>
      <w:tr w:rsidR="00AD61D0" w:rsidRPr="006142D2" w14:paraId="45BA5446" w14:textId="77777777" w:rsidTr="00F8459F">
        <w:tc>
          <w:tcPr>
            <w:tcW w:w="756" w:type="dxa"/>
            <w:shd w:val="clear" w:color="auto" w:fill="auto"/>
            <w:hideMark/>
          </w:tcPr>
          <w:p w14:paraId="6F404D00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375" w:type="dxa"/>
            <w:shd w:val="clear" w:color="auto" w:fill="auto"/>
            <w:hideMark/>
          </w:tcPr>
          <w:p w14:paraId="10D6FD67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Актуализация перечня инвестиционных проектов и их показателей эффективности, включая проекты малого бизнеса и проекты в сфере государственно-частного партнерства, реализуемых и планируемых к реализации</w:t>
            </w:r>
          </w:p>
        </w:tc>
        <w:tc>
          <w:tcPr>
            <w:tcW w:w="2126" w:type="dxa"/>
            <w:shd w:val="clear" w:color="auto" w:fill="auto"/>
            <w:hideMark/>
          </w:tcPr>
          <w:p w14:paraId="22C40A66" w14:textId="01D60C82" w:rsidR="00AD61D0" w:rsidRPr="00B21277" w:rsidRDefault="000010F1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55CFA473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19E4AEDD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75151B04" w14:textId="5415EDBD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Привлечение новых инвесторов, увеличение объема привлеченных средств, формирование благоприятного инвестиционного климата</w:t>
            </w:r>
          </w:p>
        </w:tc>
      </w:tr>
      <w:tr w:rsidR="00AD61D0" w:rsidRPr="006142D2" w14:paraId="0EF3A043" w14:textId="77777777" w:rsidTr="00F8459F">
        <w:tc>
          <w:tcPr>
            <w:tcW w:w="756" w:type="dxa"/>
            <w:shd w:val="clear" w:color="auto" w:fill="auto"/>
            <w:hideMark/>
          </w:tcPr>
          <w:p w14:paraId="183FE9F5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2375" w:type="dxa"/>
            <w:shd w:val="clear" w:color="auto" w:fill="auto"/>
            <w:hideMark/>
          </w:tcPr>
          <w:p w14:paraId="66FF1E63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Формирование и ведение реестра недвижимого муниципального имущества с целью размещения на них объектов предпринимательства и инвестиционной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14:paraId="643DB99E" w14:textId="2A7ADF1D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О.А. Урсова - заместитель начальника,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2F06D3B1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33F3F95B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31B1D98C" w14:textId="77777777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Вовлечение ранее неиспользуемого имущества в оборот, увеличение поступлений в бюджет</w:t>
            </w:r>
          </w:p>
        </w:tc>
      </w:tr>
      <w:tr w:rsidR="00AD61D0" w:rsidRPr="006142D2" w14:paraId="581439C7" w14:textId="77777777" w:rsidTr="00F8459F">
        <w:tc>
          <w:tcPr>
            <w:tcW w:w="756" w:type="dxa"/>
            <w:shd w:val="clear" w:color="auto" w:fill="auto"/>
            <w:hideMark/>
          </w:tcPr>
          <w:p w14:paraId="3357D9FF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2375" w:type="dxa"/>
            <w:shd w:val="clear" w:color="auto" w:fill="auto"/>
            <w:hideMark/>
          </w:tcPr>
          <w:p w14:paraId="4C52D331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Формирование земельных участков, которые могут быть предоставлены субъектам инвестиционной и предпринимательской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14:paraId="207CEA8D" w14:textId="045F7DD2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О.А. Урсова - заместитель начальника, заведующая отделом по управлению муниципальным имуществом и земельных отношений экономического </w:t>
            </w:r>
            <w:r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733EDE57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4DE49582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55487743" w14:textId="7093FA44" w:rsidR="00AD61D0" w:rsidRPr="00B21277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Увеличение числа налогооблагаемых земельных участков</w:t>
            </w:r>
          </w:p>
        </w:tc>
      </w:tr>
      <w:tr w:rsidR="00AD61D0" w:rsidRPr="006142D2" w14:paraId="34AAFF7B" w14:textId="77777777" w:rsidTr="00F8459F">
        <w:trPr>
          <w:trHeight w:val="729"/>
        </w:trPr>
        <w:tc>
          <w:tcPr>
            <w:tcW w:w="756" w:type="dxa"/>
            <w:shd w:val="clear" w:color="auto" w:fill="auto"/>
            <w:vAlign w:val="center"/>
            <w:hideMark/>
          </w:tcPr>
          <w:p w14:paraId="1AF96B7A" w14:textId="77777777" w:rsidR="00AD61D0" w:rsidRPr="006142D2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  <w:hideMark/>
          </w:tcPr>
          <w:p w14:paraId="6D9CD52D" w14:textId="3383BE70" w:rsidR="00AD61D0" w:rsidRPr="006142D2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Подраздел 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инфраструктуры потребительского рынка товаров, работ и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D61D0" w:rsidRPr="006142D2" w14:paraId="56623C3D" w14:textId="77777777" w:rsidTr="00F8459F">
        <w:tc>
          <w:tcPr>
            <w:tcW w:w="756" w:type="dxa"/>
            <w:shd w:val="clear" w:color="auto" w:fill="auto"/>
            <w:hideMark/>
          </w:tcPr>
          <w:p w14:paraId="1F17ED53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375" w:type="dxa"/>
            <w:shd w:val="clear" w:color="auto" w:fill="auto"/>
            <w:hideMark/>
          </w:tcPr>
          <w:p w14:paraId="73F8423F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обеспеченности населения района площадью торговых объектов с выявлением проблемных территорий</w:t>
            </w:r>
          </w:p>
        </w:tc>
        <w:tc>
          <w:tcPr>
            <w:tcW w:w="2126" w:type="dxa"/>
            <w:shd w:val="clear" w:color="auto" w:fill="auto"/>
            <w:hideMark/>
          </w:tcPr>
          <w:p w14:paraId="16125477" w14:textId="26BDDE90" w:rsidR="00AD61D0" w:rsidRPr="00B21277" w:rsidRDefault="00A22EC5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583F0A28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057591D4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0A6817B5" w14:textId="506B0E73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Своевременное выявление проблемных территорий, освоение новых производств, организация выездной торговли, повышение уровня удовлетворенности населения деятельностью органов местного самоуправления</w:t>
            </w:r>
          </w:p>
        </w:tc>
      </w:tr>
      <w:tr w:rsidR="00AD61D0" w:rsidRPr="006142D2" w14:paraId="22F309D3" w14:textId="77777777" w:rsidTr="00F8459F">
        <w:tc>
          <w:tcPr>
            <w:tcW w:w="756" w:type="dxa"/>
            <w:shd w:val="clear" w:color="auto" w:fill="auto"/>
            <w:hideMark/>
          </w:tcPr>
          <w:p w14:paraId="11ADE6ED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375" w:type="dxa"/>
            <w:shd w:val="clear" w:color="auto" w:fill="auto"/>
            <w:hideMark/>
          </w:tcPr>
          <w:p w14:paraId="5780C1C0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развития и состояния объектов ярмарочной, нестационарной и мобильной торговли</w:t>
            </w:r>
          </w:p>
        </w:tc>
        <w:tc>
          <w:tcPr>
            <w:tcW w:w="2126" w:type="dxa"/>
            <w:shd w:val="clear" w:color="auto" w:fill="auto"/>
            <w:hideMark/>
          </w:tcPr>
          <w:p w14:paraId="0195D0AD" w14:textId="4C917176" w:rsidR="00AD61D0" w:rsidRPr="00B21277" w:rsidRDefault="00A22EC5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6B731BDE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3A00F522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51C8E481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Удовлетворение спроса населения </w:t>
            </w:r>
          </w:p>
        </w:tc>
      </w:tr>
      <w:tr w:rsidR="00AD61D0" w:rsidRPr="006142D2" w14:paraId="3E88FDBD" w14:textId="77777777" w:rsidTr="00F8459F">
        <w:tc>
          <w:tcPr>
            <w:tcW w:w="756" w:type="dxa"/>
            <w:shd w:val="clear" w:color="auto" w:fill="auto"/>
            <w:hideMark/>
          </w:tcPr>
          <w:p w14:paraId="60CC98C6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375" w:type="dxa"/>
            <w:shd w:val="clear" w:color="auto" w:fill="auto"/>
            <w:hideMark/>
          </w:tcPr>
          <w:p w14:paraId="240DDBD1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мониторинга цен на основные виды продовольственных товаров в целях определения экономической доступности товаров для населения района </w:t>
            </w:r>
          </w:p>
        </w:tc>
        <w:tc>
          <w:tcPr>
            <w:tcW w:w="2126" w:type="dxa"/>
            <w:shd w:val="clear" w:color="auto" w:fill="auto"/>
            <w:hideMark/>
          </w:tcPr>
          <w:p w14:paraId="42B6AC61" w14:textId="4B0852AF" w:rsidR="00AD61D0" w:rsidRPr="00B21277" w:rsidRDefault="00A22EC5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74FFDBB4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169C79C3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0BF7DA93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Сдерживание цен на основные виды продовольственных товаров, определение доступности товаров для населения района</w:t>
            </w:r>
          </w:p>
        </w:tc>
      </w:tr>
      <w:tr w:rsidR="00B30B12" w:rsidRPr="006142D2" w14:paraId="21485011" w14:textId="77777777" w:rsidTr="00F8459F">
        <w:tc>
          <w:tcPr>
            <w:tcW w:w="756" w:type="dxa"/>
            <w:shd w:val="clear" w:color="auto" w:fill="auto"/>
          </w:tcPr>
          <w:p w14:paraId="2A9AD75A" w14:textId="0A83DFC8" w:rsidR="00B30B12" w:rsidRPr="00B21277" w:rsidRDefault="00B30B12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2375" w:type="dxa"/>
            <w:shd w:val="clear" w:color="auto" w:fill="auto"/>
          </w:tcPr>
          <w:p w14:paraId="1144688C" w14:textId="43DA6D44" w:rsidR="00B30B12" w:rsidRPr="00B21277" w:rsidRDefault="00A87534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ярмарочной торговли в целях реализации</w:t>
            </w:r>
            <w:r w:rsidR="000E7E30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сельскохозяйственной продукции, произведенной </w:t>
            </w:r>
            <w:r w:rsidR="008F609C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сельскохозяйственными организациями, крестьянскими (фермерскими) хозяйствами</w:t>
            </w:r>
            <w:r w:rsidR="00956FF4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гражданами, ведущими личное подсобное хозяйство на территории района</w:t>
            </w:r>
          </w:p>
        </w:tc>
        <w:tc>
          <w:tcPr>
            <w:tcW w:w="2126" w:type="dxa"/>
            <w:shd w:val="clear" w:color="auto" w:fill="auto"/>
          </w:tcPr>
          <w:p w14:paraId="086B75F7" w14:textId="7A6D2AB9" w:rsidR="00B30B12" w:rsidRPr="00B21277" w:rsidRDefault="00956FF4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</w:tcPr>
          <w:p w14:paraId="1D993390" w14:textId="394A33A1" w:rsidR="00B30B12" w:rsidRPr="00B21277" w:rsidRDefault="00956FF4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14:paraId="195BE2F2" w14:textId="17F8EB6C" w:rsidR="00B30B12" w:rsidRPr="00B21277" w:rsidRDefault="00956FF4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</w:tcPr>
          <w:p w14:paraId="751E2A43" w14:textId="1071F8C6" w:rsidR="00B30B12" w:rsidRPr="00B21277" w:rsidRDefault="00956FF4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Расширение возможностей сбыта, продвижения</w:t>
            </w:r>
            <w:r w:rsidR="008A529A"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</w:t>
            </w:r>
            <w:r w:rsidR="00722C2E" w:rsidRPr="00B212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A529A"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529A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произведенной крестьянскими (фермерскими) хозяйствами</w:t>
            </w:r>
            <w:r w:rsidR="00646D49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</w:t>
            </w:r>
            <w:r w:rsidR="008A529A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гражданами</w:t>
            </w:r>
            <w:r w:rsidR="00ED4B75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37DF5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ведущими</w:t>
            </w:r>
            <w:r w:rsidR="00ED4B75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личное подсобное хозяйство</w:t>
            </w:r>
            <w:r w:rsidR="00A37DF5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занимающимися</w:t>
            </w:r>
            <w:r w:rsidR="009C53D0" w:rsidRPr="00B2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садоводством и огородничеством</w:t>
            </w:r>
          </w:p>
        </w:tc>
      </w:tr>
      <w:tr w:rsidR="00AD61D0" w:rsidRPr="006142D2" w14:paraId="376F219E" w14:textId="77777777" w:rsidTr="00F8459F">
        <w:trPr>
          <w:trHeight w:val="273"/>
        </w:trPr>
        <w:tc>
          <w:tcPr>
            <w:tcW w:w="756" w:type="dxa"/>
            <w:shd w:val="clear" w:color="auto" w:fill="auto"/>
            <w:vAlign w:val="center"/>
            <w:hideMark/>
          </w:tcPr>
          <w:p w14:paraId="287B0850" w14:textId="77777777" w:rsidR="00AD61D0" w:rsidRPr="006142D2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  <w:hideMark/>
          </w:tcPr>
          <w:p w14:paraId="12FAB7F0" w14:textId="6F37A7C4" w:rsidR="00AD61D0" w:rsidRPr="006142D2" w:rsidRDefault="00AD61D0" w:rsidP="00AD6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Подраздел 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конкуренции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AD61D0" w:rsidRPr="006142D2" w14:paraId="6C5F4080" w14:textId="77777777" w:rsidTr="00F8459F">
        <w:tc>
          <w:tcPr>
            <w:tcW w:w="756" w:type="dxa"/>
            <w:shd w:val="clear" w:color="auto" w:fill="auto"/>
            <w:hideMark/>
          </w:tcPr>
          <w:p w14:paraId="3D69836A" w14:textId="77777777" w:rsidR="00AD61D0" w:rsidRPr="00B21277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375" w:type="dxa"/>
            <w:shd w:val="clear" w:color="auto" w:fill="auto"/>
            <w:hideMark/>
          </w:tcPr>
          <w:p w14:paraId="13E34B42" w14:textId="77777777" w:rsidR="00AD61D0" w:rsidRPr="00B21277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реализации составляющих Стандарта развития конкуренции, обеспечивающих эффективное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функционирования рынков товаров и услуг на муниципальном уровне</w:t>
            </w:r>
          </w:p>
        </w:tc>
        <w:tc>
          <w:tcPr>
            <w:tcW w:w="2126" w:type="dxa"/>
            <w:shd w:val="clear" w:color="auto" w:fill="auto"/>
            <w:hideMark/>
          </w:tcPr>
          <w:p w14:paraId="11CADCF9" w14:textId="17BC0B72" w:rsidR="00AD61D0" w:rsidRPr="006142D2" w:rsidRDefault="009C53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2E8C0690" w14:textId="77777777" w:rsidR="00AD61D0" w:rsidRPr="006142D2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4CE48E70" w14:textId="77777777" w:rsidR="00AD61D0" w:rsidRPr="006142D2" w:rsidRDefault="00AD61D0" w:rsidP="00A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77394D81" w14:textId="77777777" w:rsidR="00AD61D0" w:rsidRPr="006142D2" w:rsidRDefault="00AD61D0" w:rsidP="00AD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 экономики района</w:t>
            </w:r>
          </w:p>
        </w:tc>
      </w:tr>
      <w:tr w:rsidR="00D037F4" w:rsidRPr="006142D2" w14:paraId="14D35403" w14:textId="77777777" w:rsidTr="00F8459F">
        <w:tc>
          <w:tcPr>
            <w:tcW w:w="756" w:type="dxa"/>
            <w:shd w:val="clear" w:color="auto" w:fill="auto"/>
            <w:hideMark/>
          </w:tcPr>
          <w:p w14:paraId="1D3A6B68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375" w:type="dxa"/>
            <w:shd w:val="clear" w:color="auto" w:fill="auto"/>
            <w:hideMark/>
          </w:tcPr>
          <w:p w14:paraId="653746D3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Разработка (актуализация) и утверждение муниципальной «дорожной карты» по развитию конкуренции на территории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14:paraId="14A508E3" w14:textId="44377F9E" w:rsidR="00D037F4" w:rsidRPr="006142D2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Петрунина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1A52A616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6FBA679E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5D25F921" w14:textId="77777777" w:rsidR="00D037F4" w:rsidRPr="006142D2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при реализации мероприятий, предусмотренных стратегическими и программными документами</w:t>
            </w:r>
          </w:p>
        </w:tc>
      </w:tr>
      <w:tr w:rsidR="00D037F4" w:rsidRPr="006142D2" w14:paraId="1C394101" w14:textId="77777777" w:rsidTr="00F8459F">
        <w:tc>
          <w:tcPr>
            <w:tcW w:w="756" w:type="dxa"/>
            <w:shd w:val="clear" w:color="auto" w:fill="auto"/>
            <w:hideMark/>
          </w:tcPr>
          <w:p w14:paraId="0A4AB595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375" w:type="dxa"/>
            <w:shd w:val="clear" w:color="auto" w:fill="auto"/>
            <w:hideMark/>
          </w:tcPr>
          <w:p w14:paraId="6F24DB56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Формирование перечня рынков приоритетных и социально значимых рынков для Инсарского района</w:t>
            </w:r>
          </w:p>
        </w:tc>
        <w:tc>
          <w:tcPr>
            <w:tcW w:w="2126" w:type="dxa"/>
            <w:shd w:val="clear" w:color="auto" w:fill="auto"/>
            <w:hideMark/>
          </w:tcPr>
          <w:p w14:paraId="73FF53A5" w14:textId="5D57C972" w:rsidR="00D037F4" w:rsidRPr="006142D2" w:rsidRDefault="00013409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2538E63E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12E59166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0C07A45D" w14:textId="77777777" w:rsidR="00D037F4" w:rsidRPr="006142D2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при реализации мероприятий, предусмотренных стратегическими и программными документами</w:t>
            </w:r>
          </w:p>
        </w:tc>
      </w:tr>
      <w:tr w:rsidR="00D037F4" w:rsidRPr="006142D2" w14:paraId="3B6B9CCC" w14:textId="77777777" w:rsidTr="00F8459F">
        <w:tc>
          <w:tcPr>
            <w:tcW w:w="756" w:type="dxa"/>
            <w:shd w:val="clear" w:color="auto" w:fill="auto"/>
            <w:hideMark/>
          </w:tcPr>
          <w:p w14:paraId="5B7F8633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2375" w:type="dxa"/>
            <w:shd w:val="clear" w:color="auto" w:fill="auto"/>
            <w:hideMark/>
          </w:tcPr>
          <w:p w14:paraId="464C2D44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конкурентной среды муниципального образования</w:t>
            </w:r>
          </w:p>
        </w:tc>
        <w:tc>
          <w:tcPr>
            <w:tcW w:w="2126" w:type="dxa"/>
            <w:shd w:val="clear" w:color="auto" w:fill="auto"/>
            <w:hideMark/>
          </w:tcPr>
          <w:p w14:paraId="73716244" w14:textId="434E6208" w:rsidR="00D037F4" w:rsidRPr="006142D2" w:rsidRDefault="00013409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Петрунина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5FD3BF5D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59614BF1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04AB51BE" w14:textId="77777777" w:rsidR="00D037F4" w:rsidRPr="006142D2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при реализации мероприятий, предусмотренных стратегическими и программными документами</w:t>
            </w:r>
          </w:p>
        </w:tc>
      </w:tr>
      <w:tr w:rsidR="00D037F4" w:rsidRPr="006142D2" w14:paraId="14D40907" w14:textId="77777777" w:rsidTr="00F8459F">
        <w:tc>
          <w:tcPr>
            <w:tcW w:w="756" w:type="dxa"/>
            <w:shd w:val="clear" w:color="auto" w:fill="auto"/>
            <w:hideMark/>
          </w:tcPr>
          <w:p w14:paraId="2A6B0F7C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2375" w:type="dxa"/>
            <w:shd w:val="clear" w:color="auto" w:fill="auto"/>
            <w:hideMark/>
          </w:tcPr>
          <w:p w14:paraId="683DC590" w14:textId="452BFF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осуществления закупок товаров, работ и услуг для муниципальных нужд</w:t>
            </w:r>
          </w:p>
        </w:tc>
        <w:tc>
          <w:tcPr>
            <w:tcW w:w="2126" w:type="dxa"/>
            <w:shd w:val="clear" w:color="auto" w:fill="auto"/>
            <w:hideMark/>
          </w:tcPr>
          <w:p w14:paraId="24D10406" w14:textId="6121E4BF" w:rsidR="00D037F4" w:rsidRPr="006142D2" w:rsidRDefault="00F53235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01942470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2B469064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4D1E0C8B" w14:textId="77777777" w:rsidR="00D037F4" w:rsidRPr="006142D2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при осуществлении процедур муниципальных закупок</w:t>
            </w:r>
          </w:p>
        </w:tc>
      </w:tr>
      <w:tr w:rsidR="00D037F4" w:rsidRPr="006142D2" w14:paraId="5068DE3A" w14:textId="77777777" w:rsidTr="00F8459F">
        <w:tc>
          <w:tcPr>
            <w:tcW w:w="756" w:type="dxa"/>
            <w:shd w:val="clear" w:color="auto" w:fill="auto"/>
            <w:hideMark/>
          </w:tcPr>
          <w:p w14:paraId="256B0924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2375" w:type="dxa"/>
            <w:shd w:val="clear" w:color="auto" w:fill="auto"/>
            <w:hideMark/>
          </w:tcPr>
          <w:p w14:paraId="164A7B61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деятельности хозяйствующих субъектов, доля участия района в которых составляет 50 и более процентов (включая МУПы), предусматривающий формирование реестра указанных хозяйствующих субъектов, осуществляющих деятельность на территории района</w:t>
            </w:r>
          </w:p>
        </w:tc>
        <w:tc>
          <w:tcPr>
            <w:tcW w:w="2126" w:type="dxa"/>
            <w:shd w:val="clear" w:color="auto" w:fill="auto"/>
            <w:hideMark/>
          </w:tcPr>
          <w:p w14:paraId="426BEEC9" w14:textId="082EA32D" w:rsidR="00D037F4" w:rsidRPr="006142D2" w:rsidRDefault="00F53235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41B477DA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4366B013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557DA67D" w14:textId="0FDCF100" w:rsidR="00D037F4" w:rsidRPr="006142D2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ранее неиспользованного имущества в оборот, увеличение поступлений в бюджет</w:t>
            </w:r>
          </w:p>
        </w:tc>
      </w:tr>
      <w:tr w:rsidR="00D037F4" w:rsidRPr="006142D2" w14:paraId="0B914FD0" w14:textId="77777777" w:rsidTr="00F8459F">
        <w:tc>
          <w:tcPr>
            <w:tcW w:w="756" w:type="dxa"/>
            <w:shd w:val="clear" w:color="auto" w:fill="auto"/>
            <w:hideMark/>
          </w:tcPr>
          <w:p w14:paraId="62224896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2375" w:type="dxa"/>
            <w:shd w:val="clear" w:color="auto" w:fill="auto"/>
            <w:hideMark/>
          </w:tcPr>
          <w:p w14:paraId="58478373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обучающих мероприятий,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тренингов для руководителей, специалистов администрации муниципального района, организаций, предприятий соответствующих видов деятельности по вопросам содействия развитию конкуренции</w:t>
            </w:r>
          </w:p>
        </w:tc>
        <w:tc>
          <w:tcPr>
            <w:tcW w:w="2126" w:type="dxa"/>
            <w:shd w:val="clear" w:color="auto" w:fill="auto"/>
            <w:hideMark/>
          </w:tcPr>
          <w:p w14:paraId="4A8AAE44" w14:textId="4CA8C24F" w:rsidR="00D037F4" w:rsidRPr="006142D2" w:rsidRDefault="00F53235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О.А. Петрунина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экономического </w:t>
            </w: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454C383A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1815D487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1886EF26" w14:textId="77777777" w:rsidR="00D037F4" w:rsidRPr="006142D2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работы по развитию конкурентной среды на </w:t>
            </w: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рынках товаров и услуг в районе</w:t>
            </w:r>
          </w:p>
        </w:tc>
      </w:tr>
      <w:tr w:rsidR="00D037F4" w:rsidRPr="006142D2" w14:paraId="5A721D2A" w14:textId="77777777" w:rsidTr="00F8459F">
        <w:tc>
          <w:tcPr>
            <w:tcW w:w="756" w:type="dxa"/>
            <w:shd w:val="clear" w:color="auto" w:fill="auto"/>
            <w:hideMark/>
          </w:tcPr>
          <w:p w14:paraId="60AF8B38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4.8</w:t>
            </w:r>
          </w:p>
        </w:tc>
        <w:tc>
          <w:tcPr>
            <w:tcW w:w="2375" w:type="dxa"/>
            <w:shd w:val="clear" w:color="auto" w:fill="auto"/>
            <w:hideMark/>
          </w:tcPr>
          <w:p w14:paraId="497CC713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функционированию системы антимонопольного комплаенса</w:t>
            </w:r>
          </w:p>
        </w:tc>
        <w:tc>
          <w:tcPr>
            <w:tcW w:w="2126" w:type="dxa"/>
            <w:shd w:val="clear" w:color="auto" w:fill="auto"/>
            <w:hideMark/>
          </w:tcPr>
          <w:p w14:paraId="52EDF4AD" w14:textId="2DEAF6D3" w:rsidR="00D037F4" w:rsidRPr="006142D2" w:rsidRDefault="006C2D41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0DD06359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0E800049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5F97B7C6" w14:textId="77777777" w:rsidR="00D037F4" w:rsidRPr="006142D2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конкурентной среды</w:t>
            </w:r>
          </w:p>
        </w:tc>
      </w:tr>
      <w:tr w:rsidR="00D037F4" w:rsidRPr="006142D2" w14:paraId="5FC8DE34" w14:textId="77777777" w:rsidTr="00F8459F">
        <w:tc>
          <w:tcPr>
            <w:tcW w:w="756" w:type="dxa"/>
            <w:shd w:val="clear" w:color="auto" w:fill="auto"/>
            <w:hideMark/>
          </w:tcPr>
          <w:p w14:paraId="66D5C639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2375" w:type="dxa"/>
            <w:shd w:val="clear" w:color="auto" w:fill="auto"/>
            <w:hideMark/>
          </w:tcPr>
          <w:p w14:paraId="32225D1D" w14:textId="342768EA" w:rsidR="00D037F4" w:rsidRPr="00B21277" w:rsidRDefault="00AE2C15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(обновление) </w:t>
            </w:r>
            <w:r w:rsidR="00FF3B4A"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раздела «Развитие конкуренции» на </w:t>
            </w:r>
            <w:r w:rsidR="00F925E3" w:rsidRPr="00B21277">
              <w:rPr>
                <w:rFonts w:ascii="Times New Roman" w:eastAsia="Times New Roman" w:hAnsi="Times New Roman" w:cs="Times New Roman"/>
                <w:lang w:eastAsia="ru-RU"/>
              </w:rPr>
              <w:t>сайте Администрации муниципального района в сети «Интернет</w:t>
            </w:r>
            <w:r w:rsidR="00255267" w:rsidRPr="00B21277">
              <w:rPr>
                <w:rFonts w:ascii="Times New Roman" w:eastAsia="Times New Roman" w:hAnsi="Times New Roman" w:cs="Times New Roman"/>
                <w:lang w:eastAsia="ru-RU"/>
              </w:rPr>
              <w:t>» и размещение информационных и консультативных</w:t>
            </w:r>
            <w:r w:rsidR="003F48FF"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по вопросам развития конкуренции</w:t>
            </w:r>
          </w:p>
        </w:tc>
        <w:tc>
          <w:tcPr>
            <w:tcW w:w="2126" w:type="dxa"/>
            <w:shd w:val="clear" w:color="auto" w:fill="auto"/>
            <w:hideMark/>
          </w:tcPr>
          <w:p w14:paraId="6B5AE44B" w14:textId="18ABDF65" w:rsidR="00D037F4" w:rsidRPr="006142D2" w:rsidRDefault="00A82B68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18F50B62" w14:textId="43B50A5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E4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BC26514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3BAC65C4" w14:textId="6695705C" w:rsidR="00D037F4" w:rsidRPr="006142D2" w:rsidRDefault="00590AAF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 при реализации мероприятий, предусмотренных стратегическими и программными документами</w:t>
            </w:r>
          </w:p>
        </w:tc>
      </w:tr>
      <w:tr w:rsidR="00D037F4" w:rsidRPr="006142D2" w14:paraId="2A780B76" w14:textId="77777777" w:rsidTr="00F8459F">
        <w:tc>
          <w:tcPr>
            <w:tcW w:w="756" w:type="dxa"/>
            <w:shd w:val="clear" w:color="auto" w:fill="auto"/>
            <w:hideMark/>
          </w:tcPr>
          <w:p w14:paraId="38014E1A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2375" w:type="dxa"/>
            <w:shd w:val="clear" w:color="auto" w:fill="auto"/>
          </w:tcPr>
          <w:p w14:paraId="251E13CA" w14:textId="0DD78F68" w:rsidR="00D037F4" w:rsidRPr="00B21277" w:rsidRDefault="00B56F67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Премирование в размере денежного </w:t>
            </w:r>
            <w:r w:rsidR="00FF15BB" w:rsidRPr="00B21277">
              <w:rPr>
                <w:rFonts w:ascii="Times New Roman" w:eastAsia="Times New Roman" w:hAnsi="Times New Roman" w:cs="Times New Roman"/>
                <w:lang w:eastAsia="ru-RU"/>
              </w:rPr>
              <w:t>содержания муниципального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служащего, ответственного за развитие конкуренции на основании решений Координационного совета</w:t>
            </w:r>
            <w:r w:rsidR="00733FA4"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Мордовия о награждении Почетными грамотами и благодарностями за </w:t>
            </w:r>
            <w:r w:rsidR="00FF15BB" w:rsidRPr="00B21277">
              <w:rPr>
                <w:rFonts w:ascii="Times New Roman" w:eastAsia="Times New Roman" w:hAnsi="Times New Roman" w:cs="Times New Roman"/>
                <w:lang w:eastAsia="ru-RU"/>
              </w:rPr>
              <w:t>достигнутые результаты в рейтинге</w:t>
            </w:r>
          </w:p>
        </w:tc>
        <w:tc>
          <w:tcPr>
            <w:tcW w:w="2126" w:type="dxa"/>
            <w:shd w:val="clear" w:color="auto" w:fill="auto"/>
          </w:tcPr>
          <w:p w14:paraId="0DE9E5C8" w14:textId="02E3E032" w:rsidR="00D037F4" w:rsidRPr="006142D2" w:rsidRDefault="00FF15BB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6120E260" w14:textId="67F75D15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14:paraId="459969F8" w14:textId="63CA2243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auto"/>
            <w:hideMark/>
          </w:tcPr>
          <w:p w14:paraId="29833AEB" w14:textId="70605084" w:rsidR="00D037F4" w:rsidRPr="00717C85" w:rsidRDefault="00717C85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037F4" w:rsidRPr="006142D2" w14:paraId="6ECE5659" w14:textId="77777777" w:rsidTr="00F8459F">
        <w:trPr>
          <w:trHeight w:val="251"/>
        </w:trPr>
        <w:tc>
          <w:tcPr>
            <w:tcW w:w="756" w:type="dxa"/>
            <w:shd w:val="clear" w:color="auto" w:fill="auto"/>
            <w:vAlign w:val="center"/>
            <w:hideMark/>
          </w:tcPr>
          <w:p w14:paraId="295B5B0D" w14:textId="77777777" w:rsidR="00D037F4" w:rsidRPr="006142D2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2" w:type="dxa"/>
            <w:gridSpan w:val="5"/>
            <w:shd w:val="clear" w:color="auto" w:fill="auto"/>
            <w:vAlign w:val="center"/>
            <w:hideMark/>
          </w:tcPr>
          <w:p w14:paraId="30C0C83B" w14:textId="57E75112" w:rsidR="00D037F4" w:rsidRPr="006142D2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Подраздел 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1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Стратегическое планирование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037F4" w:rsidRPr="00B21277" w14:paraId="570DDC6C" w14:textId="77777777" w:rsidTr="00F8459F">
        <w:tc>
          <w:tcPr>
            <w:tcW w:w="756" w:type="dxa"/>
            <w:shd w:val="clear" w:color="auto" w:fill="auto"/>
            <w:hideMark/>
          </w:tcPr>
          <w:p w14:paraId="7CD38924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375" w:type="dxa"/>
            <w:shd w:val="clear" w:color="auto" w:fill="auto"/>
            <w:hideMark/>
          </w:tcPr>
          <w:p w14:paraId="5A41312C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Организация и координация реализации Стратегии социально-экономического развития Инсарского муниципального района</w:t>
            </w:r>
          </w:p>
        </w:tc>
        <w:tc>
          <w:tcPr>
            <w:tcW w:w="2126" w:type="dxa"/>
            <w:shd w:val="clear" w:color="auto" w:fill="auto"/>
            <w:hideMark/>
          </w:tcPr>
          <w:p w14:paraId="12085202" w14:textId="313A2710" w:rsidR="00D037F4" w:rsidRPr="00B21277" w:rsidRDefault="00A65782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hAnsi="Times New Roman" w:cs="Times New Roman"/>
                <w:color w:val="000000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643ED537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59868B8D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19A481A2" w14:textId="00CAF41D" w:rsidR="00D037F4" w:rsidRPr="00B21277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основных направлений развития района, обеспечение преемственности действий органов местного самоуправления, общественного согласия и консолидации, стабильности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политических процессов</w:t>
            </w:r>
          </w:p>
        </w:tc>
      </w:tr>
      <w:tr w:rsidR="00D037F4" w:rsidRPr="00B21277" w14:paraId="51B571CF" w14:textId="77777777" w:rsidTr="00F8459F">
        <w:tc>
          <w:tcPr>
            <w:tcW w:w="756" w:type="dxa"/>
            <w:shd w:val="clear" w:color="auto" w:fill="auto"/>
            <w:hideMark/>
          </w:tcPr>
          <w:p w14:paraId="49CDFA65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</w:tc>
        <w:tc>
          <w:tcPr>
            <w:tcW w:w="2375" w:type="dxa"/>
            <w:shd w:val="clear" w:color="auto" w:fill="auto"/>
            <w:hideMark/>
          </w:tcPr>
          <w:p w14:paraId="7E0BC263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Поддержание в актуальном состоянии Стратегии социально-экономического развития Инсарского муниципального района и контроль ее выполнения</w:t>
            </w:r>
          </w:p>
        </w:tc>
        <w:tc>
          <w:tcPr>
            <w:tcW w:w="2126" w:type="dxa"/>
            <w:shd w:val="clear" w:color="auto" w:fill="auto"/>
            <w:hideMark/>
          </w:tcPr>
          <w:p w14:paraId="242D5E08" w14:textId="2C01974B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7B7D1B5D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098FC369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6B485A19" w14:textId="77777777" w:rsidR="00D037F4" w:rsidRPr="00B21277" w:rsidRDefault="00D037F4" w:rsidP="00D03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Согласованное развитие района с приоритетами, целями и задачами социально-экономического развития Российской Федерации и Республики Мордовия и определение основных способов их достижения на основе эффективного использования имеющегося потенциала, ресурсов и конкурентных преимуществ</w:t>
            </w:r>
          </w:p>
        </w:tc>
      </w:tr>
      <w:tr w:rsidR="00D037F4" w:rsidRPr="00B21277" w14:paraId="64DF3A2A" w14:textId="77777777" w:rsidTr="00F8459F">
        <w:tc>
          <w:tcPr>
            <w:tcW w:w="756" w:type="dxa"/>
            <w:shd w:val="clear" w:color="auto" w:fill="auto"/>
            <w:hideMark/>
          </w:tcPr>
          <w:p w14:paraId="38DBEE70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2375" w:type="dxa"/>
            <w:shd w:val="clear" w:color="auto" w:fill="auto"/>
            <w:hideMark/>
          </w:tcPr>
          <w:p w14:paraId="6857092A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Ежегодная разработка плана мероприятий администрации Инсарского муниципального района по реализации Стратегии социально- экономического развития на очередной год и контроль его выполнения</w:t>
            </w:r>
          </w:p>
        </w:tc>
        <w:tc>
          <w:tcPr>
            <w:tcW w:w="2126" w:type="dxa"/>
            <w:shd w:val="clear" w:color="auto" w:fill="auto"/>
            <w:hideMark/>
          </w:tcPr>
          <w:p w14:paraId="6E077F39" w14:textId="244FEF4B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30A8AE49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5232F4AB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07E12F46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Успешное достижение долгосрочных целей социально-экономического развития Инсарского муниципального района при реализации Стратегии</w:t>
            </w:r>
          </w:p>
        </w:tc>
      </w:tr>
      <w:tr w:rsidR="00D037F4" w:rsidRPr="00B21277" w14:paraId="043F8771" w14:textId="77777777" w:rsidTr="00F8459F">
        <w:tc>
          <w:tcPr>
            <w:tcW w:w="756" w:type="dxa"/>
            <w:shd w:val="clear" w:color="auto" w:fill="auto"/>
            <w:hideMark/>
          </w:tcPr>
          <w:p w14:paraId="62C73DC3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2375" w:type="dxa"/>
            <w:shd w:val="clear" w:color="auto" w:fill="auto"/>
            <w:hideMark/>
          </w:tcPr>
          <w:p w14:paraId="1099603F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Организационное и консультационное обеспечение деятельности органов местного самоуправления по формированию и реализации муниципальных программ Инсарского муниципального района</w:t>
            </w:r>
          </w:p>
        </w:tc>
        <w:tc>
          <w:tcPr>
            <w:tcW w:w="2126" w:type="dxa"/>
            <w:shd w:val="clear" w:color="auto" w:fill="auto"/>
            <w:hideMark/>
          </w:tcPr>
          <w:p w14:paraId="670E14C5" w14:textId="6C43C6C1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223FB923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01AE38F4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13CB95D3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Активизация программно-бюджетного финансирования, сокращение неэффективных расходов</w:t>
            </w:r>
          </w:p>
        </w:tc>
      </w:tr>
      <w:tr w:rsidR="00D037F4" w:rsidRPr="00B21277" w14:paraId="30A64BB2" w14:textId="77777777" w:rsidTr="00F8459F">
        <w:tc>
          <w:tcPr>
            <w:tcW w:w="756" w:type="dxa"/>
            <w:shd w:val="clear" w:color="auto" w:fill="auto"/>
            <w:hideMark/>
          </w:tcPr>
          <w:p w14:paraId="143B9E9E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2375" w:type="dxa"/>
            <w:shd w:val="clear" w:color="auto" w:fill="auto"/>
            <w:hideMark/>
          </w:tcPr>
          <w:p w14:paraId="4E40DF73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реализации муниципальных программ на территории Инсарского муниципального района</w:t>
            </w:r>
          </w:p>
        </w:tc>
        <w:tc>
          <w:tcPr>
            <w:tcW w:w="2126" w:type="dxa"/>
            <w:shd w:val="clear" w:color="auto" w:fill="auto"/>
            <w:hideMark/>
          </w:tcPr>
          <w:p w14:paraId="29C926A1" w14:textId="1E85C01D" w:rsidR="00D037F4" w:rsidRPr="00B21277" w:rsidRDefault="00894E21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24DBBEE3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1D36E07C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5D4EBC9A" w14:textId="1855FE4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Оценка фактической эффективности реализации муниципальной программы, оценка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района</w:t>
            </w:r>
          </w:p>
        </w:tc>
      </w:tr>
      <w:tr w:rsidR="00D037F4" w:rsidRPr="00B21277" w14:paraId="4C8A6284" w14:textId="77777777" w:rsidTr="00F8459F">
        <w:tc>
          <w:tcPr>
            <w:tcW w:w="756" w:type="dxa"/>
            <w:shd w:val="clear" w:color="auto" w:fill="auto"/>
            <w:hideMark/>
          </w:tcPr>
          <w:p w14:paraId="76B2A6C8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2375" w:type="dxa"/>
            <w:shd w:val="clear" w:color="auto" w:fill="auto"/>
            <w:hideMark/>
          </w:tcPr>
          <w:p w14:paraId="3EB52C8F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мониторинга социально-экономического развития сельских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поселений, входящих в состав Инсарского муниципального района</w:t>
            </w:r>
          </w:p>
        </w:tc>
        <w:tc>
          <w:tcPr>
            <w:tcW w:w="2126" w:type="dxa"/>
            <w:shd w:val="clear" w:color="auto" w:fill="auto"/>
            <w:hideMark/>
          </w:tcPr>
          <w:p w14:paraId="477B44FD" w14:textId="6F6CFD5D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О.А. Петрунина - начальник экономического управления администрации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5F126BFC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60C586B9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14CE61CB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Оценка эффективности освоения бюджетных средств поселениями, оценка потенциала и ресурсов социально-экономического </w:t>
            </w: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территорий поселений района</w:t>
            </w:r>
          </w:p>
        </w:tc>
      </w:tr>
      <w:tr w:rsidR="00D037F4" w:rsidRPr="00B21277" w14:paraId="3907C9DD" w14:textId="77777777" w:rsidTr="00F8459F">
        <w:tc>
          <w:tcPr>
            <w:tcW w:w="756" w:type="dxa"/>
            <w:shd w:val="clear" w:color="auto" w:fill="auto"/>
            <w:noWrap/>
            <w:hideMark/>
          </w:tcPr>
          <w:p w14:paraId="73F23D83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5.7</w:t>
            </w:r>
          </w:p>
        </w:tc>
        <w:tc>
          <w:tcPr>
            <w:tcW w:w="2375" w:type="dxa"/>
            <w:shd w:val="clear" w:color="auto" w:fill="auto"/>
            <w:hideMark/>
          </w:tcPr>
          <w:p w14:paraId="2F2EC972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информационно - аналитических материалов по вопросам социально-экономического развития Инсарского муниципального района</w:t>
            </w:r>
          </w:p>
        </w:tc>
        <w:tc>
          <w:tcPr>
            <w:tcW w:w="2126" w:type="dxa"/>
            <w:shd w:val="clear" w:color="auto" w:fill="auto"/>
            <w:hideMark/>
          </w:tcPr>
          <w:p w14:paraId="30F2E1D2" w14:textId="2884343E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70CE1319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2CBF8FCF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4BFCB710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Повышение информационной открытости органов местного самоуправления, своевременное выявление проблем в социально-экономическом развитии района</w:t>
            </w:r>
          </w:p>
        </w:tc>
      </w:tr>
      <w:tr w:rsidR="00D037F4" w:rsidRPr="00B21277" w14:paraId="021A2580" w14:textId="77777777" w:rsidTr="00F8459F">
        <w:tc>
          <w:tcPr>
            <w:tcW w:w="756" w:type="dxa"/>
            <w:shd w:val="clear" w:color="auto" w:fill="auto"/>
            <w:noWrap/>
            <w:hideMark/>
          </w:tcPr>
          <w:p w14:paraId="7AD7F015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</w:tc>
        <w:tc>
          <w:tcPr>
            <w:tcW w:w="2375" w:type="dxa"/>
            <w:shd w:val="clear" w:color="auto" w:fill="auto"/>
            <w:hideMark/>
          </w:tcPr>
          <w:p w14:paraId="49225CCD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Организационно-методическое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социально-экономического развития территорий</w:t>
            </w:r>
          </w:p>
        </w:tc>
        <w:tc>
          <w:tcPr>
            <w:tcW w:w="2126" w:type="dxa"/>
            <w:shd w:val="clear" w:color="auto" w:fill="auto"/>
            <w:hideMark/>
          </w:tcPr>
          <w:p w14:paraId="464EF206" w14:textId="6494C93B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5DA7A9F1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042F739F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2B7351E9" w14:textId="765C791A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законодательства, регулирование вопросов в сфере стратегического планирования, формирование системы стратегического планирования </w:t>
            </w:r>
          </w:p>
        </w:tc>
      </w:tr>
      <w:tr w:rsidR="00D037F4" w:rsidRPr="00B21277" w14:paraId="3E71B32A" w14:textId="77777777" w:rsidTr="00F8459F">
        <w:tc>
          <w:tcPr>
            <w:tcW w:w="756" w:type="dxa"/>
            <w:shd w:val="clear" w:color="auto" w:fill="auto"/>
            <w:noWrap/>
            <w:hideMark/>
          </w:tcPr>
          <w:p w14:paraId="401D4869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</w:tc>
        <w:tc>
          <w:tcPr>
            <w:tcW w:w="2375" w:type="dxa"/>
            <w:shd w:val="clear" w:color="auto" w:fill="auto"/>
            <w:hideMark/>
          </w:tcPr>
          <w:p w14:paraId="3E6FC4BB" w14:textId="77777777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Организация и координация разработки прогноза социально-экономического развития Инсарского муниципального района</w:t>
            </w:r>
          </w:p>
        </w:tc>
        <w:tc>
          <w:tcPr>
            <w:tcW w:w="2126" w:type="dxa"/>
            <w:shd w:val="clear" w:color="auto" w:fill="auto"/>
            <w:hideMark/>
          </w:tcPr>
          <w:p w14:paraId="60DB0995" w14:textId="22F20112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О.А. Петрунина - начальник экономического управления администрации Инсарского муниципального района</w:t>
            </w:r>
          </w:p>
        </w:tc>
        <w:tc>
          <w:tcPr>
            <w:tcW w:w="992" w:type="dxa"/>
            <w:shd w:val="clear" w:color="auto" w:fill="auto"/>
            <w:hideMark/>
          </w:tcPr>
          <w:p w14:paraId="4E0B7630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993" w:type="dxa"/>
            <w:shd w:val="clear" w:color="auto" w:fill="auto"/>
            <w:hideMark/>
          </w:tcPr>
          <w:p w14:paraId="28C20035" w14:textId="77777777" w:rsidR="00D037F4" w:rsidRPr="00B21277" w:rsidRDefault="00D037F4" w:rsidP="00D0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2976" w:type="dxa"/>
            <w:shd w:val="clear" w:color="auto" w:fill="auto"/>
            <w:hideMark/>
          </w:tcPr>
          <w:p w14:paraId="358EB2E4" w14:textId="6A3008DC" w:rsidR="00D037F4" w:rsidRPr="00B21277" w:rsidRDefault="00D037F4" w:rsidP="00D037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77">
              <w:rPr>
                <w:rFonts w:ascii="Times New Roman" w:eastAsia="Times New Roman" w:hAnsi="Times New Roman" w:cs="Times New Roman"/>
                <w:lang w:eastAsia="ru-RU"/>
              </w:rPr>
              <w:t>Разработка и формирование оптимально-напряженного прогноза социально-экономического развития территорий</w:t>
            </w:r>
          </w:p>
        </w:tc>
      </w:tr>
    </w:tbl>
    <w:p w14:paraId="2AF32009" w14:textId="77777777" w:rsidR="004214C2" w:rsidRPr="00B21277" w:rsidRDefault="004214C2" w:rsidP="00E57BBF">
      <w:pPr>
        <w:spacing w:line="240" w:lineRule="auto"/>
      </w:pPr>
    </w:p>
    <w:sectPr w:rsidR="004214C2" w:rsidRPr="00B21277" w:rsidSect="00972A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52D"/>
    <w:rsid w:val="000010F1"/>
    <w:rsid w:val="00013409"/>
    <w:rsid w:val="000148CC"/>
    <w:rsid w:val="00022C63"/>
    <w:rsid w:val="000B0ED1"/>
    <w:rsid w:val="000E7E30"/>
    <w:rsid w:val="00143581"/>
    <w:rsid w:val="001B1EDB"/>
    <w:rsid w:val="001D1746"/>
    <w:rsid w:val="00203ED5"/>
    <w:rsid w:val="00255267"/>
    <w:rsid w:val="00326569"/>
    <w:rsid w:val="0036061E"/>
    <w:rsid w:val="003F48FF"/>
    <w:rsid w:val="004214C2"/>
    <w:rsid w:val="004B6675"/>
    <w:rsid w:val="00503E5B"/>
    <w:rsid w:val="00536D6C"/>
    <w:rsid w:val="00590AAF"/>
    <w:rsid w:val="006142D2"/>
    <w:rsid w:val="00637032"/>
    <w:rsid w:val="00646D49"/>
    <w:rsid w:val="00651BCE"/>
    <w:rsid w:val="006603C5"/>
    <w:rsid w:val="0068393E"/>
    <w:rsid w:val="006C2D41"/>
    <w:rsid w:val="00717C85"/>
    <w:rsid w:val="00722C2E"/>
    <w:rsid w:val="00733FA4"/>
    <w:rsid w:val="00740313"/>
    <w:rsid w:val="00776971"/>
    <w:rsid w:val="008803EB"/>
    <w:rsid w:val="00894E21"/>
    <w:rsid w:val="008A529A"/>
    <w:rsid w:val="008D6032"/>
    <w:rsid w:val="008E4289"/>
    <w:rsid w:val="008F609C"/>
    <w:rsid w:val="009321F8"/>
    <w:rsid w:val="00946F8C"/>
    <w:rsid w:val="00956FF4"/>
    <w:rsid w:val="00972AE0"/>
    <w:rsid w:val="00987C8F"/>
    <w:rsid w:val="009C53D0"/>
    <w:rsid w:val="009E47AF"/>
    <w:rsid w:val="00A22EC5"/>
    <w:rsid w:val="00A37DF5"/>
    <w:rsid w:val="00A65782"/>
    <w:rsid w:val="00A82B68"/>
    <w:rsid w:val="00A87534"/>
    <w:rsid w:val="00AA580E"/>
    <w:rsid w:val="00AD61D0"/>
    <w:rsid w:val="00AE2C15"/>
    <w:rsid w:val="00B21277"/>
    <w:rsid w:val="00B30B12"/>
    <w:rsid w:val="00B56F67"/>
    <w:rsid w:val="00B6667F"/>
    <w:rsid w:val="00BD2CEA"/>
    <w:rsid w:val="00C177F9"/>
    <w:rsid w:val="00C3452D"/>
    <w:rsid w:val="00CF7E4E"/>
    <w:rsid w:val="00D012A1"/>
    <w:rsid w:val="00D037F4"/>
    <w:rsid w:val="00D85228"/>
    <w:rsid w:val="00D85EEF"/>
    <w:rsid w:val="00D93A28"/>
    <w:rsid w:val="00E24E7B"/>
    <w:rsid w:val="00E40968"/>
    <w:rsid w:val="00E57BBF"/>
    <w:rsid w:val="00ED4B75"/>
    <w:rsid w:val="00EE1EEE"/>
    <w:rsid w:val="00EF272C"/>
    <w:rsid w:val="00F53235"/>
    <w:rsid w:val="00F8459F"/>
    <w:rsid w:val="00F925E3"/>
    <w:rsid w:val="00FB1840"/>
    <w:rsid w:val="00FD3763"/>
    <w:rsid w:val="00FF15B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2F72"/>
  <w15:docId w15:val="{7E10ED8D-018A-474C-956B-61FBF9D1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Galy Krasnikova</cp:lastModifiedBy>
  <cp:revision>70</cp:revision>
  <cp:lastPrinted>2023-10-02T11:55:00Z</cp:lastPrinted>
  <dcterms:created xsi:type="dcterms:W3CDTF">2022-10-19T05:53:00Z</dcterms:created>
  <dcterms:modified xsi:type="dcterms:W3CDTF">2025-01-31T12:14:00Z</dcterms:modified>
</cp:coreProperties>
</file>